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版本号：ZDCG202509120220250915001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留坝县环境保护宣传服务项目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ZDCG2025091202</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留坝县环境保护宣传服务项目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ZDCG2025091202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留坝县环境保护宣传服务项目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组织开展生态环境保护、生物多样性保护、绿色低碳等各类宣传活动，印制生态环保宣传册、制作钥匙扣、毛绒公仔、玻璃杯等生态环保宣传品。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采购包1（留坝县环境保护宣传服务项目）：属于专门面向中小企业采购。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特定资格：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3、特定资格：法定代表人直接参加磋商的，出具法定代表人身份证；法定代表人授权代表参加磋商的，出具法定代表人授权书及授权代表身份证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0916-2111569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 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联系人：张天鹏</w:t>
      </w:r>
    </w:p>
    <w:p>
      <w:pPr>
        <w:pStyle w:val="null3"/>
      </w:pPr>
      <w:r>
        <w:rPr>
          <w:rFonts w:ascii="仿宋_GB2312" w:hAnsi="仿宋_GB2312" w:cs="仿宋_GB2312" w:eastAsia="仿宋_GB2312"/>
        </w:rPr>
        <w:t>联系电话：0916-2111569</w:t>
      </w:r>
    </w:p>
    <w:p>
      <w:pPr>
        <w:pStyle w:val="null3"/>
      </w:pPr>
      <w:r>
        <w:rPr>
          <w:rFonts w:ascii="仿宋_GB2312" w:hAnsi="仿宋_GB2312" w:cs="仿宋_GB2312" w:eastAsia="仿宋_GB2312"/>
        </w:rPr>
        <w:t>地址：陕西省汉中市汉台区盛世国际2号写字楼11楼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组织开展生态环境保护、生物多样性保护、绿色低碳等各类宣传活动，印制生态环保宣传册、制作钥匙扣、毛绒公仔、玻璃杯等生态环保宣传品。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505,000.00</w:t>
      </w:r>
    </w:p>
    <w:p>
      <w:pPr>
        <w:pStyle w:val="null3"/>
      </w:pPr>
      <w:r>
        <w:rPr>
          <w:rFonts w:ascii="仿宋_GB2312" w:hAnsi="仿宋_GB2312" w:cs="仿宋_GB2312" w:eastAsia="仿宋_GB2312"/>
        </w:rPr>
        <w:t>采购包最高限价（元）: 505,000.00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留坝县环境保护宣传服务项目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标的名称：留坝县环境保护宣传服务项目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组织开展生态环境保护、生物多样性保护、绿色低碳等各类宣传活动，印制生态环保宣传册、制作钥匙扣、毛绒公仔、玻璃杯等生态环保宣传品。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法定代表人直接参加磋商的，出具法定代表人身份证；法定代表人授权代表参加磋商的，出具法定代表人授权书及授权代表身份证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针对本项目提供总体实施方案。包括①采购需求理解；②项目内容分解；③项目执行步骤；④重难点分析等内容。二、评审标准：①完整性：方案须全面，对评审内容中的各项要求有详细描述；②可实施性：切合本项目实际情况，提出步骤清晰、合理的方案；③针对性：方案能够紧扣项目实际情况，内容科学合理。三、赋分标准：①采购需求理解：每完全满足一个评审标准得1.5分，满分4.5分；②项目内容分解：每完全满足一个评审标准得1.5分，满分4.5分；③项目执行步骤：每完全满足一个评审标准得得1.5分，满分4.5分；④重难点分析等内容：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供完整、合理、详细的服务方案，从而实现保质保量按期交付、完工。包括①整体服务方案；②物资配置方案；③进度保障措施。二、评审标准：①完整性：方案必须全面，对评审内容中的各项要求有详细描述；②可实施性：切合本项目实际情况，提出步骤清晰、合理的方案。③针对性：方案能够紧扣项目实际情况，内容科学合理。三、赋分标准：①整体服务方案：每完全满足一个评审标准得2分，满分6分；②物资配置方案：每完全满足一个评审标准得2分，满分6分；③进度保障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一、评审内容：投标人针对本项目提供拟投入的团队人员及设备配置方案。包括①人员组成及类似项目经历；②岗位职责；③团队管理制度；④人员组织安排计划；⑤团队监督机制等方面。二、评审标准：①完整性：方案须全面，对评审内容中的各项要求有详细描述；②可实施性：切合本项目实际情况，提出步骤清晰、合理的方案；③针对性：方案能够紧扣项目实际情况，内容科学合理。三、赋分标准：①人员组成及类似项目经历：每完全满足一个评审标准得2分，满分6分；②岗位职责：每完全满足一个评审标准得2分，满分6分；③团队管理制度：每完全满足一个评审标准得2分，满分6分；④人员组织安排计划：每完全满足一个评审标准得2分，满分6分；⑤团队监督机制等方面：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投标人针对本项目提供质量保障方案。包括①针对本项目的质量保障措施；②专业人员、设备安排；③关键性技术问题应对措施；④质量监管措施；⑤质量保障承诺等方面。二、评审标准：①完整性：方案须全面，对评审内容中的各项要求有详细描述；②可实施性：切合本项目实际情况，提出步骤清晰、合理的方案；③针对性：方案能够紧扣项目实际情况，内容科学合理。三、赋分标准：①针对本项目的质量保障措施：每完全满足一个评审标准得1分，满分3分；②专业人员、设备安排：每完全满足一个评审标准得1分，满分3分；③关键性技术问题应对措施：每完全满足一个评审标准得1分，满分3分；④质量监管措施：每完全满足一个评审标准得1分，满分3分；⑤质量保障承诺等方面：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评审内容：针对本项目提出合理化建议、后续服务承诺。包括①合理化建议；②后续服务承诺。二、评审标准：1、完整性：方案须全面，对评审内容中的各项要求有详细描述；2、可实施性：切合本项目实际情况，提出步骤清晰、合理的方案；3、针对性：方案能够紧扣项目实际情况，内容科学合理。三、赋分标准：①合理化建议：每完全满足一个评审标准得1.5分，满分4.5分；②后续服务承诺：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详见附件：合同草案条款9.16.docx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