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磋商保证金缴纳凭证（以电子保函方式提供的不附此页）</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1、供应商从基本账户转出磋商保证金的转账凭证截图：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6AFE0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lang w:val="en-US" w:eastAsia="zh-CN"/>
        </w:rPr>
        <w:t>3、</w:t>
      </w:r>
      <w:r>
        <w:rPr>
          <w:rFonts w:hint="eastAsia"/>
        </w:rPr>
        <w:t>代理机构出具的接收</w:t>
      </w:r>
      <w:r>
        <w:rPr>
          <w:rFonts w:hint="eastAsia"/>
          <w:lang w:eastAsia="zh-CN"/>
        </w:rPr>
        <w:t>投标保证金</w:t>
      </w:r>
      <w:r>
        <w:rPr>
          <w:rFonts w:hint="eastAsia"/>
        </w:rPr>
        <w:t>凭证</w:t>
      </w:r>
      <w:r>
        <w:rPr>
          <w:rFonts w:hint="eastAsia"/>
          <w:lang w:val="en-US" w:eastAsia="zh-CN"/>
        </w:rPr>
        <w:t>:</w:t>
      </w:r>
    </w:p>
    <w:p w14:paraId="75A3A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bookmarkStart w:id="0" w:name="_GoBack"/>
      <w:bookmarkEnd w:id="0"/>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2F56D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0190F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448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电子保函凭证扫描件（以现金方式提供的不附此页）</w:t>
      </w:r>
    </w:p>
    <w:p w14:paraId="67E917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1、电子保函扫描件：</w:t>
      </w: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rPr>
        <w:t>2、代理机构出具的接收保函凭证</w:t>
      </w:r>
      <w:r>
        <w:rPr>
          <w:rFonts w:hint="eastAsia"/>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F58CA"/>
    <w:rsid w:val="410B1B9D"/>
    <w:rsid w:val="79AC5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Words>
  <Characters>136</Characters>
  <Lines>0</Lines>
  <Paragraphs>0</Paragraphs>
  <TotalTime>0</TotalTime>
  <ScaleCrop>false</ScaleCrop>
  <LinksUpToDate>false</LinksUpToDate>
  <CharactersWithSpaces>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2025-09-26T10:55:16Z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eyJoZGlkIjoiN2FjZTQwN2U3YTFlYzA1NDQzM2Q4YjYxNzllYzJjOTAiLCJ1c2VySWQiOiI0MDAxNzI4NTgifQ==</vt:lpwstr>
  </property>
  <property fmtid="{D5CDD505-2E9C-101B-9397-08002B2CF9AE}" pid="4" name="ICV">
    <vt:lpwstr>3D94587B1A6B43248BEABD48428F574E_12</vt:lpwstr>
  </property>
</Properties>
</file>