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13DB9">
      <w:pPr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根据招标文件评分标准中详细评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审</w:t>
      </w:r>
      <w:r>
        <w:rPr>
          <w:rFonts w:hint="eastAsia" w:ascii="仿宋" w:hAnsi="仿宋" w:eastAsia="仿宋" w:cs="仿宋"/>
          <w:sz w:val="28"/>
          <w:szCs w:val="28"/>
        </w:rPr>
        <w:t>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2550CF"/>
    <w:rsid w:val="33F1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2025-08-04T12:18:00Z</dcterms:created>
  <dc:creator>Administrator</dc:creator>
  <cp:lastModifiedBy>毛毛麻麻^_^跨境代购</cp:lastModifiedBy>
  <dcterms:modified xsi:type="dcterms:W3CDTF">2025-08-07T03:54:30Z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3A6C7BD637E440FAAB6138431E71A24D_12</vt:lpwstr>
  </property>
</Properties>
</file>