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版本号：TZZB-HZ-2026013C20260306002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消防工程设施加装改造采购项目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TZZB-HZ-2026013C</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消防工程设施加装改造采购项目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TZZB-HZ-2026013C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消防工程设施加装改造采购项目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消防工程设施加装改造采购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p>
    <w:p>
      <w:pPr>
        <w:pStyle w:val="null3"/>
      </w:pPr>
      <w:r>
        <w:rPr>
          <w:rFonts w:ascii="仿宋_GB2312" w:hAnsi="仿宋_GB2312" w:cs="仿宋_GB2312" w:eastAsia="仿宋_GB2312"/>
        </w:rPr>
        <w:t>2、投标人资格要求：投标人须提供《汉中市政府采购供应商资格承诺函》。</w:t>
      </w:r>
    </w:p>
    <w:p>
      <w:pPr>
        <w:pStyle w:val="null3"/>
      </w:pPr>
      <w:r>
        <w:rPr>
          <w:rFonts w:ascii="仿宋_GB2312" w:hAnsi="仿宋_GB2312" w:cs="仿宋_GB2312" w:eastAsia="仿宋_GB2312"/>
        </w:rPr>
        <w:t>3、投标人须为具有独立承担民事责任能力的法人、其他组织或自然人：出具合法有效的营业执照或事业单位法人证书等国家规定的相关证明，自然人参与的提供其身份证明。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4、投标人消防类资质：①投标人须具备消防设施工程专业承包二级及以上资质；具备有效的安全生产许可证； ②拟派项目经理须具备在本单位注册的机电工程专业二级及以上注册建造师资格，具有有效的安全生产考核合格证（建安B证），且无在建工程及无不良记录（提供无在建工程及无不良记录承诺书）。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消防工程设施加装改造采购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消防工程设施加装改造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标的名称：消防工程设施加装改造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581"/>
              <w:gridCol w:w="228"/>
              <w:gridCol w:w="264"/>
              <w:gridCol w:w="1346"/>
            </w:tblGrid>
            <w:tr>
              <w:tc>
                <w:tcPr>
                  <w:tcW w:type="dxa" w:w="254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center"/>
                  </w:pPr>
                </w:p>
              </w:tc>
            </w:tr>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采购明细</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单位</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数量</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技术参数要求</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1号楼主楼排烟系统改造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拆除原</w:t>
                  </w:r>
                  <w:r>
                    <w:rPr>
                      <w:rFonts w:ascii="仿宋_GB2312" w:hAnsi="仿宋_GB2312" w:cs="仿宋_GB2312" w:eastAsia="仿宋_GB2312"/>
                      <w:sz w:val="21"/>
                      <w:color w:val="000000"/>
                    </w:rPr>
                    <w:t>280度常开式排烟防火阀</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1、拆除原280度常开式排烟防火阀；</w:t>
                  </w:r>
                  <w:r>
                    <w:br/>
                  </w:r>
                  <w:r>
                    <w:rPr>
                      <w:rFonts w:ascii="仿宋_GB2312" w:hAnsi="仿宋_GB2312" w:cs="仿宋_GB2312" w:eastAsia="仿宋_GB2312"/>
                      <w:sz w:val="21"/>
                      <w:color w:val="000000"/>
                    </w:rPr>
                    <w:t>2、拆除后运输至采购人指定位置。</w:t>
                  </w:r>
                  <w:r>
                    <w:br/>
                  </w:r>
                  <w:r>
                    <w:rPr>
                      <w:rFonts w:ascii="仿宋_GB2312" w:hAnsi="仿宋_GB2312" w:cs="仿宋_GB2312" w:eastAsia="仿宋_GB2312"/>
                      <w:sz w:val="21"/>
                      <w:color w:val="000000"/>
                    </w:rPr>
                    <w:t>3、保持原有装修部位不被破坏；</w:t>
                  </w:r>
                  <w:r>
                    <w:br/>
                  </w:r>
                  <w:r>
                    <w:rPr>
                      <w:rFonts w:ascii="仿宋_GB2312" w:hAnsi="仿宋_GB2312" w:cs="仿宋_GB2312" w:eastAsia="仿宋_GB2312"/>
                      <w:sz w:val="21"/>
                      <w:color w:val="000000"/>
                    </w:rPr>
                    <w:t>4、位置：1号楼1至24层东过道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●安装280度常闭式排烟防火阀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1、温度控制：阀门在≥280℃时自动关闭。</w:t>
                  </w:r>
                  <w:r>
                    <w:br/>
                  </w:r>
                  <w:r>
                    <w:rPr>
                      <w:rFonts w:ascii="仿宋_GB2312" w:hAnsi="仿宋_GB2312" w:cs="仿宋_GB2312" w:eastAsia="仿宋_GB2312"/>
                      <w:sz w:val="21"/>
                      <w:color w:val="000000"/>
                    </w:rPr>
                    <w:t>2、联锁功能：会连锁关闭排烟风机。</w:t>
                  </w:r>
                  <w:r>
                    <w:br/>
                  </w:r>
                  <w:r>
                    <w:rPr>
                      <w:rFonts w:ascii="仿宋_GB2312" w:hAnsi="仿宋_GB2312" w:cs="仿宋_GB2312" w:eastAsia="仿宋_GB2312"/>
                      <w:sz w:val="21"/>
                      <w:color w:val="000000"/>
                    </w:rPr>
                    <w:t>3、漏烟量：漏烟量≤700立方米每小时每平方米。</w:t>
                  </w:r>
                  <w:r>
                    <w:br/>
                  </w:r>
                  <w:r>
                    <w:rPr>
                      <w:rFonts w:ascii="仿宋_GB2312" w:hAnsi="仿宋_GB2312" w:cs="仿宋_GB2312" w:eastAsia="仿宋_GB2312"/>
                      <w:sz w:val="21"/>
                      <w:color w:val="000000"/>
                      <w:shd w:fill="FFFFFF" w:val="clear"/>
                    </w:rPr>
                    <w:t>▲4、泄漏率:普通型≤ 2%</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密闭型</w:t>
                  </w:r>
                  <w:r>
                    <w:rPr>
                      <w:rFonts w:ascii="仿宋_GB2312" w:hAnsi="仿宋_GB2312" w:cs="仿宋_GB2312" w:eastAsia="仿宋_GB2312"/>
                      <w:sz w:val="21"/>
                      <w:color w:val="000000"/>
                      <w:shd w:fill="FFFFFF" w:val="clear"/>
                    </w:rPr>
                    <w:t>≤0.5%</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5、安装位置：距离端墙≤200毫米，且阀门两侧两米范围内应为不燃性风管，尺寸不得大于或等于1100*400mm，阀体厚度不得小于1.8mm。</w:t>
                  </w:r>
                  <w:r>
                    <w:br/>
                  </w:r>
                  <w:r>
                    <w:rPr>
                      <w:rFonts w:ascii="仿宋_GB2312" w:hAnsi="仿宋_GB2312" w:cs="仿宋_GB2312" w:eastAsia="仿宋_GB2312"/>
                      <w:sz w:val="21"/>
                      <w:color w:val="000000"/>
                    </w:rPr>
                    <w:t>6、操作方式：阀门平时处于常开状态，火灾时自动关闭，也可手动关闭，并具备信号反馈功能，便于监控和控制。</w:t>
                  </w:r>
                  <w:r>
                    <w:br/>
                  </w:r>
                  <w:r>
                    <w:rPr>
                      <w:rFonts w:ascii="仿宋_GB2312" w:hAnsi="仿宋_GB2312" w:cs="仿宋_GB2312" w:eastAsia="仿宋_GB2312"/>
                      <w:sz w:val="21"/>
                      <w:color w:val="000000"/>
                    </w:rPr>
                    <w:t>7、额定电压：DC24V；</w:t>
                  </w:r>
                  <w:r>
                    <w:br/>
                  </w:r>
                  <w:r>
                    <w:rPr>
                      <w:rFonts w:ascii="仿宋_GB2312" w:hAnsi="仿宋_GB2312" w:cs="仿宋_GB2312" w:eastAsia="仿宋_GB2312"/>
                      <w:sz w:val="21"/>
                      <w:color w:val="000000"/>
                    </w:rPr>
                    <w:t>8、额定电流：&lt;0.7A</w:t>
                  </w:r>
                  <w:r>
                    <w:br/>
                  </w:r>
                  <w:r>
                    <w:rPr>
                      <w:rFonts w:ascii="仿宋_GB2312" w:hAnsi="仿宋_GB2312" w:cs="仿宋_GB2312" w:eastAsia="仿宋_GB2312"/>
                      <w:sz w:val="21"/>
                      <w:color w:val="000000"/>
                    </w:rPr>
                    <w:t>9、扭矩：≥9Nm产；</w:t>
                  </w:r>
                  <w:r>
                    <w:br/>
                  </w:r>
                  <w:r>
                    <w:rPr>
                      <w:rFonts w:ascii="仿宋_GB2312" w:hAnsi="仿宋_GB2312" w:cs="仿宋_GB2312" w:eastAsia="仿宋_GB2312"/>
                      <w:sz w:val="21"/>
                      <w:color w:val="000000"/>
                    </w:rPr>
                    <w:t>10、材质：304不锈钢；</w:t>
                  </w:r>
                  <w:r>
                    <w:br/>
                  </w:r>
                  <w:r>
                    <w:rPr>
                      <w:rFonts w:ascii="仿宋_GB2312" w:hAnsi="仿宋_GB2312" w:cs="仿宋_GB2312" w:eastAsia="仿宋_GB2312"/>
                      <w:sz w:val="21"/>
                      <w:color w:val="000000"/>
                    </w:rPr>
                    <w:t>11、位置：1号楼1至24层东过道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排烟阀执行器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≤6W。</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输出扭矩：</w:t>
                  </w:r>
                  <w:r>
                    <w:rPr>
                      <w:rFonts w:ascii="仿宋_GB2312" w:hAnsi="仿宋_GB2312" w:cs="仿宋_GB2312" w:eastAsia="仿宋_GB2312"/>
                      <w:sz w:val="21"/>
                      <w:color w:val="000000"/>
                    </w:rPr>
                    <w:t>≥23Nm。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操作时间：</w:t>
                  </w:r>
                  <w:r>
                    <w:rPr>
                      <w:rFonts w:ascii="仿宋_GB2312" w:hAnsi="仿宋_GB2312" w:cs="仿宋_GB2312" w:eastAsia="仿宋_GB2312"/>
                      <w:sz w:val="21"/>
                      <w:color w:val="000000"/>
                    </w:rPr>
                    <w:t>≤5秒内完成动作。</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≥IP54。</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控制方式：支持手动和自动两种操作模式，可通过智能控制系统实现自动化管理，也可在紧急情况下手动操作。</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信号反馈：提供外接端子，满足</w:t>
                  </w:r>
                  <w:r>
                    <w:rPr>
                      <w:rFonts w:ascii="仿宋_GB2312" w:hAnsi="仿宋_GB2312" w:cs="仿宋_GB2312" w:eastAsia="仿宋_GB2312"/>
                      <w:sz w:val="21"/>
                      <w:color w:val="000000"/>
                    </w:rPr>
                    <w:t>FAS系统的自动控制功能，并能反馈阀门的状态。</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耐高温性能：</w:t>
                  </w:r>
                  <w:r>
                    <w:rPr>
                      <w:rFonts w:ascii="仿宋_GB2312" w:hAnsi="仿宋_GB2312" w:cs="仿宋_GB2312" w:eastAsia="仿宋_GB2312"/>
                      <w:sz w:val="21"/>
                      <w:color w:val="000000"/>
                    </w:rPr>
                    <w:t>≥280°C下持续工作不小于30分钟</w:t>
                  </w:r>
                  <w:r>
                    <w:br/>
                  </w:r>
                  <w:r>
                    <w:rPr>
                      <w:rFonts w:ascii="仿宋_GB2312" w:hAnsi="仿宋_GB2312" w:cs="仿宋_GB2312" w:eastAsia="仿宋_GB2312"/>
                      <w:sz w:val="21"/>
                      <w:color w:val="000000"/>
                    </w:rPr>
                    <w:t>9、材质：铁质；</w:t>
                  </w:r>
                  <w:r>
                    <w:br/>
                  </w:r>
                  <w:r>
                    <w:rPr>
                      <w:rFonts w:ascii="仿宋_GB2312" w:hAnsi="仿宋_GB2312" w:cs="仿宋_GB2312" w:eastAsia="仿宋_GB2312"/>
                      <w:sz w:val="21"/>
                      <w:color w:val="000000"/>
                    </w:rPr>
                    <w:t>10、明装、制作排烟阀标识；</w:t>
                  </w:r>
                  <w:r>
                    <w:br/>
                  </w:r>
                  <w:r>
                    <w:rPr>
                      <w:rFonts w:ascii="仿宋_GB2312" w:hAnsi="仿宋_GB2312" w:cs="仿宋_GB2312" w:eastAsia="仿宋_GB2312"/>
                      <w:sz w:val="21"/>
                      <w:color w:val="000000"/>
                    </w:rPr>
                    <w:t>11、位置：1号楼1至24层东过道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输入输出模块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1、工作电压：DC19-28V控制器提供</w:t>
                  </w:r>
                  <w:r>
                    <w:br/>
                  </w:r>
                  <w:r>
                    <w:rPr>
                      <w:rFonts w:ascii="仿宋_GB2312" w:hAnsi="仿宋_GB2312" w:cs="仿宋_GB2312" w:eastAsia="仿宋_GB2312"/>
                      <w:sz w:val="21"/>
                      <w:color w:val="000000"/>
                    </w:rPr>
                    <w:t>2、工作温度:-10~+50℃C；</w:t>
                  </w:r>
                  <w:r>
                    <w:br/>
                  </w:r>
                  <w:r>
                    <w:rPr>
                      <w:rFonts w:ascii="仿宋_GB2312" w:hAnsi="仿宋_GB2312" w:cs="仿宋_GB2312" w:eastAsia="仿宋_GB2312"/>
                      <w:sz w:val="21"/>
                      <w:color w:val="000000"/>
                    </w:rPr>
                    <w:t>3、贮存温度：-20~+50℃</w:t>
                  </w:r>
                  <w:r>
                    <w:br/>
                  </w:r>
                  <w:r>
                    <w:rPr>
                      <w:rFonts w:ascii="仿宋_GB2312" w:hAnsi="仿宋_GB2312" w:cs="仿宋_GB2312" w:eastAsia="仿宋_GB2312"/>
                      <w:sz w:val="21"/>
                      <w:color w:val="000000"/>
                    </w:rPr>
                    <w:t>4、相对湿度：≤95%(40±2*〇）；</w:t>
                  </w:r>
                  <w:r>
                    <w:br/>
                  </w:r>
                  <w:r>
                    <w:rPr>
                      <w:rFonts w:ascii="仿宋_GB2312" w:hAnsi="仿宋_GB2312" w:cs="仿宋_GB2312" w:eastAsia="仿宋_GB2312"/>
                      <w:sz w:val="21"/>
                      <w:color w:val="000000"/>
                    </w:rPr>
                    <w:t>5、监视电流：≤0.3mA（24V）</w:t>
                  </w:r>
                  <w:r>
                    <w:br/>
                  </w:r>
                  <w:r>
                    <w:rPr>
                      <w:rFonts w:ascii="仿宋_GB2312" w:hAnsi="仿宋_GB2312" w:cs="仿宋_GB2312" w:eastAsia="仿宋_GB2312"/>
                      <w:sz w:val="21"/>
                      <w:color w:val="000000"/>
                    </w:rPr>
                    <w:t>6、动作电流：≤70mA（24V）；</w:t>
                  </w:r>
                  <w:r>
                    <w:br/>
                  </w:r>
                  <w:r>
                    <w:rPr>
                      <w:rFonts w:ascii="仿宋_GB2312" w:hAnsi="仿宋_GB2312" w:cs="仿宋_GB2312" w:eastAsia="仿宋_GB2312"/>
                      <w:sz w:val="21"/>
                      <w:color w:val="000000"/>
                    </w:rPr>
                    <w:t>7、确认灯：正常监视状态：输入动作灯红色闪亮，输出动作灯不亮，故障状态：输入动作灯不亮，输出动作灯不亮，动作状态：输入动作灯红色常亮，输出动作灯红色常亮</w:t>
                  </w:r>
                  <w:r>
                    <w:br/>
                  </w:r>
                  <w:r>
                    <w:rPr>
                      <w:rFonts w:ascii="仿宋_GB2312" w:hAnsi="仿宋_GB2312" w:cs="仿宋_GB2312" w:eastAsia="仿宋_GB2312"/>
                      <w:sz w:val="21"/>
                      <w:color w:val="000000"/>
                    </w:rPr>
                    <w:t>8、输出容量：C1启动输出、CO停止输入</w:t>
                  </w:r>
                  <w:r>
                    <w:br/>
                  </w:r>
                  <w:r>
                    <w:rPr>
                      <w:rFonts w:ascii="仿宋_GB2312" w:hAnsi="仿宋_GB2312" w:cs="仿宋_GB2312" w:eastAsia="仿宋_GB2312"/>
                      <w:sz w:val="21"/>
                      <w:color w:val="000000"/>
                    </w:rPr>
                    <w:t>9、DC.24V/80mA</w:t>
                  </w:r>
                  <w:r>
                    <w:br/>
                  </w:r>
                  <w:r>
                    <w:rPr>
                      <w:rFonts w:ascii="仿宋_GB2312" w:hAnsi="仿宋_GB2312" w:cs="仿宋_GB2312" w:eastAsia="仿宋_GB2312"/>
                      <w:sz w:val="21"/>
                      <w:color w:val="000000"/>
                    </w:rPr>
                    <w:t>10、线制：2线制有极性；</w:t>
                  </w:r>
                  <w:r>
                    <w:br/>
                  </w:r>
                  <w:r>
                    <w:rPr>
                      <w:rFonts w:ascii="仿宋_GB2312" w:hAnsi="仿宋_GB2312" w:cs="仿宋_GB2312" w:eastAsia="仿宋_GB2312"/>
                      <w:sz w:val="21"/>
                      <w:color w:val="000000"/>
                    </w:rPr>
                    <w:t>11、与现有系统兼容；</w:t>
                  </w:r>
                  <w:r>
                    <w:br/>
                  </w:r>
                  <w:r>
                    <w:rPr>
                      <w:rFonts w:ascii="仿宋_GB2312" w:hAnsi="仿宋_GB2312" w:cs="仿宋_GB2312" w:eastAsia="仿宋_GB2312"/>
                      <w:sz w:val="21"/>
                      <w:color w:val="000000"/>
                    </w:rPr>
                    <w:t>12、位置：1号楼1至24层东过道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排烟竖井与平层管道连接处防火封堵</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1、耐火隔热性≥3.00H，背火面棉垫未被点燃</w:t>
                  </w:r>
                  <w:r>
                    <w:br/>
                  </w:r>
                  <w:r>
                    <w:rPr>
                      <w:rFonts w:ascii="仿宋_GB2312" w:hAnsi="仿宋_GB2312" w:cs="仿宋_GB2312" w:eastAsia="仿宋_GB2312"/>
                      <w:sz w:val="21"/>
                      <w:color w:val="000000"/>
                    </w:rPr>
                    <w:t>2、耐火完整性≥3.00H</w:t>
                  </w:r>
                  <w:r>
                    <w:br/>
                  </w:r>
                  <w:r>
                    <w:rPr>
                      <w:rFonts w:ascii="仿宋_GB2312" w:hAnsi="仿宋_GB2312" w:cs="仿宋_GB2312" w:eastAsia="仿宋_GB2312"/>
                      <w:sz w:val="21"/>
                      <w:color w:val="000000"/>
                    </w:rPr>
                    <w:t>3、阻燃性好，耐油性好，黏着能力强，初粘贴度高</w:t>
                  </w:r>
                  <w:r>
                    <w:br/>
                  </w:r>
                  <w:r>
                    <w:rPr>
                      <w:rFonts w:ascii="仿宋_GB2312" w:hAnsi="仿宋_GB2312" w:cs="仿宋_GB2312" w:eastAsia="仿宋_GB2312"/>
                      <w:sz w:val="21"/>
                      <w:color w:val="000000"/>
                    </w:rPr>
                    <w:t>4、洞口规格：≥10*20*1100mm；</w:t>
                  </w:r>
                  <w:r>
                    <w:br/>
                  </w:r>
                  <w:r>
                    <w:rPr>
                      <w:rFonts w:ascii="仿宋_GB2312" w:hAnsi="仿宋_GB2312" w:cs="仿宋_GB2312" w:eastAsia="仿宋_GB2312"/>
                      <w:sz w:val="21"/>
                      <w:color w:val="000000"/>
                    </w:rPr>
                    <w:t>5、表层：红砖铺地、水泥砂浆封堵</w:t>
                  </w:r>
                  <w:r>
                    <w:br/>
                  </w:r>
                  <w:r>
                    <w:rPr>
                      <w:rFonts w:ascii="仿宋_GB2312" w:hAnsi="仿宋_GB2312" w:cs="仿宋_GB2312" w:eastAsia="仿宋_GB2312"/>
                      <w:sz w:val="21"/>
                      <w:color w:val="000000"/>
                    </w:rPr>
                    <w:t>6、位置：1号楼1至24层东过道；</w:t>
                  </w:r>
                </w:p>
              </w:tc>
            </w:tr>
            <w:tr>
              <w:tc>
                <w:tcPr>
                  <w:tcW w:type="dxa" w:w="1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w:t>
                  </w: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主机调试</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单机试运转</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风机试运转</w:t>
                  </w:r>
                  <w:r>
                    <w:br/>
                  </w:r>
                  <w:r>
                    <w:rPr>
                      <w:rFonts w:ascii="仿宋_GB2312" w:hAnsi="仿宋_GB2312" w:cs="仿宋_GB2312" w:eastAsia="仿宋_GB2312"/>
                      <w:sz w:val="21"/>
                      <w:color w:val="000000"/>
                    </w:rPr>
                    <w:t xml:space="preserve">  启动前检查：确认电动机转向正确，叶片安装角度符合要求，盘车无卡阻。</w:t>
                  </w:r>
                  <w:r>
                    <w:br/>
                  </w:r>
                  <w:r>
                    <w:rPr>
                      <w:rFonts w:ascii="仿宋_GB2312" w:hAnsi="仿宋_GB2312" w:cs="仿宋_GB2312" w:eastAsia="仿宋_GB2312"/>
                      <w:sz w:val="21"/>
                      <w:color w:val="000000"/>
                    </w:rPr>
                    <w:t xml:space="preserve">  启动与监测：启动风机，观察运行状态，测量启动电流和运转电流，监听轴承声音，检查温度和振动。</w:t>
                  </w:r>
                  <w:r>
                    <w:br/>
                  </w:r>
                  <w:r>
                    <w:rPr>
                      <w:rFonts w:ascii="仿宋_GB2312" w:hAnsi="仿宋_GB2312" w:cs="仿宋_GB2312" w:eastAsia="仿宋_GB2312"/>
                      <w:sz w:val="21"/>
                      <w:color w:val="000000"/>
                    </w:rPr>
                    <w:t xml:space="preserve">  连续运转测试：主轴承温升稳定后，连续试运转不少于6小时，停机后检查管道密封性和叶顶间隙。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阀门单体调试</w:t>
                  </w:r>
                  <w:r>
                    <w:br/>
                  </w:r>
                  <w:r>
                    <w:rPr>
                      <w:rFonts w:ascii="仿宋_GB2312" w:hAnsi="仿宋_GB2312" w:cs="仿宋_GB2312" w:eastAsia="仿宋_GB2312"/>
                      <w:sz w:val="21"/>
                      <w:color w:val="000000"/>
                    </w:rPr>
                    <w:t xml:space="preserve">  排烟阀调试：手动和电动操作排烟阀，确保动作灵敏、信号输出正确，关闭严密。</w:t>
                  </w:r>
                  <w:r>
                    <w:br/>
                  </w:r>
                  <w:r>
                    <w:rPr>
                      <w:rFonts w:ascii="仿宋_GB2312" w:hAnsi="仿宋_GB2312" w:cs="仿宋_GB2312" w:eastAsia="仿宋_GB2312"/>
                      <w:sz w:val="21"/>
                      <w:color w:val="000000"/>
                    </w:rPr>
                    <w:t xml:space="preserve">  风口检查：检查风口与风道连接处的密封性，确保安装牢固。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系统联动调试</w:t>
                  </w:r>
                  <w:r>
                    <w:br/>
                  </w:r>
                  <w:r>
                    <w:rPr>
                      <w:rFonts w:ascii="仿宋_GB2312" w:hAnsi="仿宋_GB2312" w:cs="仿宋_GB2312" w:eastAsia="仿宋_GB2312"/>
                      <w:sz w:val="21"/>
                      <w:color w:val="000000"/>
                    </w:rPr>
                    <w:t xml:space="preserve">  机械排烟系统测试：启动排烟机，打开相关排烟口，测定排气量。</w:t>
                  </w:r>
                  <w:r>
                    <w:br/>
                  </w:r>
                  <w:r>
                    <w:rPr>
                      <w:rFonts w:ascii="仿宋_GB2312" w:hAnsi="仿宋_GB2312" w:cs="仿宋_GB2312" w:eastAsia="仿宋_GB2312"/>
                      <w:sz w:val="21"/>
                      <w:color w:val="000000"/>
                    </w:rPr>
                    <w:t xml:space="preserve">  联动功能测试：模拟火灾信号，检查排烟口、排烟窗和排烟风机的联动启动，确认信号反馈至消防控制室。</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运行参数检查</w:t>
                  </w:r>
                  <w:r>
                    <w:br/>
                  </w:r>
                  <w:r>
                    <w:rPr>
                      <w:rFonts w:ascii="仿宋_GB2312" w:hAnsi="仿宋_GB2312" w:cs="仿宋_GB2312" w:eastAsia="仿宋_GB2312"/>
                      <w:sz w:val="21"/>
                      <w:color w:val="000000"/>
                    </w:rPr>
                    <w:t xml:space="preserve">  风速和风量测试：在排烟口处测量风速和风量，确保符合设计要求。</w:t>
                  </w:r>
                  <w:r>
                    <w:br/>
                  </w:r>
                  <w:r>
                    <w:rPr>
                      <w:rFonts w:ascii="仿宋_GB2312" w:hAnsi="仿宋_GB2312" w:cs="仿宋_GB2312" w:eastAsia="仿宋_GB2312"/>
                      <w:sz w:val="21"/>
                      <w:color w:val="000000"/>
                    </w:rPr>
                    <w:t xml:space="preserve">  补风机联动测试：模拟火灾报警，检查补风机的联动启动时间和风速。</w:t>
                  </w:r>
                  <w:r>
                    <w:br/>
                  </w:r>
                  <w:r>
                    <w:rPr>
                      <w:rFonts w:ascii="仿宋_GB2312" w:hAnsi="仿宋_GB2312" w:cs="仿宋_GB2312" w:eastAsia="仿宋_GB2312"/>
                      <w:sz w:val="21"/>
                      <w:color w:val="000000"/>
                    </w:rPr>
                    <w:t>6、与现有系统兼容、联动</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制作执行机构底盒</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 ≥166*114*60mm</w:t>
                  </w:r>
                  <w:r>
                    <w:br/>
                  </w:r>
                  <w:r>
                    <w:rPr>
                      <w:rFonts w:ascii="仿宋_GB2312" w:hAnsi="仿宋_GB2312" w:cs="仿宋_GB2312" w:eastAsia="仿宋_GB2312"/>
                      <w:sz w:val="21"/>
                      <w:color w:val="000000"/>
                    </w:rPr>
                    <w:t>2、四项卡扣连接；</w:t>
                  </w:r>
                  <w:r>
                    <w:br/>
                  </w:r>
                  <w:r>
                    <w:rPr>
                      <w:rFonts w:ascii="仿宋_GB2312" w:hAnsi="仿宋_GB2312" w:cs="仿宋_GB2312" w:eastAsia="仿宋_GB2312"/>
                      <w:sz w:val="21"/>
                      <w:color w:val="000000"/>
                    </w:rPr>
                    <w:t>3、抗腐蚀PVC，高温阻燃；</w:t>
                  </w:r>
                  <w:r>
                    <w:br/>
                  </w:r>
                  <w:r>
                    <w:rPr>
                      <w:rFonts w:ascii="仿宋_GB2312" w:hAnsi="仿宋_GB2312" w:cs="仿宋_GB2312" w:eastAsia="仿宋_GB2312"/>
                      <w:sz w:val="21"/>
                      <w:color w:val="000000"/>
                    </w:rPr>
                    <w:t>4、材质：304不锈钢；</w:t>
                  </w:r>
                  <w:r>
                    <w:br/>
                  </w:r>
                  <w:r>
                    <w:rPr>
                      <w:rFonts w:ascii="仿宋_GB2312" w:hAnsi="仿宋_GB2312" w:cs="仿宋_GB2312" w:eastAsia="仿宋_GB2312"/>
                      <w:sz w:val="21"/>
                      <w:color w:val="000000"/>
                    </w:rPr>
                    <w:t>5、位置：1号楼1至24层东过道；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排烟口（含软连接）</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1、规格尺寸：≥600mm*600mm，与管道尺寸匹配</w:t>
                  </w:r>
                  <w:r>
                    <w:br/>
                  </w:r>
                  <w:r>
                    <w:rPr>
                      <w:rFonts w:ascii="仿宋_GB2312" w:hAnsi="仿宋_GB2312" w:cs="仿宋_GB2312" w:eastAsia="仿宋_GB2312"/>
                      <w:sz w:val="21"/>
                      <w:color w:val="000000"/>
                    </w:rPr>
                    <w:t>2、风速：≥10m/s；</w:t>
                  </w:r>
                  <w:r>
                    <w:br/>
                  </w:r>
                  <w:r>
                    <w:rPr>
                      <w:rFonts w:ascii="仿宋_GB2312" w:hAnsi="仿宋_GB2312" w:cs="仿宋_GB2312" w:eastAsia="仿宋_GB2312"/>
                      <w:sz w:val="21"/>
                      <w:color w:val="000000"/>
                    </w:rPr>
                    <w:t>3、45°斜百叶，防止雨水倒灌，防虫密网；</w:t>
                  </w:r>
                  <w:r>
                    <w:br/>
                  </w:r>
                  <w:r>
                    <w:rPr>
                      <w:rFonts w:ascii="仿宋_GB2312" w:hAnsi="仿宋_GB2312" w:cs="仿宋_GB2312" w:eastAsia="仿宋_GB2312"/>
                      <w:sz w:val="21"/>
                      <w:color w:val="000000"/>
                    </w:rPr>
                    <w:t>4、材质:304不锈钢；</w:t>
                  </w:r>
                  <w:r>
                    <w:br/>
                  </w:r>
                  <w:r>
                    <w:rPr>
                      <w:rFonts w:ascii="仿宋_GB2312" w:hAnsi="仿宋_GB2312" w:cs="仿宋_GB2312" w:eastAsia="仿宋_GB2312"/>
                      <w:sz w:val="21"/>
                      <w:color w:val="000000"/>
                    </w:rPr>
                    <w:t>5、位置：1号楼1至24层东过道；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模块专用箱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≥200*300*80</w:t>
                  </w:r>
                  <w:r>
                    <w:br/>
                  </w:r>
                  <w:r>
                    <w:rPr>
                      <w:rFonts w:ascii="仿宋_GB2312" w:hAnsi="仿宋_GB2312" w:cs="仿宋_GB2312" w:eastAsia="仿宋_GB2312"/>
                      <w:sz w:val="21"/>
                      <w:color w:val="000000"/>
                    </w:rPr>
                    <w:t>2、颜色：灰白色；</w:t>
                  </w:r>
                  <w:r>
                    <w:br/>
                  </w:r>
                  <w:r>
                    <w:rPr>
                      <w:rFonts w:ascii="仿宋_GB2312" w:hAnsi="仿宋_GB2312" w:cs="仿宋_GB2312" w:eastAsia="仿宋_GB2312"/>
                      <w:sz w:val="21"/>
                      <w:color w:val="000000"/>
                    </w:rPr>
                    <w:t>3、材质：冷轧钢板；</w:t>
                  </w:r>
                  <w:r>
                    <w:br/>
                  </w:r>
                  <w:r>
                    <w:rPr>
                      <w:rFonts w:ascii="仿宋_GB2312" w:hAnsi="仿宋_GB2312" w:cs="仿宋_GB2312" w:eastAsia="仿宋_GB2312"/>
                      <w:sz w:val="21"/>
                      <w:color w:val="000000"/>
                    </w:rPr>
                    <w:t>4、安装方式：明装</w:t>
                  </w:r>
                  <w:r>
                    <w:br/>
                  </w:r>
                  <w:r>
                    <w:rPr>
                      <w:rFonts w:ascii="仿宋_GB2312" w:hAnsi="仿宋_GB2312" w:cs="仿宋_GB2312" w:eastAsia="仿宋_GB2312"/>
                      <w:sz w:val="21"/>
                      <w:color w:val="000000"/>
                    </w:rPr>
                    <w:t>5、材质：铁质</w:t>
                  </w:r>
                  <w:r>
                    <w:br/>
                  </w:r>
                  <w:r>
                    <w:rPr>
                      <w:rFonts w:ascii="仿宋_GB2312" w:hAnsi="仿宋_GB2312" w:cs="仿宋_GB2312" w:eastAsia="仿宋_GB2312"/>
                      <w:sz w:val="21"/>
                      <w:color w:val="000000"/>
                    </w:rPr>
                    <w:t>6、位置：1号楼1至24层东过道；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接线端子</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≥39*15*8MM；</w:t>
                  </w:r>
                  <w:r>
                    <w:br/>
                  </w:r>
                  <w:r>
                    <w:rPr>
                      <w:rFonts w:ascii="仿宋_GB2312" w:hAnsi="仿宋_GB2312" w:cs="仿宋_GB2312" w:eastAsia="仿宋_GB2312"/>
                      <w:sz w:val="21"/>
                      <w:color w:val="000000"/>
                    </w:rPr>
                    <w:t>2、O形裸压着端子；</w:t>
                  </w:r>
                  <w:r>
                    <w:br/>
                  </w:r>
                  <w:r>
                    <w:rPr>
                      <w:rFonts w:ascii="仿宋_GB2312" w:hAnsi="仿宋_GB2312" w:cs="仿宋_GB2312" w:eastAsia="仿宋_GB2312"/>
                      <w:sz w:val="21"/>
                      <w:color w:val="000000"/>
                    </w:rPr>
                    <w:t>3、材质：电解铜镀锡</w:t>
                  </w:r>
                  <w:r>
                    <w:br/>
                  </w:r>
                  <w:r>
                    <w:rPr>
                      <w:rFonts w:ascii="仿宋_GB2312" w:hAnsi="仿宋_GB2312" w:cs="仿宋_GB2312" w:eastAsia="仿宋_GB2312"/>
                      <w:sz w:val="21"/>
                      <w:color w:val="000000"/>
                    </w:rPr>
                    <w:t>4、国标12点位；</w:t>
                  </w:r>
                  <w:r>
                    <w:br/>
                  </w:r>
                  <w:r>
                    <w:rPr>
                      <w:rFonts w:ascii="仿宋_GB2312" w:hAnsi="仿宋_GB2312" w:cs="仿宋_GB2312" w:eastAsia="仿宋_GB2312"/>
                      <w:sz w:val="21"/>
                      <w:color w:val="000000"/>
                    </w:rPr>
                    <w:t>5、位置：1号楼1至24层东过道；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1.5平方双绞线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盘</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1、WDZB1-RYS 2*1.5 ；</w:t>
                  </w:r>
                  <w:r>
                    <w:br/>
                  </w:r>
                  <w:r>
                    <w:rPr>
                      <w:rFonts w:ascii="仿宋_GB2312" w:hAnsi="仿宋_GB2312" w:cs="仿宋_GB2312" w:eastAsia="仿宋_GB2312"/>
                      <w:sz w:val="21"/>
                      <w:color w:val="000000"/>
                    </w:rPr>
                    <w:t>2、耐火；B1；</w:t>
                  </w:r>
                  <w:r>
                    <w:br/>
                  </w:r>
                  <w:r>
                    <w:rPr>
                      <w:rFonts w:ascii="仿宋_GB2312" w:hAnsi="仿宋_GB2312" w:cs="仿宋_GB2312" w:eastAsia="仿宋_GB2312"/>
                      <w:sz w:val="21"/>
                      <w:color w:val="000000"/>
                    </w:rPr>
                    <w:t>3、位置：接入消控室</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电源线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盘</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1、WDZB-1-BYJ 1.5；</w:t>
                  </w:r>
                  <w:r>
                    <w:br/>
                  </w:r>
                  <w:r>
                    <w:rPr>
                      <w:rFonts w:ascii="仿宋_GB2312" w:hAnsi="仿宋_GB2312" w:cs="仿宋_GB2312" w:eastAsia="仿宋_GB2312"/>
                      <w:sz w:val="21"/>
                      <w:color w:val="000000"/>
                    </w:rPr>
                    <w:t>2、耐火；B1；</w:t>
                  </w:r>
                  <w:r>
                    <w:br/>
                  </w:r>
                  <w:r>
                    <w:rPr>
                      <w:rFonts w:ascii="仿宋_GB2312" w:hAnsi="仿宋_GB2312" w:cs="仿宋_GB2312" w:eastAsia="仿宋_GB2312"/>
                      <w:sz w:val="21"/>
                      <w:color w:val="000000"/>
                    </w:rPr>
                    <w:t>3、位置：接入消控室，1号楼1至24层过道</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（二）加装</w:t>
                  </w:r>
                  <w:r>
                    <w:rPr>
                      <w:rFonts w:ascii="仿宋_GB2312" w:hAnsi="仿宋_GB2312" w:cs="仿宋_GB2312" w:eastAsia="仿宋_GB2312"/>
                      <w:sz w:val="21"/>
                      <w:b/>
                      <w:color w:val="000000"/>
                    </w:rPr>
                    <w:t>1号楼手术室、重症监护室、消毒供应室应急照明电源</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●60W消防应急照明电源</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78</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1、应急时间：≥90分钟</w:t>
                  </w:r>
                  <w:r>
                    <w:br/>
                  </w:r>
                  <w:r>
                    <w:rPr>
                      <w:rFonts w:ascii="仿宋_GB2312" w:hAnsi="仿宋_GB2312" w:cs="仿宋_GB2312" w:eastAsia="仿宋_GB2312"/>
                      <w:sz w:val="21"/>
                      <w:color w:val="000000"/>
                    </w:rPr>
                    <w:t>2、额定电压：AC220V；</w:t>
                  </w:r>
                  <w:r>
                    <w:br/>
                  </w:r>
                  <w:r>
                    <w:rPr>
                      <w:rFonts w:ascii="仿宋_GB2312" w:hAnsi="仿宋_GB2312" w:cs="仿宋_GB2312" w:eastAsia="仿宋_GB2312"/>
                      <w:sz w:val="21"/>
                      <w:color w:val="000000"/>
                    </w:rPr>
                    <w:t>3、工作频率：50HZ</w:t>
                  </w:r>
                  <w:r>
                    <w:br/>
                  </w:r>
                  <w:r>
                    <w:rPr>
                      <w:rFonts w:ascii="仿宋_GB2312" w:hAnsi="仿宋_GB2312" w:cs="仿宋_GB2312" w:eastAsia="仿宋_GB2312"/>
                      <w:sz w:val="21"/>
                      <w:color w:val="000000"/>
                    </w:rPr>
                    <w:t>4、应急输出光通量：≥50lm</w:t>
                  </w:r>
                  <w:r>
                    <w:br/>
                  </w:r>
                  <w:r>
                    <w:rPr>
                      <w:rFonts w:ascii="仿宋_GB2312" w:hAnsi="仿宋_GB2312" w:cs="仿宋_GB2312" w:eastAsia="仿宋_GB2312"/>
                      <w:sz w:val="21"/>
                      <w:color w:val="000000"/>
                    </w:rPr>
                    <w:t>5、主电功率：≥60W</w:t>
                  </w:r>
                  <w:r>
                    <w:br/>
                  </w:r>
                  <w:r>
                    <w:rPr>
                      <w:rFonts w:ascii="仿宋_GB2312" w:hAnsi="仿宋_GB2312" w:cs="仿宋_GB2312" w:eastAsia="仿宋_GB2312"/>
                      <w:sz w:val="21"/>
                      <w:color w:val="000000"/>
                    </w:rPr>
                    <w:t>6、外壳防护等级：≥IP30；</w:t>
                  </w:r>
                  <w:r>
                    <w:br/>
                  </w:r>
                  <w:r>
                    <w:rPr>
                      <w:rFonts w:ascii="仿宋_GB2312" w:hAnsi="仿宋_GB2312" w:cs="仿宋_GB2312" w:eastAsia="仿宋_GB2312"/>
                      <w:sz w:val="21"/>
                      <w:color w:val="000000"/>
                    </w:rPr>
                    <w:t>▲7、使用功率：LED DC≥30V；</w:t>
                  </w:r>
                  <w:r>
                    <w:br/>
                  </w:r>
                  <w:r>
                    <w:rPr>
                      <w:rFonts w:ascii="仿宋_GB2312" w:hAnsi="仿宋_GB2312" w:cs="仿宋_GB2312" w:eastAsia="仿宋_GB2312"/>
                      <w:sz w:val="21"/>
                      <w:color w:val="000000"/>
                    </w:rPr>
                    <w:t>8、位置：1号楼8层、9层</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金属线管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1800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1、规格：不得小于DN16；</w:t>
                  </w:r>
                  <w:r>
                    <w:br/>
                  </w:r>
                  <w:r>
                    <w:rPr>
                      <w:rFonts w:ascii="仿宋_GB2312" w:hAnsi="仿宋_GB2312" w:cs="仿宋_GB2312" w:eastAsia="仿宋_GB2312"/>
                      <w:sz w:val="21"/>
                      <w:color w:val="000000"/>
                    </w:rPr>
                    <w:t>2、JDG紧定式电线护套管；</w:t>
                  </w:r>
                  <w:r>
                    <w:br/>
                  </w:r>
                  <w:r>
                    <w:rPr>
                      <w:rFonts w:ascii="仿宋_GB2312" w:hAnsi="仿宋_GB2312" w:cs="仿宋_GB2312" w:eastAsia="仿宋_GB2312"/>
                      <w:sz w:val="21"/>
                      <w:color w:val="000000"/>
                    </w:rPr>
                    <w:t>3、线管涮防火涂料</w:t>
                  </w:r>
                  <w:r>
                    <w:br/>
                  </w:r>
                  <w:r>
                    <w:rPr>
                      <w:rFonts w:ascii="仿宋_GB2312" w:hAnsi="仿宋_GB2312" w:cs="仿宋_GB2312" w:eastAsia="仿宋_GB2312"/>
                      <w:sz w:val="21"/>
                      <w:color w:val="000000"/>
                    </w:rPr>
                    <w:t>4、位置：1号楼8层、9层；</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2.5平方电线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ZC-BV2.5；</w:t>
                  </w:r>
                  <w:r>
                    <w:br/>
                  </w:r>
                  <w:r>
                    <w:rPr>
                      <w:rFonts w:ascii="仿宋_GB2312" w:hAnsi="仿宋_GB2312" w:cs="仿宋_GB2312" w:eastAsia="仿宋_GB2312"/>
                      <w:sz w:val="21"/>
                      <w:color w:val="000000"/>
                    </w:rPr>
                    <w:t>2、辐射方式：穿管；</w:t>
                  </w:r>
                  <w:r>
                    <w:br/>
                  </w:r>
                  <w:r>
                    <w:rPr>
                      <w:rFonts w:ascii="仿宋_GB2312" w:hAnsi="仿宋_GB2312" w:cs="仿宋_GB2312" w:eastAsia="仿宋_GB2312"/>
                      <w:sz w:val="21"/>
                      <w:color w:val="000000"/>
                    </w:rPr>
                    <w:t>3、位置：1号楼8层、9层</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（三）加装</w:t>
                  </w:r>
                  <w:r>
                    <w:rPr>
                      <w:rFonts w:ascii="仿宋_GB2312" w:hAnsi="仿宋_GB2312" w:cs="仿宋_GB2312" w:eastAsia="仿宋_GB2312"/>
                      <w:sz w:val="21"/>
                      <w:b/>
                      <w:color w:val="000000"/>
                    </w:rPr>
                    <w:t>1号楼楼梯间感烟探测器</w:t>
                  </w:r>
                </w:p>
              </w:tc>
            </w:tr>
            <w:tr>
              <w:tc>
                <w:tcPr>
                  <w:tcW w:type="dxa" w:w="1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5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感烟探测器</w:t>
                  </w:r>
                </w:p>
              </w:tc>
              <w:tc>
                <w:tcPr>
                  <w:tcW w:type="dxa" w:w="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70</w:t>
                  </w:r>
                </w:p>
              </w:tc>
              <w:tc>
                <w:tcPr>
                  <w:tcW w:type="dxa" w:w="13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1、工作电压：DC3V；</w:t>
                  </w:r>
                  <w:r>
                    <w:br/>
                  </w:r>
                  <w:r>
                    <w:rPr>
                      <w:rFonts w:ascii="仿宋_GB2312" w:hAnsi="仿宋_GB2312" w:cs="仿宋_GB2312" w:eastAsia="仿宋_GB2312"/>
                      <w:sz w:val="21"/>
                      <w:color w:val="000000"/>
                    </w:rPr>
                    <w:t>2、超低误报、4G远程报警、红外消音、温湿度感知。</w:t>
                  </w:r>
                  <w:r>
                    <w:br/>
                  </w:r>
                  <w:r>
                    <w:rPr>
                      <w:rFonts w:ascii="仿宋_GB2312" w:hAnsi="仿宋_GB2312" w:cs="仿宋_GB2312" w:eastAsia="仿宋_GB2312"/>
                      <w:sz w:val="21"/>
                      <w:color w:val="000000"/>
                    </w:rPr>
                    <w:t>3、外壳防护等级：≥IP33</w:t>
                  </w:r>
                  <w:r>
                    <w:br/>
                  </w:r>
                  <w:r>
                    <w:rPr>
                      <w:rFonts w:ascii="仿宋_GB2312" w:hAnsi="仿宋_GB2312" w:cs="仿宋_GB2312" w:eastAsia="仿宋_GB2312"/>
                      <w:sz w:val="21"/>
                      <w:color w:val="000000"/>
                    </w:rPr>
                    <w:t>4、灵敏度：≥1.5%ft。</w:t>
                  </w:r>
                  <w:r>
                    <w:br/>
                  </w:r>
                  <w:r>
                    <w:rPr>
                      <w:rFonts w:ascii="仿宋_GB2312" w:hAnsi="仿宋_GB2312" w:cs="仿宋_GB2312" w:eastAsia="仿宋_GB2312"/>
                      <w:sz w:val="21"/>
                      <w:color w:val="000000"/>
                    </w:rPr>
                    <w:t>5、其他：</w:t>
                  </w:r>
                  <w:r>
                    <w:br/>
                  </w:r>
                  <w:r>
                    <w:rPr>
                      <w:rFonts w:ascii="仿宋_GB2312" w:hAnsi="仿宋_GB2312" w:cs="仿宋_GB2312" w:eastAsia="仿宋_GB2312"/>
                      <w:sz w:val="21"/>
                      <w:color w:val="000000"/>
                    </w:rPr>
                    <w:t>通过软硬件滤波技术提高抗干扰能力。</w:t>
                  </w:r>
                  <w:r>
                    <w:br/>
                  </w:r>
                  <w:r>
                    <w:rPr>
                      <w:rFonts w:ascii="仿宋_GB2312" w:hAnsi="仿宋_GB2312" w:cs="仿宋_GB2312" w:eastAsia="仿宋_GB2312"/>
                      <w:sz w:val="21"/>
                      <w:color w:val="000000"/>
                    </w:rPr>
                    <w:t>补偿因温度、湿度、灰尘等环境因素引起的性能漂移。</w:t>
                  </w:r>
                  <w:r>
                    <w:br/>
                  </w:r>
                  <w:r>
                    <w:rPr>
                      <w:rFonts w:ascii="仿宋_GB2312" w:hAnsi="仿宋_GB2312" w:cs="仿宋_GB2312" w:eastAsia="仿宋_GB2312"/>
                      <w:sz w:val="21"/>
                      <w:color w:val="000000"/>
                    </w:rPr>
                    <w:t>正常监视状态：</w:t>
                  </w:r>
                  <w:r>
                    <w:rPr>
                      <w:rFonts w:ascii="仿宋_GB2312" w:hAnsi="仿宋_GB2312" w:cs="仿宋_GB2312" w:eastAsia="仿宋_GB2312"/>
                      <w:sz w:val="21"/>
                      <w:color w:val="000000"/>
                    </w:rPr>
                    <w:t>LED灯周期性闪亮。</w:t>
                  </w:r>
                  <w:r>
                    <w:br/>
                  </w:r>
                  <w:r>
                    <w:rPr>
                      <w:rFonts w:ascii="仿宋_GB2312" w:hAnsi="仿宋_GB2312" w:cs="仿宋_GB2312" w:eastAsia="仿宋_GB2312"/>
                      <w:sz w:val="21"/>
                      <w:color w:val="000000"/>
                    </w:rPr>
                    <w:t>火警状态：</w:t>
                  </w:r>
                  <w:r>
                    <w:rPr>
                      <w:rFonts w:ascii="仿宋_GB2312" w:hAnsi="仿宋_GB2312" w:cs="仿宋_GB2312" w:eastAsia="仿宋_GB2312"/>
                      <w:sz w:val="21"/>
                      <w:color w:val="000000"/>
                    </w:rPr>
                    <w:t>LED灯常亮。</w:t>
                  </w:r>
                  <w:r>
                    <w:br/>
                  </w:r>
                  <w:r>
                    <w:rPr>
                      <w:rFonts w:ascii="仿宋_GB2312" w:hAnsi="仿宋_GB2312" w:cs="仿宋_GB2312" w:eastAsia="仿宋_GB2312"/>
                      <w:sz w:val="21"/>
                      <w:color w:val="000000"/>
                    </w:rPr>
                    <w:t>故障状态：</w:t>
                  </w:r>
                  <w:r>
                    <w:rPr>
                      <w:rFonts w:ascii="仿宋_GB2312" w:hAnsi="仿宋_GB2312" w:cs="仿宋_GB2312" w:eastAsia="仿宋_GB2312"/>
                      <w:sz w:val="21"/>
                      <w:color w:val="000000"/>
                    </w:rPr>
                    <w:t>LED灯常灭或无规律闪亮。</w:t>
                  </w:r>
                  <w:r>
                    <w:br/>
                  </w:r>
                  <w:r>
                    <w:rPr>
                      <w:rFonts w:ascii="仿宋_GB2312" w:hAnsi="仿宋_GB2312" w:cs="仿宋_GB2312" w:eastAsia="仿宋_GB2312"/>
                      <w:sz w:val="21"/>
                      <w:color w:val="000000"/>
                    </w:rPr>
                    <w:t>6、位置：1号楼主、附楼所有疏散楼梯间；</w:t>
                  </w:r>
                  <w:r>
                    <w:br/>
                  </w:r>
                  <w:r>
                    <w:rPr>
                      <w:rFonts w:ascii="仿宋_GB2312" w:hAnsi="仿宋_GB2312" w:cs="仿宋_GB2312" w:eastAsia="仿宋_GB2312"/>
                      <w:sz w:val="21"/>
                      <w:color w:val="000000"/>
                    </w:rPr>
                    <w:t>7、与现有系统兼容</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金属线管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2576</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1、规格：不得小于DN16；</w:t>
                  </w:r>
                  <w:r>
                    <w:br/>
                  </w:r>
                  <w:r>
                    <w:rPr>
                      <w:rFonts w:ascii="仿宋_GB2312" w:hAnsi="仿宋_GB2312" w:cs="仿宋_GB2312" w:eastAsia="仿宋_GB2312"/>
                      <w:sz w:val="21"/>
                      <w:color w:val="000000"/>
                    </w:rPr>
                    <w:t>2、JDG紧定式电线护套管；</w:t>
                  </w:r>
                  <w:r>
                    <w:br/>
                  </w:r>
                  <w:r>
                    <w:rPr>
                      <w:rFonts w:ascii="仿宋_GB2312" w:hAnsi="仿宋_GB2312" w:cs="仿宋_GB2312" w:eastAsia="仿宋_GB2312"/>
                      <w:sz w:val="21"/>
                      <w:color w:val="000000"/>
                    </w:rPr>
                    <w:t>3、线管涮防火涂料</w:t>
                  </w:r>
                  <w:r>
                    <w:br/>
                  </w:r>
                  <w:r>
                    <w:rPr>
                      <w:rFonts w:ascii="仿宋_GB2312" w:hAnsi="仿宋_GB2312" w:cs="仿宋_GB2312" w:eastAsia="仿宋_GB2312"/>
                      <w:sz w:val="21"/>
                      <w:color w:val="000000"/>
                    </w:rPr>
                    <w:t>4、位置：1号楼主、附楼所有疏散楼梯间；</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1.5平方双绞线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46</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1、WDZB1-RYS 2*1.5 ；</w:t>
                  </w:r>
                  <w:r>
                    <w:br/>
                  </w:r>
                  <w:r>
                    <w:rPr>
                      <w:rFonts w:ascii="仿宋_GB2312" w:hAnsi="仿宋_GB2312" w:cs="仿宋_GB2312" w:eastAsia="仿宋_GB2312"/>
                      <w:sz w:val="21"/>
                      <w:color w:val="000000"/>
                    </w:rPr>
                    <w:t>2、耐火:B1；</w:t>
                  </w:r>
                  <w:r>
                    <w:br/>
                  </w:r>
                  <w:r>
                    <w:rPr>
                      <w:rFonts w:ascii="仿宋_GB2312" w:hAnsi="仿宋_GB2312" w:cs="仿宋_GB2312" w:eastAsia="仿宋_GB2312"/>
                      <w:sz w:val="21"/>
                      <w:color w:val="000000"/>
                    </w:rPr>
                    <w:t>3、位置：1号楼主、附楼所有疏散楼梯间并接入消控室</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主机调试</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单机试运转</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风机试运转</w:t>
                  </w:r>
                  <w:r>
                    <w:br/>
                  </w:r>
                  <w:r>
                    <w:rPr>
                      <w:rFonts w:ascii="仿宋_GB2312" w:hAnsi="仿宋_GB2312" w:cs="仿宋_GB2312" w:eastAsia="仿宋_GB2312"/>
                      <w:sz w:val="21"/>
                      <w:color w:val="000000"/>
                    </w:rPr>
                    <w:t xml:space="preserve">  启动前检查：确认电动机转向正确，叶片安装角度符合要求，盘车无卡阻。</w:t>
                  </w:r>
                  <w:r>
                    <w:br/>
                  </w:r>
                  <w:r>
                    <w:rPr>
                      <w:rFonts w:ascii="仿宋_GB2312" w:hAnsi="仿宋_GB2312" w:cs="仿宋_GB2312" w:eastAsia="仿宋_GB2312"/>
                      <w:sz w:val="21"/>
                      <w:color w:val="000000"/>
                    </w:rPr>
                    <w:t xml:space="preserve">  启动与监测：启动风机，观察运行状态，测量启动电流和运转电流，监听轴承声音，检查温度和振动。</w:t>
                  </w:r>
                  <w:r>
                    <w:br/>
                  </w:r>
                  <w:r>
                    <w:rPr>
                      <w:rFonts w:ascii="仿宋_GB2312" w:hAnsi="仿宋_GB2312" w:cs="仿宋_GB2312" w:eastAsia="仿宋_GB2312"/>
                      <w:sz w:val="21"/>
                      <w:color w:val="000000"/>
                    </w:rPr>
                    <w:t xml:space="preserve">  连续运转测试：主轴承温升稳定后，连续试运转不少于6小时，停机后检查管道密封性和叶顶间隙。</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阀门单体调试</w:t>
                  </w:r>
                  <w:r>
                    <w:br/>
                  </w:r>
                  <w:r>
                    <w:rPr>
                      <w:rFonts w:ascii="仿宋_GB2312" w:hAnsi="仿宋_GB2312" w:cs="仿宋_GB2312" w:eastAsia="仿宋_GB2312"/>
                      <w:sz w:val="21"/>
                      <w:color w:val="000000"/>
                    </w:rPr>
                    <w:t xml:space="preserve">  排烟阀调试：手动和电动操作排烟阀，确保动作灵敏、信号输出正确，关闭严密。</w:t>
                  </w:r>
                  <w:r>
                    <w:br/>
                  </w:r>
                  <w:r>
                    <w:rPr>
                      <w:rFonts w:ascii="仿宋_GB2312" w:hAnsi="仿宋_GB2312" w:cs="仿宋_GB2312" w:eastAsia="仿宋_GB2312"/>
                      <w:sz w:val="21"/>
                      <w:color w:val="000000"/>
                    </w:rPr>
                    <w:t xml:space="preserve">  风口检查：检查风口与风道连接处的密封性，确保安装牢固。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系统联动调试</w:t>
                  </w:r>
                  <w:r>
                    <w:br/>
                  </w:r>
                  <w:r>
                    <w:rPr>
                      <w:rFonts w:ascii="仿宋_GB2312" w:hAnsi="仿宋_GB2312" w:cs="仿宋_GB2312" w:eastAsia="仿宋_GB2312"/>
                      <w:sz w:val="21"/>
                      <w:color w:val="000000"/>
                    </w:rPr>
                    <w:t xml:space="preserve">  机械排烟系统测试：启动排烟机，打开相关排烟口，测定排气量。</w:t>
                  </w:r>
                  <w:r>
                    <w:br/>
                  </w:r>
                  <w:r>
                    <w:rPr>
                      <w:rFonts w:ascii="仿宋_GB2312" w:hAnsi="仿宋_GB2312" w:cs="仿宋_GB2312" w:eastAsia="仿宋_GB2312"/>
                      <w:sz w:val="21"/>
                      <w:color w:val="000000"/>
                    </w:rPr>
                    <w:t xml:space="preserve">  联动功能测试：模拟火灾信号，检查排烟口、排烟窗和排烟风机的联动启动，确认信号反馈至消防控制室。</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运行参数检查</w:t>
                  </w:r>
                  <w:r>
                    <w:br/>
                  </w:r>
                  <w:r>
                    <w:rPr>
                      <w:rFonts w:ascii="仿宋_GB2312" w:hAnsi="仿宋_GB2312" w:cs="仿宋_GB2312" w:eastAsia="仿宋_GB2312"/>
                      <w:sz w:val="21"/>
                      <w:color w:val="000000"/>
                    </w:rPr>
                    <w:t xml:space="preserve">  风速和风量测试：在排烟口处测量风速和风量，确保符合设计要求。</w:t>
                  </w:r>
                  <w:r>
                    <w:br/>
                  </w:r>
                  <w:r>
                    <w:rPr>
                      <w:rFonts w:ascii="仿宋_GB2312" w:hAnsi="仿宋_GB2312" w:cs="仿宋_GB2312" w:eastAsia="仿宋_GB2312"/>
                      <w:sz w:val="21"/>
                      <w:color w:val="000000"/>
                    </w:rPr>
                    <w:t xml:space="preserve">  补风机联动测试：模拟火灾报警，检查补风机的联动启动时间和风速。</w:t>
                  </w:r>
                  <w:r>
                    <w:br/>
                  </w:r>
                  <w:r>
                    <w:rPr>
                      <w:rFonts w:ascii="仿宋_GB2312" w:hAnsi="仿宋_GB2312" w:cs="仿宋_GB2312" w:eastAsia="仿宋_GB2312"/>
                      <w:sz w:val="21"/>
                      <w:color w:val="000000"/>
                    </w:rPr>
                    <w:t>6、与现有系统兼容、联动</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3号楼附楼防火门</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●甲级钢质防火门</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225"/>
                    <w:jc w:val="left"/>
                  </w:pPr>
                  <w:r>
                    <w:rPr>
                      <w:rFonts w:ascii="仿宋_GB2312" w:hAnsi="仿宋_GB2312" w:cs="仿宋_GB2312" w:eastAsia="仿宋_GB2312"/>
                      <w:sz w:val="21"/>
                      <w:color w:val="000000"/>
                    </w:rPr>
                    <w:t>1、耐火极限：甲级≥1.5小时；</w:t>
                  </w:r>
                  <w:r>
                    <w:br/>
                  </w: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可靠性：</w:t>
                  </w:r>
                  <w:r>
                    <w:rPr>
                      <w:rFonts w:ascii="仿宋_GB2312" w:hAnsi="仿宋_GB2312" w:cs="仿宋_GB2312" w:eastAsia="仿宋_GB2312"/>
                      <w:sz w:val="21"/>
                      <w:color w:val="000000"/>
                      <w:shd w:fill="FFFFFF" w:val="clear"/>
                    </w:rPr>
                    <w:t>≥450次启闭试验后，防火门不应有松动和脱落及严重变形启闭卡阻等现象</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3、材料与配件：含闭门器、顺序器、墙面恢复处理；</w:t>
                  </w:r>
                  <w:r>
                    <w:br/>
                  </w:r>
                  <w:r>
                    <w:rPr>
                      <w:rFonts w:ascii="仿宋_GB2312" w:hAnsi="仿宋_GB2312" w:cs="仿宋_GB2312" w:eastAsia="仿宋_GB2312"/>
                      <w:sz w:val="21"/>
                      <w:color w:val="000000"/>
                    </w:rPr>
                    <w:t>4、主体材质：喷塑镀锌钢板，防火阻燃密封胶条</w:t>
                  </w:r>
                  <w:r>
                    <w:br/>
                  </w:r>
                  <w:r>
                    <w:rPr>
                      <w:rFonts w:ascii="仿宋_GB2312" w:hAnsi="仿宋_GB2312" w:cs="仿宋_GB2312" w:eastAsia="仿宋_GB2312"/>
                      <w:sz w:val="21"/>
                      <w:color w:val="000000"/>
                      <w:shd w:fill="FFFFFF" w:val="clear"/>
                    </w:rPr>
                    <w:t>5、厚度：门扇厚度≥0.8mm，门框厚度：≥1.0mm，</w:t>
                  </w:r>
                  <w:r>
                    <w:rPr>
                      <w:rFonts w:ascii="仿宋_GB2312" w:hAnsi="仿宋_GB2312" w:cs="仿宋_GB2312" w:eastAsia="仿宋_GB2312"/>
                      <w:sz w:val="21"/>
                      <w:color w:val="000000"/>
                      <w:shd w:fill="FFFFFF" w:val="clear"/>
                    </w:rPr>
                    <w:t>铰链板</w:t>
                  </w:r>
                  <w:r>
                    <w:rPr>
                      <w:rFonts w:ascii="仿宋_GB2312" w:hAnsi="仿宋_GB2312" w:cs="仿宋_GB2312" w:eastAsia="仿宋_GB2312"/>
                      <w:sz w:val="21"/>
                      <w:color w:val="000000"/>
                      <w:shd w:fill="FFFFFF" w:val="clear"/>
                    </w:rPr>
                    <w:t>≥3.0mm；</w:t>
                  </w:r>
                  <w:r>
                    <w:br/>
                  </w:r>
                  <w:r>
                    <w:rPr>
                      <w:rFonts w:ascii="仿宋_GB2312" w:hAnsi="仿宋_GB2312" w:cs="仿宋_GB2312" w:eastAsia="仿宋_GB2312"/>
                      <w:sz w:val="21"/>
                      <w:color w:val="000000"/>
                    </w:rPr>
                    <w:t>6、位置：3号楼附楼12道、主楼楼顶3道；</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●甲级钢制防火门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225"/>
                    <w:jc w:val="left"/>
                  </w:pPr>
                  <w:r>
                    <w:rPr>
                      <w:rFonts w:ascii="仿宋_GB2312" w:hAnsi="仿宋_GB2312" w:cs="仿宋_GB2312" w:eastAsia="仿宋_GB2312"/>
                      <w:sz w:val="21"/>
                      <w:color w:val="000000"/>
                    </w:rPr>
                    <w:t>1、耐火极限：甲级≥1.5小时；</w:t>
                  </w:r>
                  <w:r>
                    <w:br/>
                  </w:r>
                  <w:r>
                    <w:rPr>
                      <w:rFonts w:ascii="仿宋_GB2312" w:hAnsi="仿宋_GB2312" w:cs="仿宋_GB2312" w:eastAsia="仿宋_GB2312"/>
                      <w:sz w:val="21"/>
                      <w:color w:val="000000"/>
                      <w:shd w:fill="FFFFFF" w:val="clear"/>
                    </w:rPr>
                    <w:t>▲2、可靠性：≥450次启闭试验后，防火门不应有松动和脱落及严重变形启闭卡阻等现象</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3、材料与配件：含闭门器、顺序器、墙面恢复处理；</w:t>
                  </w:r>
                  <w:r>
                    <w:br/>
                  </w:r>
                  <w:r>
                    <w:rPr>
                      <w:rFonts w:ascii="仿宋_GB2312" w:hAnsi="仿宋_GB2312" w:cs="仿宋_GB2312" w:eastAsia="仿宋_GB2312"/>
                      <w:sz w:val="21"/>
                      <w:color w:val="000000"/>
                      <w:shd w:fill="FFFFFF" w:val="clear"/>
                    </w:rPr>
                    <w:t>4、厚度：门扇厚度≥0.8mm，门框厚度：≥1.0mm，</w:t>
                  </w:r>
                  <w:r>
                    <w:rPr>
                      <w:rFonts w:ascii="仿宋_GB2312" w:hAnsi="仿宋_GB2312" w:cs="仿宋_GB2312" w:eastAsia="仿宋_GB2312"/>
                      <w:sz w:val="21"/>
                      <w:color w:val="000000"/>
                      <w:shd w:fill="FFFFFF" w:val="clear"/>
                    </w:rPr>
                    <w:t>铰链板</w:t>
                  </w:r>
                  <w:r>
                    <w:rPr>
                      <w:rFonts w:ascii="仿宋_GB2312" w:hAnsi="仿宋_GB2312" w:cs="仿宋_GB2312" w:eastAsia="仿宋_GB2312"/>
                      <w:sz w:val="21"/>
                      <w:color w:val="000000"/>
                      <w:shd w:fill="FFFFFF" w:val="clear"/>
                    </w:rPr>
                    <w:t>≥3.0mm；</w:t>
                  </w:r>
                  <w:r>
                    <w:br/>
                  </w:r>
                  <w:r>
                    <w:rPr>
                      <w:rFonts w:ascii="仿宋_GB2312" w:hAnsi="仿宋_GB2312" w:cs="仿宋_GB2312" w:eastAsia="仿宋_GB2312"/>
                      <w:sz w:val="21"/>
                      <w:color w:val="000000"/>
                    </w:rPr>
                    <w:t>5、主体材质：喷塑镀锌钢板，防火阻燃密封胶条</w:t>
                  </w:r>
                  <w:r>
                    <w:br/>
                  </w:r>
                  <w:r>
                    <w:rPr>
                      <w:rFonts w:ascii="仿宋_GB2312" w:hAnsi="仿宋_GB2312" w:cs="仿宋_GB2312" w:eastAsia="仿宋_GB2312"/>
                      <w:sz w:val="21"/>
                      <w:color w:val="000000"/>
                    </w:rPr>
                    <w:t>6、位置：3号楼附楼1层西疏散楼梯间；</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拆除及旧门处理，搬离甲方指定位置</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（五）行政楼消火栓系统改造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●更换消火栓环管</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54</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shd w:fill="FFFFFF" w:val="clear"/>
                    </w:rPr>
                    <w:t>▲2、拉伸试验：抗拉强度Mpa≥40</w:t>
                  </w:r>
                  <w:r>
                    <w:rPr>
                      <w:rFonts w:ascii="仿宋_GB2312" w:hAnsi="仿宋_GB2312" w:cs="仿宋_GB2312" w:eastAsia="仿宋_GB2312"/>
                      <w:sz w:val="21"/>
                      <w:color w:val="000000"/>
                      <w:shd w:fill="FFFFFF" w:val="clear"/>
                    </w:rPr>
                    <w:t>0，</w:t>
                  </w:r>
                  <w:r>
                    <w:rPr>
                      <w:rFonts w:ascii="仿宋_GB2312" w:hAnsi="仿宋_GB2312" w:cs="仿宋_GB2312" w:eastAsia="仿宋_GB2312"/>
                      <w:sz w:val="21"/>
                      <w:color w:val="000000"/>
                      <w:shd w:fill="FFFFFF" w:val="clear"/>
                    </w:rPr>
                    <w:t>下屈服强度</w:t>
                  </w:r>
                  <w:r>
                    <w:rPr>
                      <w:rFonts w:ascii="仿宋_GB2312" w:hAnsi="仿宋_GB2312" w:cs="仿宋_GB2312" w:eastAsia="仿宋_GB2312"/>
                      <w:sz w:val="21"/>
                      <w:color w:val="000000"/>
                      <w:shd w:fill="FFFFFF" w:val="clear"/>
                    </w:rPr>
                    <w:t>Mpa≥235</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断后伸</w:t>
                  </w:r>
                  <w:r>
                    <w:rPr>
                      <w:rFonts w:ascii="仿宋_GB2312" w:hAnsi="仿宋_GB2312" w:cs="仿宋_GB2312" w:eastAsia="仿宋_GB2312"/>
                      <w:sz w:val="21"/>
                      <w:color w:val="000000"/>
                      <w:shd w:fill="FFFFFF" w:val="clear"/>
                    </w:rPr>
                    <w:t>长</w:t>
                  </w:r>
                  <w:r>
                    <w:rPr>
                      <w:rFonts w:ascii="仿宋_GB2312" w:hAnsi="仿宋_GB2312" w:cs="仿宋_GB2312" w:eastAsia="仿宋_GB2312"/>
                      <w:sz w:val="21"/>
                      <w:color w:val="000000"/>
                      <w:shd w:fill="FFFFFF" w:val="clear"/>
                    </w:rPr>
                    <w:t>率</w:t>
                  </w:r>
                  <w:r>
                    <w:rPr>
                      <w:rFonts w:ascii="仿宋_GB2312" w:hAnsi="仿宋_GB2312" w:cs="仿宋_GB2312" w:eastAsia="仿宋_GB2312"/>
                      <w:sz w:val="21"/>
                      <w:color w:val="000000"/>
                      <w:shd w:fill="FFFFFF" w:val="clear"/>
                    </w:rPr>
                    <w:t>%≥15</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3、位置：行政楼楼顶、1楼；</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明杆</w:t>
                  </w:r>
                  <w:r>
                    <w:rPr>
                      <w:rFonts w:ascii="仿宋_GB2312" w:hAnsi="仿宋_GB2312" w:cs="仿宋_GB2312" w:eastAsia="仿宋_GB2312"/>
                      <w:sz w:val="21"/>
                      <w:color w:val="000000"/>
                    </w:rPr>
                    <w:t>100闸阀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17</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3、阀体材质：球磨铸铁；</w:t>
                  </w:r>
                  <w:r>
                    <w:br/>
                  </w:r>
                  <w:r>
                    <w:rPr>
                      <w:rFonts w:ascii="仿宋_GB2312" w:hAnsi="仿宋_GB2312" w:cs="仿宋_GB2312" w:eastAsia="仿宋_GB2312"/>
                      <w:sz w:val="21"/>
                      <w:color w:val="000000"/>
                    </w:rPr>
                    <w:t>4、端部连接形式：内螺纹；</w:t>
                  </w:r>
                  <w:r>
                    <w:br/>
                  </w:r>
                  <w:r>
                    <w:rPr>
                      <w:rFonts w:ascii="仿宋_GB2312" w:hAnsi="仿宋_GB2312" w:cs="仿宋_GB2312" w:eastAsia="仿宋_GB2312"/>
                      <w:sz w:val="21"/>
                      <w:color w:val="000000"/>
                    </w:rPr>
                    <w:t>5、位置：行政楼楼顶、1楼；</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不锈钢水箱</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立方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1、材质：SUS304食品级不锈钢；含保温、槽钢底座</w:t>
                  </w:r>
                  <w:r>
                    <w:br/>
                  </w:r>
                  <w:r>
                    <w:rPr>
                      <w:rFonts w:ascii="仿宋_GB2312" w:hAnsi="仿宋_GB2312" w:cs="仿宋_GB2312" w:eastAsia="仿宋_GB2312"/>
                      <w:sz w:val="21"/>
                      <w:color w:val="000000"/>
                    </w:rPr>
                    <w:t>2、容积：12立方；</w:t>
                  </w:r>
                  <w:r>
                    <w:br/>
                  </w:r>
                  <w:r>
                    <w:rPr>
                      <w:rFonts w:ascii="仿宋_GB2312" w:hAnsi="仿宋_GB2312" w:cs="仿宋_GB2312" w:eastAsia="仿宋_GB2312"/>
                      <w:sz w:val="21"/>
                      <w:color w:val="000000"/>
                    </w:rPr>
                    <w:t>3、含基础；</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65消火栓栓头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1、公称直径：DN65；</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3、连接：螺纹</w:t>
                  </w:r>
                  <w:r>
                    <w:br/>
                  </w:r>
                  <w:r>
                    <w:rPr>
                      <w:rFonts w:ascii="仿宋_GB2312" w:hAnsi="仿宋_GB2312" w:cs="仿宋_GB2312" w:eastAsia="仿宋_GB2312"/>
                      <w:sz w:val="21"/>
                      <w:color w:val="000000"/>
                    </w:rPr>
                    <w:t>4、关闭后高度：≤205</w:t>
                  </w:r>
                  <w:r>
                    <w:br/>
                  </w:r>
                  <w:r>
                    <w:rPr>
                      <w:rFonts w:ascii="仿宋_GB2312" w:hAnsi="仿宋_GB2312" w:cs="仿宋_GB2312" w:eastAsia="仿宋_GB2312"/>
                      <w:sz w:val="21"/>
                      <w:color w:val="000000"/>
                    </w:rPr>
                    <w:t>5、出水口中心：≤71</w:t>
                  </w:r>
                  <w:r>
                    <w:br/>
                  </w:r>
                  <w:r>
                    <w:rPr>
                      <w:rFonts w:ascii="仿宋_GB2312" w:hAnsi="仿宋_GB2312" w:cs="仿宋_GB2312" w:eastAsia="仿宋_GB2312"/>
                      <w:sz w:val="21"/>
                      <w:color w:val="000000"/>
                    </w:rPr>
                    <w:t>6、高度(MM)：≤120；</w:t>
                  </w:r>
                  <w:r>
                    <w:br/>
                  </w:r>
                  <w:r>
                    <w:rPr>
                      <w:rFonts w:ascii="仿宋_GB2312" w:hAnsi="仿宋_GB2312" w:cs="仿宋_GB2312" w:eastAsia="仿宋_GB2312"/>
                      <w:sz w:val="21"/>
                      <w:color w:val="000000"/>
                    </w:rPr>
                    <w:t>7、位置：行政楼各楼层</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消防水带</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1、规格：13-65-25；</w:t>
                  </w:r>
                  <w:r>
                    <w:br/>
                  </w:r>
                  <w:r>
                    <w:rPr>
                      <w:rFonts w:ascii="仿宋_GB2312" w:hAnsi="仿宋_GB2312" w:cs="仿宋_GB2312" w:eastAsia="仿宋_GB2312"/>
                      <w:sz w:val="21"/>
                      <w:color w:val="000000"/>
                    </w:rPr>
                    <w:t>2、带接口；</w:t>
                  </w:r>
                  <w:r>
                    <w:br/>
                  </w:r>
                  <w:r>
                    <w:rPr>
                      <w:rFonts w:ascii="仿宋_GB2312" w:hAnsi="仿宋_GB2312" w:cs="仿宋_GB2312" w:eastAsia="仿宋_GB2312"/>
                      <w:sz w:val="21"/>
                      <w:color w:val="000000"/>
                    </w:rPr>
                    <w:t>3、平铺宽：10CM</w:t>
                  </w:r>
                  <w:r>
                    <w:br/>
                  </w:r>
                  <w:r>
                    <w:rPr>
                      <w:rFonts w:ascii="仿宋_GB2312" w:hAnsi="仿宋_GB2312" w:cs="仿宋_GB2312" w:eastAsia="仿宋_GB2312"/>
                      <w:sz w:val="21"/>
                      <w:color w:val="000000"/>
                    </w:rPr>
                    <w:t>4、口径参数：65mm:</w:t>
                  </w:r>
                  <w:r>
                    <w:br/>
                  </w:r>
                  <w:r>
                    <w:rPr>
                      <w:rFonts w:ascii="仿宋_GB2312" w:hAnsi="仿宋_GB2312" w:cs="仿宋_GB2312" w:eastAsia="仿宋_GB2312"/>
                      <w:sz w:val="21"/>
                      <w:color w:val="000000"/>
                    </w:rPr>
                    <w:t>5、抗水压力：≥13公斤；</w:t>
                  </w:r>
                  <w:r>
                    <w:br/>
                  </w:r>
                  <w:r>
                    <w:rPr>
                      <w:rFonts w:ascii="仿宋_GB2312" w:hAnsi="仿宋_GB2312" w:cs="仿宋_GB2312" w:eastAsia="仿宋_GB2312"/>
                      <w:sz w:val="21"/>
                      <w:color w:val="000000"/>
                    </w:rPr>
                    <w:t>6、长度：25米；</w:t>
                  </w:r>
                  <w:r>
                    <w:br/>
                  </w:r>
                  <w:r>
                    <w:rPr>
                      <w:rFonts w:ascii="仿宋_GB2312" w:hAnsi="仿宋_GB2312" w:cs="仿宋_GB2312" w:eastAsia="仿宋_GB2312"/>
                      <w:sz w:val="21"/>
                      <w:color w:val="000000"/>
                    </w:rPr>
                    <w:t>7、位置：行政楼各楼层</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楼顶实验消火栓</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1、产品材质：铝合金+玻璃+铁</w:t>
                  </w:r>
                  <w:r>
                    <w:br/>
                  </w:r>
                  <w:r>
                    <w:rPr>
                      <w:rFonts w:ascii="仿宋_GB2312" w:hAnsi="仿宋_GB2312" w:cs="仿宋_GB2312" w:eastAsia="仿宋_GB2312"/>
                      <w:sz w:val="21"/>
                      <w:color w:val="000000"/>
                    </w:rPr>
                    <w:t>2、产品规格：800*650*240mm</w:t>
                  </w:r>
                  <w:r>
                    <w:br/>
                  </w:r>
                  <w:r>
                    <w:rPr>
                      <w:rFonts w:ascii="仿宋_GB2312" w:hAnsi="仿宋_GB2312" w:cs="仿宋_GB2312" w:eastAsia="仿宋_GB2312"/>
                      <w:sz w:val="21"/>
                      <w:color w:val="000000"/>
                    </w:rPr>
                    <w:t>3、产品颜色：红色</w:t>
                  </w:r>
                  <w:r>
                    <w:br/>
                  </w:r>
                  <w:r>
                    <w:rPr>
                      <w:rFonts w:ascii="仿宋_GB2312" w:hAnsi="仿宋_GB2312" w:cs="仿宋_GB2312" w:eastAsia="仿宋_GB2312"/>
                      <w:sz w:val="21"/>
                      <w:color w:val="000000"/>
                    </w:rPr>
                    <w:t>4、箱门型式：右开式</w:t>
                  </w:r>
                  <w:r>
                    <w:br/>
                  </w:r>
                  <w:r>
                    <w:rPr>
                      <w:rFonts w:ascii="仿宋_GB2312" w:hAnsi="仿宋_GB2312" w:cs="仿宋_GB2312" w:eastAsia="仿宋_GB2312"/>
                      <w:sz w:val="21"/>
                      <w:color w:val="000000"/>
                    </w:rPr>
                    <w:t>5、按装方法：明装；</w:t>
                  </w:r>
                  <w:r>
                    <w:br/>
                  </w:r>
                  <w:r>
                    <w:rPr>
                      <w:rFonts w:ascii="仿宋_GB2312" w:hAnsi="仿宋_GB2312" w:cs="仿宋_GB2312" w:eastAsia="仿宋_GB2312"/>
                      <w:sz w:val="21"/>
                      <w:color w:val="000000"/>
                    </w:rPr>
                    <w:t>6、含箱子、水带、水枪、压力表；</w:t>
                  </w:r>
                  <w:r>
                    <w:br/>
                  </w:r>
                  <w:r>
                    <w:rPr>
                      <w:rFonts w:ascii="仿宋_GB2312" w:hAnsi="仿宋_GB2312" w:cs="仿宋_GB2312" w:eastAsia="仿宋_GB2312"/>
                      <w:sz w:val="21"/>
                      <w:color w:val="000000"/>
                    </w:rPr>
                    <w:t>7、位置：行政楼楼顶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更换地埋管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1、规格：DN100；6米/根</w:t>
                  </w:r>
                  <w:r>
                    <w:br/>
                  </w:r>
                  <w:r>
                    <w:rPr>
                      <w:rFonts w:ascii="仿宋_GB2312" w:hAnsi="仿宋_GB2312" w:cs="仿宋_GB2312" w:eastAsia="仿宋_GB2312"/>
                      <w:sz w:val="21"/>
                      <w:color w:val="000000"/>
                    </w:rPr>
                    <w:t>2、材质：PE管；</w:t>
                  </w:r>
                  <w:r>
                    <w:br/>
                  </w:r>
                  <w:r>
                    <w:rPr>
                      <w:rFonts w:ascii="仿宋_GB2312" w:hAnsi="仿宋_GB2312" w:cs="仿宋_GB2312" w:eastAsia="仿宋_GB2312"/>
                      <w:sz w:val="21"/>
                      <w:color w:val="000000"/>
                    </w:rPr>
                    <w:t>3、公称压力：≥1.6MPa.</w:t>
                  </w:r>
                  <w:r>
                    <w:br/>
                  </w:r>
                  <w:r>
                    <w:rPr>
                      <w:rFonts w:ascii="仿宋_GB2312" w:hAnsi="仿宋_GB2312" w:cs="仿宋_GB2312" w:eastAsia="仿宋_GB2312"/>
                      <w:sz w:val="21"/>
                      <w:color w:val="000000"/>
                    </w:rPr>
                    <w:t>4、埋设方式：地埋，含地面开挖及恢复、防护措施；</w:t>
                  </w:r>
                  <w:r>
                    <w:br/>
                  </w:r>
                  <w:r>
                    <w:rPr>
                      <w:rFonts w:ascii="仿宋_GB2312" w:hAnsi="仿宋_GB2312" w:cs="仿宋_GB2312" w:eastAsia="仿宋_GB2312"/>
                      <w:sz w:val="21"/>
                      <w:color w:val="000000"/>
                    </w:rPr>
                    <w:t>5、位置：行政楼外、楼顶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单向阀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3、阀体材质：球磨铸铁；</w:t>
                  </w:r>
                  <w:r>
                    <w:br/>
                  </w:r>
                  <w:r>
                    <w:rPr>
                      <w:rFonts w:ascii="仿宋_GB2312" w:hAnsi="仿宋_GB2312" w:cs="仿宋_GB2312" w:eastAsia="仿宋_GB2312"/>
                      <w:sz w:val="21"/>
                      <w:color w:val="000000"/>
                    </w:rPr>
                    <w:t>4、端部连接形式：内螺纹；</w:t>
                  </w:r>
                  <w:r>
                    <w:br/>
                  </w:r>
                  <w:r>
                    <w:rPr>
                      <w:rFonts w:ascii="仿宋_GB2312" w:hAnsi="仿宋_GB2312" w:cs="仿宋_GB2312" w:eastAsia="仿宋_GB2312"/>
                      <w:sz w:val="21"/>
                      <w:color w:val="000000"/>
                    </w:rPr>
                    <w:t>5、位置：行政楼外、楼顶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砖砌阀门井</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1、土方开挖、回填；</w:t>
                  </w:r>
                  <w:r>
                    <w:br/>
                  </w:r>
                  <w:r>
                    <w:rPr>
                      <w:rFonts w:ascii="仿宋_GB2312" w:hAnsi="仿宋_GB2312" w:cs="仿宋_GB2312" w:eastAsia="仿宋_GB2312"/>
                      <w:sz w:val="21"/>
                      <w:color w:val="000000"/>
                    </w:rPr>
                    <w:t>2、井室规格：1米*0.8米；</w:t>
                  </w:r>
                  <w:r>
                    <w:br/>
                  </w:r>
                  <w:r>
                    <w:rPr>
                      <w:rFonts w:ascii="仿宋_GB2312" w:hAnsi="仿宋_GB2312" w:cs="仿宋_GB2312" w:eastAsia="仿宋_GB2312"/>
                      <w:sz w:val="21"/>
                      <w:color w:val="000000"/>
                    </w:rPr>
                    <w:t>3、井壁M7.5水泥砂浆抹灰；</w:t>
                  </w:r>
                  <w:r>
                    <w:br/>
                  </w:r>
                  <w:r>
                    <w:rPr>
                      <w:rFonts w:ascii="仿宋_GB2312" w:hAnsi="仿宋_GB2312" w:cs="仿宋_GB2312" w:eastAsia="仿宋_GB2312"/>
                      <w:sz w:val="21"/>
                      <w:color w:val="000000"/>
                    </w:rPr>
                    <w:t>4、铸铁井盖承重≥50吨;</w:t>
                  </w:r>
                  <w:r>
                    <w:br/>
                  </w:r>
                  <w:r>
                    <w:rPr>
                      <w:rFonts w:ascii="仿宋_GB2312" w:hAnsi="仿宋_GB2312" w:cs="仿宋_GB2312" w:eastAsia="仿宋_GB2312"/>
                      <w:sz w:val="21"/>
                      <w:color w:val="000000"/>
                    </w:rPr>
                    <w:t>5、行政楼外</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消火栓增稳压设施</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1、电压：380V ；</w:t>
                  </w:r>
                  <w:r>
                    <w:br/>
                  </w:r>
                  <w:r>
                    <w:rPr>
                      <w:rFonts w:ascii="仿宋_GB2312" w:hAnsi="仿宋_GB2312" w:cs="仿宋_GB2312" w:eastAsia="仿宋_GB2312"/>
                      <w:sz w:val="21"/>
                      <w:color w:val="000000"/>
                    </w:rPr>
                    <w:t>2、功率：≥2.2KWkw；</w:t>
                  </w:r>
                  <w:r>
                    <w:br/>
                  </w:r>
                  <w:r>
                    <w:rPr>
                      <w:rFonts w:ascii="仿宋_GB2312" w:hAnsi="仿宋_GB2312" w:cs="仿宋_GB2312" w:eastAsia="仿宋_GB2312"/>
                      <w:sz w:val="21"/>
                      <w:color w:val="000000"/>
                    </w:rPr>
                    <w:t>3、配800*0点6气压罐</w:t>
                  </w:r>
                  <w:r>
                    <w:br/>
                  </w:r>
                  <w:r>
                    <w:rPr>
                      <w:rFonts w:ascii="仿宋_GB2312" w:hAnsi="仿宋_GB2312" w:cs="仿宋_GB2312" w:eastAsia="仿宋_GB2312"/>
                      <w:sz w:val="21"/>
                      <w:color w:val="000000"/>
                    </w:rPr>
                    <w:t>4、内置智能缺相保护；</w:t>
                  </w:r>
                  <w:r>
                    <w:br/>
                  </w:r>
                  <w:r>
                    <w:rPr>
                      <w:rFonts w:ascii="仿宋_GB2312" w:hAnsi="仿宋_GB2312" w:cs="仿宋_GB2312" w:eastAsia="仿宋_GB2312"/>
                      <w:sz w:val="21"/>
                      <w:color w:val="000000"/>
                    </w:rPr>
                    <w:t>5、控制：自动增压、压力稳定、自动启停，稳压泵启停压力：</w:t>
                  </w:r>
                  <w:r>
                    <w:br/>
                  </w:r>
                  <w:r>
                    <w:rPr>
                      <w:rFonts w:ascii="仿宋_GB2312" w:hAnsi="仿宋_GB2312" w:cs="仿宋_GB2312" w:eastAsia="仿宋_GB2312"/>
                      <w:sz w:val="21"/>
                      <w:color w:val="000000"/>
                    </w:rPr>
                    <w:t>·启泵压力（P1）和停泵压力（P2）需根据系统需求设置，启泵压力应保证最不利点消火栓静水压力。</w:t>
                  </w:r>
                  <w:r>
                    <w:br/>
                  </w:r>
                  <w:r>
                    <w:rPr>
                      <w:rFonts w:ascii="仿宋_GB2312" w:hAnsi="仿宋_GB2312" w:cs="仿宋_GB2312" w:eastAsia="仿宋_GB2312"/>
                      <w:sz w:val="21"/>
                      <w:color w:val="000000"/>
                    </w:rPr>
                    <w:t>6、消火栓栓口动压：≥0.35MPa。</w:t>
                  </w:r>
                  <w:r>
                    <w:br/>
                  </w:r>
                  <w:r>
                    <w:rPr>
                      <w:rFonts w:ascii="仿宋_GB2312" w:hAnsi="仿宋_GB2312" w:cs="仿宋_GB2312" w:eastAsia="仿宋_GB2312"/>
                      <w:sz w:val="21"/>
                      <w:color w:val="000000"/>
                    </w:rPr>
                    <w:t>7、流量参数：≥ 1.1L/s</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扬程参数：</w:t>
                  </w:r>
                  <w:r>
                    <w:rPr>
                      <w:rFonts w:ascii="仿宋_GB2312" w:hAnsi="仿宋_GB2312" w:cs="仿宋_GB2312" w:eastAsia="仿宋_GB2312"/>
                      <w:sz w:val="21"/>
                      <w:color w:val="000000"/>
                    </w:rPr>
                    <w:t>≥40m</w:t>
                  </w:r>
                  <w:r>
                    <w:br/>
                  </w:r>
                  <w:r>
                    <w:rPr>
                      <w:rFonts w:ascii="仿宋_GB2312" w:hAnsi="仿宋_GB2312" w:cs="仿宋_GB2312" w:eastAsia="仿宋_GB2312"/>
                      <w:sz w:val="21"/>
                      <w:color w:val="000000"/>
                      <w:shd w:fill="FFFFFF" w:val="clear"/>
                    </w:rPr>
                    <w:t>▲9、试验压力：打压试验压力不应≤1</w:t>
                  </w:r>
                  <w:r>
                    <w:rPr>
                      <w:rFonts w:ascii="仿宋_GB2312" w:hAnsi="仿宋_GB2312" w:cs="仿宋_GB2312" w:eastAsia="仿宋_GB2312"/>
                      <w:sz w:val="21"/>
                      <w:color w:val="000000"/>
                      <w:shd w:fill="FFFFFF" w:val="clear"/>
                    </w:rPr>
                    <w:t>.0</w:t>
                  </w:r>
                  <w:r>
                    <w:rPr>
                      <w:rFonts w:ascii="仿宋_GB2312" w:hAnsi="仿宋_GB2312" w:cs="仿宋_GB2312" w:eastAsia="仿宋_GB2312"/>
                      <w:sz w:val="21"/>
                      <w:color w:val="000000"/>
                      <w:shd w:fill="FFFFFF" w:val="clear"/>
                    </w:rPr>
                    <w:t>Mpa且无渗漏</w:t>
                  </w:r>
                  <w:r>
                    <w:rPr>
                      <w:rFonts w:ascii="仿宋_GB2312" w:hAnsi="仿宋_GB2312" w:cs="仿宋_GB2312" w:eastAsia="仿宋_GB2312"/>
                      <w:sz w:val="21"/>
                      <w:color w:val="000000"/>
                      <w:shd w:fill="FFFFFF" w:val="clear"/>
                    </w:rPr>
                    <w:t>无</w:t>
                  </w:r>
                  <w:r>
                    <w:rPr>
                      <w:rFonts w:ascii="仿宋_GB2312" w:hAnsi="仿宋_GB2312" w:cs="仿宋_GB2312" w:eastAsia="仿宋_GB2312"/>
                      <w:sz w:val="21"/>
                      <w:color w:val="000000"/>
                      <w:shd w:fill="FFFFFF" w:val="clear"/>
                    </w:rPr>
                    <w:t>可见异常变形，无可见异常响声</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11、含制作3*3米槽钢底座</w:t>
                  </w:r>
                  <w:r>
                    <w:br/>
                  </w:r>
                  <w:r>
                    <w:rPr>
                      <w:rFonts w:ascii="仿宋_GB2312" w:hAnsi="仿宋_GB2312" w:cs="仿宋_GB2312" w:eastAsia="仿宋_GB2312"/>
                      <w:sz w:val="21"/>
                      <w:color w:val="000000"/>
                    </w:rPr>
                    <w:t>12、位置：行政楼楼顶；</w:t>
                  </w:r>
                </w:p>
              </w:tc>
            </w:tr>
            <w:tr>
              <w:tc>
                <w:tcPr>
                  <w:tcW w:type="dxa" w:w="1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11</w:t>
                  </w:r>
                </w:p>
              </w:tc>
              <w:tc>
                <w:tcPr>
                  <w:tcW w:type="dxa" w:w="5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双电源配电箱</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双电源配电箱</w:t>
                  </w:r>
                  <w:r>
                    <w:br/>
                  </w:r>
                  <w:r>
                    <w:rPr>
                      <w:rFonts w:ascii="仿宋_GB2312" w:hAnsi="仿宋_GB2312" w:cs="仿宋_GB2312" w:eastAsia="仿宋_GB2312"/>
                      <w:sz w:val="21"/>
                      <w:color w:val="000000"/>
                    </w:rPr>
                    <w:t>1、户内挂壁式；</w:t>
                  </w:r>
                  <w:r>
                    <w:br/>
                  </w:r>
                  <w:r>
                    <w:rPr>
                      <w:rFonts w:ascii="仿宋_GB2312" w:hAnsi="仿宋_GB2312" w:cs="仿宋_GB2312" w:eastAsia="仿宋_GB2312"/>
                      <w:sz w:val="21"/>
                      <w:color w:val="000000"/>
                    </w:rPr>
                    <w:t>2、规格：≥400*300*160（高*宽*深）</w:t>
                  </w:r>
                  <w:r>
                    <w:br/>
                  </w:r>
                  <w:r>
                    <w:rPr>
                      <w:rFonts w:ascii="仿宋_GB2312" w:hAnsi="仿宋_GB2312" w:cs="仿宋_GB2312" w:eastAsia="仿宋_GB2312"/>
                      <w:sz w:val="21"/>
                      <w:color w:val="000000"/>
                    </w:rPr>
                    <w:t>3、箱体材质：冷轧板喷塑；</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BV4平方电线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1、ZC-BV4；</w:t>
                  </w:r>
                  <w:r>
                    <w:br/>
                  </w:r>
                  <w:r>
                    <w:rPr>
                      <w:rFonts w:ascii="仿宋_GB2312" w:hAnsi="仿宋_GB2312" w:cs="仿宋_GB2312" w:eastAsia="仿宋_GB2312"/>
                      <w:sz w:val="21"/>
                      <w:color w:val="000000"/>
                    </w:rPr>
                    <w:t>2、长度：100米/卷;</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color w:val="000000"/>
                    </w:rPr>
                    <w:t>敷设方式：刻槽埋管暗敷</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25金属线管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1、规格：≥DN25；</w:t>
                  </w:r>
                  <w:r>
                    <w:br/>
                  </w:r>
                  <w:r>
                    <w:rPr>
                      <w:rFonts w:ascii="仿宋_GB2312" w:hAnsi="仿宋_GB2312" w:cs="仿宋_GB2312" w:eastAsia="仿宋_GB2312"/>
                      <w:sz w:val="21"/>
                      <w:color w:val="000000"/>
                    </w:rPr>
                    <w:t>2、JDG紧定式电线护套管；</w:t>
                  </w:r>
                  <w:r>
                    <w:br/>
                  </w:r>
                  <w:r>
                    <w:rPr>
                      <w:rFonts w:ascii="仿宋_GB2312" w:hAnsi="仿宋_GB2312" w:cs="仿宋_GB2312" w:eastAsia="仿宋_GB2312"/>
                      <w:sz w:val="21"/>
                      <w:color w:val="000000"/>
                    </w:rPr>
                    <w:t>3、线管涮防火涂料</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稳压设施岩棉彩钢房</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1、高度：4.2米；长宽：3米*8米</w:t>
                  </w:r>
                  <w:r>
                    <w:br/>
                  </w:r>
                  <w:r>
                    <w:rPr>
                      <w:rFonts w:ascii="仿宋_GB2312" w:hAnsi="仿宋_GB2312" w:cs="仿宋_GB2312" w:eastAsia="仿宋_GB2312"/>
                      <w:sz w:val="21"/>
                      <w:color w:val="000000"/>
                    </w:rPr>
                    <w:t>2、彩钢壁厚度：≥1mm；岩棉彩钢100型</w:t>
                  </w:r>
                  <w:r>
                    <w:br/>
                  </w:r>
                  <w:r>
                    <w:rPr>
                      <w:rFonts w:ascii="仿宋_GB2312" w:hAnsi="仿宋_GB2312" w:cs="仿宋_GB2312" w:eastAsia="仿宋_GB2312"/>
                      <w:sz w:val="21"/>
                      <w:color w:val="000000"/>
                    </w:rPr>
                    <w:t>3、含门窗，稳压设备槽钢底座。</w:t>
                  </w:r>
                </w:p>
                <w:p>
                  <w:pPr>
                    <w:pStyle w:val="null3"/>
                    <w:spacing w:before="105" w:after="105"/>
                    <w:jc w:val="left"/>
                  </w:pPr>
                  <w:r>
                    <w:rPr>
                      <w:rFonts w:ascii="仿宋_GB2312" w:hAnsi="仿宋_GB2312" w:cs="仿宋_GB2312" w:eastAsia="仿宋_GB2312"/>
                      <w:sz w:val="21"/>
                      <w:color w:val="000000"/>
                    </w:rPr>
                    <w:t>4、彩钢房安装在稳压设备槽钢底座上。</w:t>
                  </w:r>
                </w:p>
                <w:p>
                  <w:pPr>
                    <w:pStyle w:val="null3"/>
                    <w:spacing w:before="105" w:after="105"/>
                    <w:jc w:val="left"/>
                  </w:pPr>
                  <w:r>
                    <w:rPr>
                      <w:rFonts w:ascii="仿宋_GB2312" w:hAnsi="仿宋_GB2312" w:cs="仿宋_GB2312" w:eastAsia="仿宋_GB2312"/>
                      <w:sz w:val="21"/>
                      <w:color w:val="000000"/>
                    </w:rPr>
                    <w:t>5、位置：行政楼楼顶；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水箱自动上水管道</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1、DN50镀锌管；</w:t>
                  </w:r>
                  <w:r>
                    <w:br/>
                  </w:r>
                  <w:r>
                    <w:rPr>
                      <w:rFonts w:ascii="仿宋_GB2312" w:hAnsi="仿宋_GB2312" w:cs="仿宋_GB2312" w:eastAsia="仿宋_GB2312"/>
                      <w:sz w:val="21"/>
                      <w:color w:val="000000"/>
                    </w:rPr>
                    <w:t>2、壁厚：≥3.8mm；</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水箱液位显示装置</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1、测量范围:0~10m;</w:t>
                  </w:r>
                  <w:r>
                    <w:br/>
                  </w:r>
                  <w:r>
                    <w:rPr>
                      <w:rFonts w:ascii="仿宋_GB2312" w:hAnsi="仿宋_GB2312" w:cs="仿宋_GB2312" w:eastAsia="仿宋_GB2312"/>
                      <w:sz w:val="21"/>
                      <w:color w:val="000000"/>
                    </w:rPr>
                    <w:t>2、供电电源：12VDC</w:t>
                  </w:r>
                  <w:r>
                    <w:br/>
                  </w:r>
                  <w:r>
                    <w:rPr>
                      <w:rFonts w:ascii="仿宋_GB2312" w:hAnsi="仿宋_GB2312" w:cs="仿宋_GB2312" w:eastAsia="仿宋_GB2312"/>
                      <w:sz w:val="21"/>
                      <w:color w:val="000000"/>
                    </w:rPr>
                    <w:t>3、输出信号：4~20mA、1~5V；</w:t>
                  </w:r>
                  <w:r>
                    <w:br/>
                  </w:r>
                  <w:r>
                    <w:rPr>
                      <w:rFonts w:ascii="仿宋_GB2312" w:hAnsi="仿宋_GB2312" w:cs="仿宋_GB2312" w:eastAsia="仿宋_GB2312"/>
                      <w:sz w:val="21"/>
                      <w:color w:val="000000"/>
                    </w:rPr>
                    <w:t>4、稳定性能：&lt;0.2%FS；</w:t>
                  </w:r>
                  <w:r>
                    <w:br/>
                  </w:r>
                  <w:r>
                    <w:rPr>
                      <w:rFonts w:ascii="仿宋_GB2312" w:hAnsi="仿宋_GB2312" w:cs="仿宋_GB2312" w:eastAsia="仿宋_GB2312"/>
                      <w:sz w:val="21"/>
                      <w:color w:val="000000"/>
                    </w:rPr>
                    <w:t>5、外壳保护：IP68；</w:t>
                  </w:r>
                  <w:r>
                    <w:br/>
                  </w:r>
                  <w:r>
                    <w:rPr>
                      <w:rFonts w:ascii="仿宋_GB2312" w:hAnsi="仿宋_GB2312" w:cs="仿宋_GB2312" w:eastAsia="仿宋_GB2312"/>
                      <w:sz w:val="21"/>
                      <w:color w:val="000000"/>
                    </w:rPr>
                    <w:t>6、过载能力:150%F.S.</w:t>
                  </w:r>
                  <w:r>
                    <w:br/>
                  </w:r>
                  <w:r>
                    <w:rPr>
                      <w:rFonts w:ascii="仿宋_GB2312" w:hAnsi="仿宋_GB2312" w:cs="仿宋_GB2312" w:eastAsia="仿宋_GB2312"/>
                      <w:sz w:val="21"/>
                      <w:color w:val="000000"/>
                    </w:rPr>
                    <w:t>7、温度漂移：&lt;0.01%FS/°C；</w:t>
                  </w:r>
                  <w:r>
                    <w:br/>
                  </w:r>
                  <w:r>
                    <w:rPr>
                      <w:rFonts w:ascii="仿宋_GB2312" w:hAnsi="仿宋_GB2312" w:cs="仿宋_GB2312" w:eastAsia="仿宋_GB2312"/>
                      <w:sz w:val="21"/>
                      <w:color w:val="000000"/>
                    </w:rPr>
                    <w:t>8、介质温度：-40°C~60°C</w:t>
                  </w:r>
                  <w:r>
                    <w:br/>
                  </w:r>
                  <w:r>
                    <w:rPr>
                      <w:rFonts w:ascii="仿宋_GB2312" w:hAnsi="仿宋_GB2312" w:cs="仿宋_GB2312" w:eastAsia="仿宋_GB2312"/>
                      <w:sz w:val="21"/>
                      <w:color w:val="000000"/>
                    </w:rPr>
                    <w:t>9、整体材质：芯体：316L;</w:t>
                  </w:r>
                  <w:r>
                    <w:br/>
                  </w:r>
                  <w:r>
                    <w:rPr>
                      <w:rFonts w:ascii="仿宋_GB2312" w:hAnsi="仿宋_GB2312" w:cs="仿宋_GB2312" w:eastAsia="仿宋_GB2312"/>
                      <w:sz w:val="21"/>
                      <w:color w:val="000000"/>
                    </w:rPr>
                    <w:t>10、外壳：304材质</w:t>
                  </w:r>
                  <w:r>
                    <w:br/>
                  </w:r>
                  <w:r>
                    <w:rPr>
                      <w:rFonts w:ascii="仿宋_GB2312" w:hAnsi="仿宋_GB2312" w:cs="仿宋_GB2312" w:eastAsia="仿宋_GB2312"/>
                      <w:sz w:val="21"/>
                      <w:color w:val="000000"/>
                    </w:rPr>
                    <w:t>11、高低水位、声光报警、实时显示、信号远传、自动控制、补水排水；</w:t>
                  </w:r>
                  <w:r>
                    <w:br/>
                  </w:r>
                  <w:r>
                    <w:rPr>
                      <w:rFonts w:ascii="仿宋_GB2312" w:hAnsi="仿宋_GB2312" w:cs="仿宋_GB2312" w:eastAsia="仿宋_GB2312"/>
                      <w:sz w:val="21"/>
                      <w:color w:val="000000"/>
                    </w:rPr>
                    <w:t>12、位置：安装在消防控制室</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65镀锌钢管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22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DN65镀锌管；6米/根</w:t>
                  </w:r>
                  <w:r>
                    <w:br/>
                  </w:r>
                  <w:r>
                    <w:rPr>
                      <w:rFonts w:ascii="仿宋_GB2312" w:hAnsi="仿宋_GB2312" w:cs="仿宋_GB2312" w:eastAsia="仿宋_GB2312"/>
                      <w:sz w:val="21"/>
                      <w:color w:val="000000"/>
                    </w:rPr>
                    <w:t>2、壁厚：≥4mm；</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32镀锌钢管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1、DN32镀锌管；6米/根</w:t>
                  </w:r>
                  <w:r>
                    <w:br/>
                  </w:r>
                  <w:r>
                    <w:rPr>
                      <w:rFonts w:ascii="仿宋_GB2312" w:hAnsi="仿宋_GB2312" w:cs="仿宋_GB2312" w:eastAsia="仿宋_GB2312"/>
                      <w:sz w:val="21"/>
                      <w:color w:val="000000"/>
                    </w:rPr>
                    <w:t>2、壁厚：≥3.25mm；</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40角铁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27</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1、规格：40*40*4；</w:t>
                  </w:r>
                  <w:r>
                    <w:br/>
                  </w:r>
                  <w:r>
                    <w:rPr>
                      <w:rFonts w:ascii="仿宋_GB2312" w:hAnsi="仿宋_GB2312" w:cs="仿宋_GB2312" w:eastAsia="仿宋_GB2312"/>
                      <w:sz w:val="21"/>
                      <w:color w:val="000000"/>
                    </w:rPr>
                    <w:t>2、304角钢；</w:t>
                  </w:r>
                  <w:r>
                    <w:br/>
                  </w:r>
                  <w:r>
                    <w:rPr>
                      <w:rFonts w:ascii="仿宋_GB2312" w:hAnsi="仿宋_GB2312" w:cs="仿宋_GB2312" w:eastAsia="仿宋_GB2312"/>
                      <w:sz w:val="21"/>
                      <w:color w:val="000000"/>
                    </w:rPr>
                    <w:t>3、长度：0.5米/根;</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100卡箍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95</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1、沟槽消防管道管卡箍消防管接头配件 DN100（管外径114毫米）；</w:t>
                  </w:r>
                  <w:r>
                    <w:br/>
                  </w:r>
                  <w:r>
                    <w:rPr>
                      <w:rFonts w:ascii="仿宋_GB2312" w:hAnsi="仿宋_GB2312" w:cs="仿宋_GB2312" w:eastAsia="仿宋_GB2312"/>
                      <w:sz w:val="21"/>
                      <w:color w:val="000000"/>
                    </w:rPr>
                    <w:t>2、位置：行政楼楼顶；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100卡箍弯头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1、消防管道卡箍式连接；</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3、规格：DN100，度数：90°（直角接头）</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100卡箍三通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77</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1、消防卡箍三通沟槽正三通 DN100；</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100卡箍法兰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1、沟槽消防转换法兰、卡箍法兰片、红色DN100；</w:t>
                  </w:r>
                  <w:r>
                    <w:br/>
                  </w:r>
                  <w:r>
                    <w:rPr>
                      <w:rFonts w:ascii="仿宋_GB2312" w:hAnsi="仿宋_GB2312" w:cs="仿宋_GB2312" w:eastAsia="仿宋_GB2312"/>
                      <w:sz w:val="21"/>
                      <w:color w:val="000000"/>
                    </w:rPr>
                    <w:t>2、位置：行政楼楼顶；</w:t>
                  </w:r>
                  <w:r>
                    <w:br/>
                  </w:r>
                  <w:r>
                    <w:rPr>
                      <w:rFonts w:ascii="仿宋_GB2312" w:hAnsi="仿宋_GB2312" w:cs="仿宋_GB2312" w:eastAsia="仿宋_GB2312"/>
                      <w:sz w:val="21"/>
                      <w:color w:val="000000"/>
                    </w:rPr>
                    <w:t>3、材质：球墨铸铁材质；</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法兰螺丝</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1、法兰螺丝16*100mm；</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100U型卡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1、U型螺栓加长螺丝管夹固定卡扣，100U型卡；</w:t>
                  </w:r>
                  <w:r>
                    <w:br/>
                  </w:r>
                  <w:r>
                    <w:rPr>
                      <w:rFonts w:ascii="仿宋_GB2312" w:hAnsi="仿宋_GB2312" w:cs="仿宋_GB2312" w:eastAsia="仿宋_GB2312"/>
                      <w:sz w:val="21"/>
                      <w:color w:val="000000"/>
                    </w:rPr>
                    <w:t>2、M10碳钢镀锌；</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65U型卡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1、U型螺栓加长螺丝管夹固定卡扣，65U型卡；</w:t>
                  </w:r>
                  <w:r>
                    <w:br/>
                  </w:r>
                  <w:r>
                    <w:rPr>
                      <w:rFonts w:ascii="仿宋_GB2312" w:hAnsi="仿宋_GB2312" w:cs="仿宋_GB2312" w:eastAsia="仿宋_GB2312"/>
                      <w:sz w:val="21"/>
                      <w:color w:val="000000"/>
                    </w:rPr>
                    <w:t>2、M10碳钢镀锌；</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32U型卡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1、U型螺栓加长螺丝管夹固定卡扣32U型卡；</w:t>
                  </w:r>
                  <w:r>
                    <w:br/>
                  </w:r>
                  <w:r>
                    <w:rPr>
                      <w:rFonts w:ascii="仿宋_GB2312" w:hAnsi="仿宋_GB2312" w:cs="仿宋_GB2312" w:eastAsia="仿宋_GB2312"/>
                      <w:sz w:val="21"/>
                      <w:color w:val="000000"/>
                    </w:rPr>
                    <w:t>2、M10碳钢镀锌；</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65铜截止阀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1、材质：全铜截止阀；</w:t>
                  </w:r>
                  <w:r>
                    <w:br/>
                  </w:r>
                  <w:r>
                    <w:rPr>
                      <w:rFonts w:ascii="仿宋_GB2312" w:hAnsi="仿宋_GB2312" w:cs="仿宋_GB2312" w:eastAsia="仿宋_GB2312"/>
                      <w:sz w:val="21"/>
                      <w:color w:val="000000"/>
                    </w:rPr>
                    <w:t>2、规格：DN65；</w:t>
                  </w:r>
                  <w:r>
                    <w:br/>
                  </w:r>
                  <w:r>
                    <w:rPr>
                      <w:rFonts w:ascii="仿宋_GB2312" w:hAnsi="仿宋_GB2312" w:cs="仿宋_GB2312" w:eastAsia="仿宋_GB2312"/>
                      <w:sz w:val="21"/>
                      <w:color w:val="000000"/>
                    </w:rPr>
                    <w:t>3、公称压力：1.6MPa</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100蝶阀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1、手柄对夹式蝶阀DN100；</w:t>
                  </w:r>
                  <w:r>
                    <w:br/>
                  </w:r>
                  <w:r>
                    <w:rPr>
                      <w:rFonts w:ascii="仿宋_GB2312" w:hAnsi="仿宋_GB2312" w:cs="仿宋_GB2312" w:eastAsia="仿宋_GB2312"/>
                      <w:sz w:val="21"/>
                      <w:color w:val="000000"/>
                    </w:rPr>
                    <w:t>2、材质：球墨铸铁；</w:t>
                  </w:r>
                  <w:r>
                    <w:br/>
                  </w:r>
                  <w:r>
                    <w:rPr>
                      <w:rFonts w:ascii="仿宋_GB2312" w:hAnsi="仿宋_GB2312" w:cs="仿宋_GB2312" w:eastAsia="仿宋_GB2312"/>
                      <w:sz w:val="21"/>
                      <w:color w:val="000000"/>
                    </w:rPr>
                    <w:t>3、公称压力：1.6MPa;</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65单向阀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1、对夹蝶式式止回阀；</w:t>
                  </w:r>
                  <w:r>
                    <w:br/>
                  </w:r>
                  <w:r>
                    <w:rPr>
                      <w:rFonts w:ascii="仿宋_GB2312" w:hAnsi="仿宋_GB2312" w:cs="仿宋_GB2312" w:eastAsia="仿宋_GB2312"/>
                      <w:sz w:val="21"/>
                      <w:color w:val="000000"/>
                    </w:rPr>
                    <w:t>2、材质：铸铁；</w:t>
                  </w:r>
                  <w:r>
                    <w:br/>
                  </w:r>
                  <w:r>
                    <w:rPr>
                      <w:rFonts w:ascii="仿宋_GB2312" w:hAnsi="仿宋_GB2312" w:cs="仿宋_GB2312" w:eastAsia="仿宋_GB2312"/>
                      <w:sz w:val="21"/>
                      <w:color w:val="000000"/>
                    </w:rPr>
                    <w:t>3、规格：DN65；</w:t>
                  </w:r>
                  <w:r>
                    <w:br/>
                  </w:r>
                  <w:r>
                    <w:rPr>
                      <w:rFonts w:ascii="仿宋_GB2312" w:hAnsi="仿宋_GB2312" w:cs="仿宋_GB2312" w:eastAsia="仿宋_GB2312"/>
                      <w:sz w:val="21"/>
                      <w:color w:val="000000"/>
                    </w:rPr>
                    <w:t>4、阀板：不锈钢；</w:t>
                  </w:r>
                  <w:r>
                    <w:br/>
                  </w:r>
                  <w:r>
                    <w:rPr>
                      <w:rFonts w:ascii="仿宋_GB2312" w:hAnsi="仿宋_GB2312" w:cs="仿宋_GB2312" w:eastAsia="仿宋_GB2312"/>
                      <w:sz w:val="21"/>
                      <w:color w:val="000000"/>
                    </w:rPr>
                    <w:t>5、公称压力：1.6MPa;</w:t>
                  </w:r>
                  <w:r>
                    <w:br/>
                  </w:r>
                  <w:r>
                    <w:rPr>
                      <w:rFonts w:ascii="仿宋_GB2312" w:hAnsi="仿宋_GB2312" w:cs="仿宋_GB2312" w:eastAsia="仿宋_GB2312"/>
                      <w:sz w:val="21"/>
                      <w:color w:val="000000"/>
                    </w:rPr>
                    <w:t>6、位置：行政楼楼顶；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100流量开关</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1、压力等级：≥1.6MPa</w:t>
                  </w:r>
                  <w:r>
                    <w:br/>
                  </w:r>
                  <w:r>
                    <w:rPr>
                      <w:rFonts w:ascii="仿宋_GB2312" w:hAnsi="仿宋_GB2312" w:cs="仿宋_GB2312" w:eastAsia="仿宋_GB2312"/>
                      <w:sz w:val="21"/>
                      <w:color w:val="000000"/>
                    </w:rPr>
                    <w:t>2、压力损失：≤0.025MPa；</w:t>
                  </w:r>
                  <w:r>
                    <w:br/>
                  </w:r>
                  <w:r>
                    <w:rPr>
                      <w:rFonts w:ascii="仿宋_GB2312" w:hAnsi="仿宋_GB2312" w:cs="仿宋_GB2312" w:eastAsia="仿宋_GB2312"/>
                      <w:sz w:val="21"/>
                      <w:color w:val="000000"/>
                    </w:rPr>
                    <w:t>3、最大电流：1A；</w:t>
                  </w:r>
                  <w:r>
                    <w:br/>
                  </w:r>
                  <w:r>
                    <w:rPr>
                      <w:rFonts w:ascii="仿宋_GB2312" w:hAnsi="仿宋_GB2312" w:cs="仿宋_GB2312" w:eastAsia="仿宋_GB2312"/>
                      <w:sz w:val="21"/>
                      <w:color w:val="000000"/>
                    </w:rPr>
                    <w:t>4、输出电压：24VDC</w:t>
                  </w:r>
                  <w:r>
                    <w:br/>
                  </w:r>
                  <w:r>
                    <w:rPr>
                      <w:rFonts w:ascii="仿宋_GB2312" w:hAnsi="仿宋_GB2312" w:cs="仿宋_GB2312" w:eastAsia="仿宋_GB2312"/>
                      <w:sz w:val="21"/>
                      <w:color w:val="000000"/>
                    </w:rPr>
                    <w:t>5、安装方式：水平或垂直</w:t>
                  </w:r>
                  <w:r>
                    <w:br/>
                  </w:r>
                  <w:r>
                    <w:rPr>
                      <w:rFonts w:ascii="仿宋_GB2312" w:hAnsi="仿宋_GB2312" w:cs="仿宋_GB2312" w:eastAsia="仿宋_GB2312"/>
                      <w:sz w:val="21"/>
                      <w:color w:val="000000"/>
                    </w:rPr>
                    <w:t>6、规格：DN100；</w:t>
                  </w:r>
                  <w:r>
                    <w:br/>
                  </w:r>
                  <w:r>
                    <w:rPr>
                      <w:rFonts w:ascii="仿宋_GB2312" w:hAnsi="仿宋_GB2312" w:cs="仿宋_GB2312" w:eastAsia="仿宋_GB2312"/>
                      <w:sz w:val="21"/>
                      <w:color w:val="000000"/>
                    </w:rPr>
                    <w:t>7、位置：行政楼楼顶；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100信号阀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1、消防信号蝶阀DN100；</w:t>
                  </w:r>
                  <w:r>
                    <w:br/>
                  </w:r>
                  <w:r>
                    <w:rPr>
                      <w:rFonts w:ascii="仿宋_GB2312" w:hAnsi="仿宋_GB2312" w:cs="仿宋_GB2312" w:eastAsia="仿宋_GB2312"/>
                      <w:sz w:val="21"/>
                      <w:color w:val="000000"/>
                    </w:rPr>
                    <w:t>2、阀体材质：锻钢；</w:t>
                  </w:r>
                  <w:r>
                    <w:br/>
                  </w:r>
                  <w:r>
                    <w:rPr>
                      <w:rFonts w:ascii="仿宋_GB2312" w:hAnsi="仿宋_GB2312" w:cs="仿宋_GB2312" w:eastAsia="仿宋_GB2312"/>
                      <w:sz w:val="21"/>
                      <w:color w:val="000000"/>
                    </w:rPr>
                    <w:t>3、额定工作压力：≥1.6MPa</w:t>
                  </w:r>
                  <w:r>
                    <w:br/>
                  </w:r>
                  <w:r>
                    <w:rPr>
                      <w:rFonts w:ascii="仿宋_GB2312" w:hAnsi="仿宋_GB2312" w:cs="仿宋_GB2312" w:eastAsia="仿宋_GB2312"/>
                      <w:sz w:val="21"/>
                      <w:color w:val="000000"/>
                    </w:rPr>
                    <w:t>4、强度试验:≥6.4MPa</w:t>
                  </w:r>
                  <w:r>
                    <w:br/>
                  </w:r>
                  <w:r>
                    <w:rPr>
                      <w:rFonts w:ascii="仿宋_GB2312" w:hAnsi="仿宋_GB2312" w:cs="仿宋_GB2312" w:eastAsia="仿宋_GB2312"/>
                      <w:sz w:val="21"/>
                      <w:color w:val="000000"/>
                    </w:rPr>
                    <w:t>5、密封实验≥3.2MPa；</w:t>
                  </w:r>
                  <w:r>
                    <w:br/>
                  </w:r>
                  <w:r>
                    <w:rPr>
                      <w:rFonts w:ascii="仿宋_GB2312" w:hAnsi="仿宋_GB2312" w:cs="仿宋_GB2312" w:eastAsia="仿宋_GB2312"/>
                      <w:sz w:val="21"/>
                      <w:color w:val="000000"/>
                    </w:rPr>
                    <w:t>6、电流、电压：DC24V 1A；</w:t>
                  </w:r>
                  <w:r>
                    <w:br/>
                  </w:r>
                  <w:r>
                    <w:rPr>
                      <w:rFonts w:ascii="仿宋_GB2312" w:hAnsi="仿宋_GB2312" w:cs="仿宋_GB2312" w:eastAsia="仿宋_GB2312"/>
                      <w:sz w:val="21"/>
                      <w:color w:val="000000"/>
                    </w:rPr>
                    <w:t>7、位置：行政楼楼顶；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65卡箍</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75</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1、沟槽消防管道管卡箍消防管接头配件 DN65</w:t>
                  </w:r>
                  <w:r>
                    <w:br/>
                  </w:r>
                  <w:r>
                    <w:rPr>
                      <w:rFonts w:ascii="仿宋_GB2312" w:hAnsi="仿宋_GB2312" w:cs="仿宋_GB2312" w:eastAsia="仿宋_GB2312"/>
                      <w:sz w:val="21"/>
                      <w:color w:val="000000"/>
                    </w:rPr>
                    <w:t>2、位置：行政楼楼顶；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65卡箍三通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76</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1、消防卡箍三通沟槽正三通DN65；</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100X65三通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1、消防卡箍三通沟槽三通异径DN100*65；</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65卡箍弯头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76</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1、消防管道卡箍式连接；</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3、规格：DN65 度数：90°（直角接头）</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65卡箍法兰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1、沟槽转换法兰、卡箍法兰片、红色，DN65；</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65卡箍蝶阀</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36</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1、65卡箍蝶阀；</w:t>
                  </w:r>
                  <w:r>
                    <w:br/>
                  </w:r>
                  <w:r>
                    <w:rPr>
                      <w:rFonts w:ascii="仿宋_GB2312" w:hAnsi="仿宋_GB2312" w:cs="仿宋_GB2312" w:eastAsia="仿宋_GB2312"/>
                      <w:sz w:val="21"/>
                      <w:color w:val="000000"/>
                    </w:rPr>
                    <w:t>2、材质：球墨铸铁；</w:t>
                  </w:r>
                  <w:r>
                    <w:br/>
                  </w:r>
                  <w:r>
                    <w:rPr>
                      <w:rFonts w:ascii="仿宋_GB2312" w:hAnsi="仿宋_GB2312" w:cs="仿宋_GB2312" w:eastAsia="仿宋_GB2312"/>
                      <w:sz w:val="21"/>
                      <w:color w:val="000000"/>
                    </w:rPr>
                    <w:t>3、公称压力：1.6MPa;</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32丝接法兰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1、材质：镀锌：</w:t>
                  </w:r>
                  <w:r>
                    <w:br/>
                  </w:r>
                  <w:r>
                    <w:rPr>
                      <w:rFonts w:ascii="仿宋_GB2312" w:hAnsi="仿宋_GB2312" w:cs="仿宋_GB2312" w:eastAsia="仿宋_GB2312"/>
                      <w:sz w:val="21"/>
                      <w:color w:val="000000"/>
                    </w:rPr>
                    <w:t>2、连接方式：丝扣；</w:t>
                  </w:r>
                  <w:r>
                    <w:br/>
                  </w:r>
                  <w:r>
                    <w:rPr>
                      <w:rFonts w:ascii="仿宋_GB2312" w:hAnsi="仿宋_GB2312" w:cs="仿宋_GB2312" w:eastAsia="仿宋_GB2312"/>
                      <w:sz w:val="21"/>
                      <w:color w:val="000000"/>
                    </w:rPr>
                    <w:t>3、法兰盘规格：DN32</w:t>
                  </w:r>
                  <w:r>
                    <w:br/>
                  </w:r>
                  <w:r>
                    <w:rPr>
                      <w:rFonts w:ascii="仿宋_GB2312" w:hAnsi="仿宋_GB2312" w:cs="仿宋_GB2312" w:eastAsia="仿宋_GB2312"/>
                      <w:sz w:val="21"/>
                      <w:color w:val="000000"/>
                    </w:rPr>
                    <w:t>4、配套螺栓。</w:t>
                  </w:r>
                  <w:r>
                    <w:br/>
                  </w:r>
                  <w:r>
                    <w:rPr>
                      <w:rFonts w:ascii="仿宋_GB2312" w:hAnsi="仿宋_GB2312" w:cs="仿宋_GB2312" w:eastAsia="仿宋_GB2312"/>
                      <w:sz w:val="21"/>
                      <w:color w:val="000000"/>
                    </w:rPr>
                    <w:t>5、位置：行政楼楼顶；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防锈漆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1、防锈漆；</w:t>
                  </w:r>
                  <w:r>
                    <w:br/>
                  </w:r>
                  <w:r>
                    <w:rPr>
                      <w:rFonts w:ascii="仿宋_GB2312" w:hAnsi="仿宋_GB2312" w:cs="仿宋_GB2312" w:eastAsia="仿宋_GB2312"/>
                      <w:sz w:val="21"/>
                      <w:color w:val="000000"/>
                    </w:rPr>
                    <w:t>2、规格：20KG/桶;</w:t>
                  </w:r>
                  <w:r>
                    <w:br/>
                  </w:r>
                  <w:r>
                    <w:rPr>
                      <w:rFonts w:ascii="仿宋_GB2312" w:hAnsi="仿宋_GB2312" w:cs="仿宋_GB2312" w:eastAsia="仿宋_GB2312"/>
                      <w:sz w:val="21"/>
                      <w:color w:val="000000"/>
                    </w:rPr>
                    <w:t>3、施工方法：喷涂、滚涂、刷涂</w:t>
                  </w:r>
                  <w:r>
                    <w:br/>
                  </w:r>
                  <w:r>
                    <w:rPr>
                      <w:rFonts w:ascii="仿宋_GB2312" w:hAnsi="仿宋_GB2312" w:cs="仿宋_GB2312" w:eastAsia="仿宋_GB2312"/>
                      <w:sz w:val="21"/>
                      <w:color w:val="000000"/>
                    </w:rPr>
                    <w:t>4、颜色：红色</w:t>
                  </w:r>
                  <w:r>
                    <w:br/>
                  </w:r>
                  <w:r>
                    <w:rPr>
                      <w:rFonts w:ascii="仿宋_GB2312" w:hAnsi="仿宋_GB2312" w:cs="仿宋_GB2312" w:eastAsia="仿宋_GB2312"/>
                      <w:sz w:val="21"/>
                      <w:color w:val="000000"/>
                    </w:rPr>
                    <w:t>5、干燥时间：25°C，标准厚度涂层，表干≤2小时，实干≤24小时</w:t>
                  </w:r>
                  <w:r>
                    <w:br/>
                  </w:r>
                  <w:r>
                    <w:rPr>
                      <w:rFonts w:ascii="仿宋_GB2312" w:hAnsi="仿宋_GB2312" w:cs="仿宋_GB2312" w:eastAsia="仿宋_GB2312"/>
                      <w:sz w:val="21"/>
                      <w:color w:val="000000"/>
                    </w:rPr>
                    <w:t>6、漆膜外观：漆膜平整光滑，颜色符合标准样板</w:t>
                  </w:r>
                  <w:r>
                    <w:br/>
                  </w:r>
                  <w:r>
                    <w:rPr>
                      <w:rFonts w:ascii="仿宋_GB2312" w:hAnsi="仿宋_GB2312" w:cs="仿宋_GB2312" w:eastAsia="仿宋_GB2312"/>
                      <w:sz w:val="21"/>
                      <w:color w:val="000000"/>
                    </w:rPr>
                    <w:t>漆膜坚韧</w:t>
                  </w:r>
                  <w:r>
                    <w:rPr>
                      <w:rFonts w:ascii="仿宋_GB2312" w:hAnsi="仿宋_GB2312" w:cs="仿宋_GB2312" w:eastAsia="仿宋_GB2312"/>
                      <w:sz w:val="21"/>
                      <w:color w:val="000000"/>
                    </w:rPr>
                    <w:t>/耐候性强/干燥快/附着力强/高耐磨性；</w:t>
                  </w:r>
                  <w:r>
                    <w:br/>
                  </w:r>
                  <w:r>
                    <w:rPr>
                      <w:rFonts w:ascii="仿宋_GB2312" w:hAnsi="仿宋_GB2312" w:cs="仿宋_GB2312" w:eastAsia="仿宋_GB2312"/>
                      <w:sz w:val="21"/>
                      <w:color w:val="000000"/>
                    </w:rPr>
                    <w:t>7、位置：行政楼楼顶；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100橡塑保温管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1、保温管管径：DN100；</w:t>
                  </w:r>
                  <w:r>
                    <w:br/>
                  </w:r>
                  <w:r>
                    <w:rPr>
                      <w:rFonts w:ascii="仿宋_GB2312" w:hAnsi="仿宋_GB2312" w:cs="仿宋_GB2312" w:eastAsia="仿宋_GB2312"/>
                      <w:sz w:val="21"/>
                      <w:color w:val="000000"/>
                    </w:rPr>
                    <w:t>2、保温层厚度:≥30mm;</w:t>
                  </w:r>
                  <w:r>
                    <w:br/>
                  </w:r>
                  <w:r>
                    <w:rPr>
                      <w:rFonts w:ascii="仿宋_GB2312" w:hAnsi="仿宋_GB2312" w:cs="仿宋_GB2312" w:eastAsia="仿宋_GB2312"/>
                      <w:sz w:val="21"/>
                      <w:color w:val="000000"/>
                    </w:rPr>
                    <w:t>3、橡塑保温材料要求：</w:t>
                  </w:r>
                  <w:r>
                    <w:br/>
                  </w:r>
                  <w:r>
                    <w:rPr>
                      <w:rFonts w:ascii="仿宋_GB2312" w:hAnsi="仿宋_GB2312" w:cs="仿宋_GB2312" w:eastAsia="仿宋_GB2312"/>
                      <w:sz w:val="21"/>
                      <w:color w:val="000000"/>
                    </w:rPr>
                    <w:t xml:space="preserve">   导热系数：≥0.032W/(m·K)</w:t>
                  </w:r>
                  <w:r>
                    <w:br/>
                  </w:r>
                  <w:r>
                    <w:rPr>
                      <w:rFonts w:ascii="仿宋_GB2312" w:hAnsi="仿宋_GB2312" w:cs="仿宋_GB2312" w:eastAsia="仿宋_GB2312"/>
                      <w:sz w:val="21"/>
                      <w:color w:val="000000"/>
                    </w:rPr>
                    <w:t xml:space="preserve">   燃烧性能：≥B1级，氧指数&gt;32%，烟密度等级SDR&lt;75，燃烧产烟毒性为ZA3安全等级；</w:t>
                  </w:r>
                  <w:r>
                    <w:br/>
                  </w:r>
                  <w:r>
                    <w:rPr>
                      <w:rFonts w:ascii="仿宋_GB2312" w:hAnsi="仿宋_GB2312" w:cs="仿宋_GB2312" w:eastAsia="仿宋_GB2312"/>
                      <w:sz w:val="21"/>
                      <w:color w:val="000000"/>
                    </w:rPr>
                    <w:t xml:space="preserve">  低温弯折≤0.3。</w:t>
                  </w:r>
                  <w:r>
                    <w:br/>
                  </w:r>
                  <w:r>
                    <w:rPr>
                      <w:rFonts w:ascii="仿宋_GB2312" w:hAnsi="仿宋_GB2312" w:cs="仿宋_GB2312" w:eastAsia="仿宋_GB2312"/>
                      <w:sz w:val="21"/>
                      <w:color w:val="000000"/>
                    </w:rPr>
                    <w:t xml:space="preserve">  断裂伸长率为优，抗弯强度和抗压强度强。</w:t>
                  </w:r>
                  <w:r>
                    <w:br/>
                  </w:r>
                  <w:r>
                    <w:rPr>
                      <w:rFonts w:ascii="仿宋_GB2312" w:hAnsi="仿宋_GB2312" w:cs="仿宋_GB2312" w:eastAsia="仿宋_GB2312"/>
                      <w:sz w:val="21"/>
                      <w:color w:val="000000"/>
                    </w:rPr>
                    <w:t xml:space="preserve">  真空吸水率≤10%。</w:t>
                  </w:r>
                  <w:r>
                    <w:br/>
                  </w:r>
                  <w:r>
                    <w:rPr>
                      <w:rFonts w:ascii="仿宋_GB2312" w:hAnsi="仿宋_GB2312" w:cs="仿宋_GB2312" w:eastAsia="仿宋_GB2312"/>
                      <w:sz w:val="21"/>
                      <w:color w:val="000000"/>
                    </w:rPr>
                    <w:t xml:space="preserve">  尺寸稳定性在105°℃土3℃，7d时≤10%。</w:t>
                  </w:r>
                  <w:r>
                    <w:br/>
                  </w:r>
                  <w:r>
                    <w:rPr>
                      <w:rFonts w:ascii="仿宋_GB2312" w:hAnsi="仿宋_GB2312" w:cs="仿宋_GB2312" w:eastAsia="仿宋_GB2312"/>
                      <w:sz w:val="21"/>
                      <w:color w:val="000000"/>
                    </w:rPr>
                    <w:t xml:space="preserve">  撕裂强度≥2.5N/cm。</w:t>
                  </w:r>
                  <w:r>
                    <w:br/>
                  </w:r>
                  <w:r>
                    <w:rPr>
                      <w:rFonts w:ascii="仿宋_GB2312" w:hAnsi="仿宋_GB2312" w:cs="仿宋_GB2312" w:eastAsia="仿宋_GB2312"/>
                      <w:sz w:val="21"/>
                      <w:color w:val="000000"/>
                    </w:rPr>
                    <w:t xml:space="preserve">  压缩回弹率(压缩率50%，72h）≥70%。</w:t>
                  </w:r>
                  <w:r>
                    <w:br/>
                  </w:r>
                  <w:r>
                    <w:rPr>
                      <w:rFonts w:ascii="仿宋_GB2312" w:hAnsi="仿宋_GB2312" w:cs="仿宋_GB2312" w:eastAsia="仿宋_GB2312"/>
                      <w:sz w:val="21"/>
                      <w:color w:val="000000"/>
                    </w:rPr>
                    <w:t xml:space="preserve">  耐化学介质性能：耐臭氧性（臭氧分压202mPa，200h）不龟裂。</w:t>
                  </w:r>
                  <w:r>
                    <w:br/>
                  </w:r>
                  <w:r>
                    <w:rPr>
                      <w:rFonts w:ascii="仿宋_GB2312" w:hAnsi="仿宋_GB2312" w:cs="仿宋_GB2312" w:eastAsia="仿宋_GB2312"/>
                      <w:sz w:val="21"/>
                      <w:color w:val="000000"/>
                    </w:rPr>
                    <w:t xml:space="preserve"> 抗老化性能：在150h后轻微起皱，无裂纹，无针孔，不变形。</w:t>
                  </w:r>
                  <w:r>
                    <w:br/>
                  </w:r>
                  <w:r>
                    <w:rPr>
                      <w:rFonts w:ascii="仿宋_GB2312" w:hAnsi="仿宋_GB2312" w:cs="仿宋_GB2312" w:eastAsia="仿宋_GB2312"/>
                      <w:sz w:val="21"/>
                      <w:color w:val="000000"/>
                    </w:rPr>
                    <w:t>4、长度：2米/根；</w:t>
                  </w:r>
                  <w:r>
                    <w:br/>
                  </w:r>
                  <w:r>
                    <w:rPr>
                      <w:rFonts w:ascii="仿宋_GB2312" w:hAnsi="仿宋_GB2312" w:cs="仿宋_GB2312" w:eastAsia="仿宋_GB2312"/>
                      <w:sz w:val="21"/>
                      <w:color w:val="000000"/>
                    </w:rPr>
                    <w:t>5、位置：行政楼楼顶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橡塑胶水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1、规格：2000ml/桶；</w:t>
                  </w:r>
                  <w:r>
                    <w:br/>
                  </w:r>
                  <w:r>
                    <w:rPr>
                      <w:rFonts w:ascii="仿宋_GB2312" w:hAnsi="仿宋_GB2312" w:cs="仿宋_GB2312" w:eastAsia="仿宋_GB2312"/>
                      <w:sz w:val="21"/>
                      <w:color w:val="000000"/>
                    </w:rPr>
                    <w:t>2、成型收缩率：收缩率≤0.8%。</w:t>
                  </w:r>
                  <w:r>
                    <w:br/>
                  </w:r>
                  <w:r>
                    <w:rPr>
                      <w:rFonts w:ascii="仿宋_GB2312" w:hAnsi="仿宋_GB2312" w:cs="仿宋_GB2312" w:eastAsia="仿宋_GB2312"/>
                      <w:sz w:val="21"/>
                      <w:color w:val="000000"/>
                    </w:rPr>
                    <w:t>3、胶体粘度：255士10。；</w:t>
                  </w:r>
                  <w:r>
                    <w:br/>
                  </w:r>
                  <w:r>
                    <w:rPr>
                      <w:rFonts w:ascii="仿宋_GB2312" w:hAnsi="仿宋_GB2312" w:cs="仿宋_GB2312" w:eastAsia="仿宋_GB2312"/>
                      <w:sz w:val="21"/>
                      <w:color w:val="000000"/>
                    </w:rPr>
                    <w:t>4、抗拉强度：≥230kg/cm²。</w:t>
                  </w:r>
                  <w:r>
                    <w:br/>
                  </w:r>
                  <w:r>
                    <w:rPr>
                      <w:rFonts w:ascii="仿宋_GB2312" w:hAnsi="仿宋_GB2312" w:cs="仿宋_GB2312" w:eastAsia="仿宋_GB2312"/>
                      <w:sz w:val="21"/>
                      <w:color w:val="000000"/>
                    </w:rPr>
                    <w:t>5、抗剪切强度：≥150kg/cm²；</w:t>
                  </w:r>
                  <w:r>
                    <w:br/>
                  </w:r>
                  <w:r>
                    <w:rPr>
                      <w:rFonts w:ascii="仿宋_GB2312" w:hAnsi="仿宋_GB2312" w:cs="仿宋_GB2312" w:eastAsia="仿宋_GB2312"/>
                      <w:sz w:val="21"/>
                      <w:color w:val="000000"/>
                    </w:rPr>
                    <w:t>6、固化速度：≤5秒，金属材质。</w:t>
                  </w:r>
                  <w:r>
                    <w:br/>
                  </w:r>
                  <w:r>
                    <w:rPr>
                      <w:rFonts w:ascii="仿宋_GB2312" w:hAnsi="仿宋_GB2312" w:cs="仿宋_GB2312" w:eastAsia="仿宋_GB2312"/>
                      <w:sz w:val="21"/>
                      <w:color w:val="000000"/>
                    </w:rPr>
                    <w:t>7、自然干化时间：≤10分钟。</w:t>
                  </w:r>
                  <w:r>
                    <w:br/>
                  </w:r>
                  <w:r>
                    <w:rPr>
                      <w:rFonts w:ascii="仿宋_GB2312" w:hAnsi="仿宋_GB2312" w:cs="仿宋_GB2312" w:eastAsia="仿宋_GB2312"/>
                      <w:sz w:val="21"/>
                      <w:color w:val="000000"/>
                    </w:rPr>
                    <w:t>8、使用温度范围：5-25℃。</w:t>
                  </w:r>
                  <w:r>
                    <w:br/>
                  </w:r>
                  <w:r>
                    <w:rPr>
                      <w:rFonts w:ascii="仿宋_GB2312" w:hAnsi="仿宋_GB2312" w:cs="仿宋_GB2312" w:eastAsia="仿宋_GB2312"/>
                      <w:sz w:val="21"/>
                      <w:color w:val="000000"/>
                    </w:rPr>
                    <w:t>9、阻燃型；</w:t>
                  </w:r>
                  <w:r>
                    <w:br/>
                  </w:r>
                  <w:r>
                    <w:rPr>
                      <w:rFonts w:ascii="仿宋_GB2312" w:hAnsi="仿宋_GB2312" w:cs="仿宋_GB2312" w:eastAsia="仿宋_GB2312"/>
                      <w:sz w:val="21"/>
                      <w:color w:val="000000"/>
                    </w:rPr>
                    <w:t>10、位置：行政楼楼顶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65橡塑保温管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88</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1、保温管管径：DN65；</w:t>
                  </w:r>
                  <w:r>
                    <w:br/>
                  </w:r>
                  <w:r>
                    <w:rPr>
                      <w:rFonts w:ascii="仿宋_GB2312" w:hAnsi="仿宋_GB2312" w:cs="仿宋_GB2312" w:eastAsia="仿宋_GB2312"/>
                      <w:sz w:val="21"/>
                      <w:color w:val="000000"/>
                    </w:rPr>
                    <w:t>2、保温层厚度:≥30mm;</w:t>
                  </w:r>
                  <w:r>
                    <w:br/>
                  </w:r>
                  <w:r>
                    <w:rPr>
                      <w:rFonts w:ascii="仿宋_GB2312" w:hAnsi="仿宋_GB2312" w:cs="仿宋_GB2312" w:eastAsia="仿宋_GB2312"/>
                      <w:sz w:val="21"/>
                      <w:color w:val="000000"/>
                    </w:rPr>
                    <w:t>3、橡塑保温材料要求：</w:t>
                  </w:r>
                  <w:r>
                    <w:br/>
                  </w:r>
                  <w:r>
                    <w:rPr>
                      <w:rFonts w:ascii="仿宋_GB2312" w:hAnsi="仿宋_GB2312" w:cs="仿宋_GB2312" w:eastAsia="仿宋_GB2312"/>
                      <w:sz w:val="21"/>
                      <w:color w:val="000000"/>
                    </w:rPr>
                    <w:t xml:space="preserve">   导热系数：≥0.032W/(m·K)</w:t>
                  </w:r>
                  <w:r>
                    <w:br/>
                  </w: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≥B1级，氧指数&gt;32%，烟密度等级SDR&lt;75，燃烧产烟毒性为ZA3安全等级；</w:t>
                  </w:r>
                  <w:r>
                    <w:br/>
                  </w:r>
                  <w:r>
                    <w:rPr>
                      <w:rFonts w:ascii="仿宋_GB2312" w:hAnsi="仿宋_GB2312" w:cs="仿宋_GB2312" w:eastAsia="仿宋_GB2312"/>
                      <w:sz w:val="21"/>
                      <w:color w:val="000000"/>
                    </w:rPr>
                    <w:t xml:space="preserve">  低温弯折≤0.3。</w:t>
                  </w:r>
                  <w:r>
                    <w:br/>
                  </w:r>
                  <w:r>
                    <w:rPr>
                      <w:rFonts w:ascii="仿宋_GB2312" w:hAnsi="仿宋_GB2312" w:cs="仿宋_GB2312" w:eastAsia="仿宋_GB2312"/>
                      <w:sz w:val="21"/>
                      <w:color w:val="000000"/>
                    </w:rPr>
                    <w:t xml:space="preserve">  断裂伸长率为优，抗弯强度和抗压强度强。</w:t>
                  </w:r>
                  <w:r>
                    <w:br/>
                  </w:r>
                  <w:r>
                    <w:rPr>
                      <w:rFonts w:ascii="仿宋_GB2312" w:hAnsi="仿宋_GB2312" w:cs="仿宋_GB2312" w:eastAsia="仿宋_GB2312"/>
                      <w:sz w:val="21"/>
                      <w:color w:val="000000"/>
                    </w:rPr>
                    <w:t xml:space="preserve">  真空吸水率≤10%。</w:t>
                  </w:r>
                  <w:r>
                    <w:br/>
                  </w:r>
                  <w:r>
                    <w:rPr>
                      <w:rFonts w:ascii="仿宋_GB2312" w:hAnsi="仿宋_GB2312" w:cs="仿宋_GB2312" w:eastAsia="仿宋_GB2312"/>
                      <w:sz w:val="21"/>
                      <w:color w:val="000000"/>
                    </w:rPr>
                    <w:t xml:space="preserve">  尺寸稳定性在105°℃土3℃，7d时≤10%。</w:t>
                  </w:r>
                  <w:r>
                    <w:br/>
                  </w:r>
                  <w:r>
                    <w:rPr>
                      <w:rFonts w:ascii="仿宋_GB2312" w:hAnsi="仿宋_GB2312" w:cs="仿宋_GB2312" w:eastAsia="仿宋_GB2312"/>
                      <w:sz w:val="21"/>
                      <w:color w:val="000000"/>
                    </w:rPr>
                    <w:t xml:space="preserve">  撕裂强度≥2.5N/cm。</w:t>
                  </w:r>
                  <w:r>
                    <w:br/>
                  </w:r>
                  <w:r>
                    <w:rPr>
                      <w:rFonts w:ascii="仿宋_GB2312" w:hAnsi="仿宋_GB2312" w:cs="仿宋_GB2312" w:eastAsia="仿宋_GB2312"/>
                      <w:sz w:val="21"/>
                      <w:color w:val="000000"/>
                    </w:rPr>
                    <w:t xml:space="preserve">  压缩回弹率(压缩率50%，72h）≥70%。</w:t>
                  </w:r>
                  <w:r>
                    <w:br/>
                  </w:r>
                  <w:r>
                    <w:rPr>
                      <w:rFonts w:ascii="仿宋_GB2312" w:hAnsi="仿宋_GB2312" w:cs="仿宋_GB2312" w:eastAsia="仿宋_GB2312"/>
                      <w:sz w:val="21"/>
                      <w:color w:val="000000"/>
                    </w:rPr>
                    <w:t xml:space="preserve">  耐化学介质性能：耐臭氧性（臭氧分压202mPa，200h）不龟裂。</w:t>
                  </w:r>
                  <w:r>
                    <w:br/>
                  </w:r>
                  <w:r>
                    <w:rPr>
                      <w:rFonts w:ascii="仿宋_GB2312" w:hAnsi="仿宋_GB2312" w:cs="仿宋_GB2312" w:eastAsia="仿宋_GB2312"/>
                      <w:sz w:val="21"/>
                      <w:color w:val="000000"/>
                    </w:rPr>
                    <w:t xml:space="preserve">  抗老化性能：在150h后轻微起皱，无裂纹，无针孔，不变形。</w:t>
                  </w:r>
                  <w:r>
                    <w:br/>
                  </w:r>
                  <w:r>
                    <w:rPr>
                      <w:rFonts w:ascii="仿宋_GB2312" w:hAnsi="仿宋_GB2312" w:cs="仿宋_GB2312" w:eastAsia="仿宋_GB2312"/>
                      <w:sz w:val="21"/>
                      <w:color w:val="000000"/>
                    </w:rPr>
                    <w:t>4、长度：2米/根；</w:t>
                  </w:r>
                  <w:r>
                    <w:br/>
                  </w:r>
                  <w:r>
                    <w:rPr>
                      <w:rFonts w:ascii="仿宋_GB2312" w:hAnsi="仿宋_GB2312" w:cs="仿宋_GB2312" w:eastAsia="仿宋_GB2312"/>
                      <w:sz w:val="21"/>
                      <w:color w:val="000000"/>
                    </w:rPr>
                    <w:t>5、位置：行政楼楼顶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32橡塑保温管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1、保温管管径：DN32；</w:t>
                  </w:r>
                  <w:r>
                    <w:br/>
                  </w:r>
                  <w:r>
                    <w:rPr>
                      <w:rFonts w:ascii="仿宋_GB2312" w:hAnsi="仿宋_GB2312" w:cs="仿宋_GB2312" w:eastAsia="仿宋_GB2312"/>
                      <w:sz w:val="21"/>
                      <w:color w:val="000000"/>
                    </w:rPr>
                    <w:t>2、保温层厚度:≥30mm;</w:t>
                  </w:r>
                  <w:r>
                    <w:br/>
                  </w:r>
                  <w:r>
                    <w:rPr>
                      <w:rFonts w:ascii="仿宋_GB2312" w:hAnsi="仿宋_GB2312" w:cs="仿宋_GB2312" w:eastAsia="仿宋_GB2312"/>
                      <w:sz w:val="21"/>
                      <w:color w:val="000000"/>
                    </w:rPr>
                    <w:t>3、橡塑保温材料要求：</w:t>
                  </w:r>
                  <w:r>
                    <w:br/>
                  </w:r>
                  <w:r>
                    <w:rPr>
                      <w:rFonts w:ascii="仿宋_GB2312" w:hAnsi="仿宋_GB2312" w:cs="仿宋_GB2312" w:eastAsia="仿宋_GB2312"/>
                      <w:sz w:val="21"/>
                      <w:color w:val="000000"/>
                    </w:rPr>
                    <w:t xml:space="preserve">   导热系数：≥0.032W/(m·K)</w:t>
                  </w:r>
                  <w:r>
                    <w:br/>
                  </w:r>
                  <w:r>
                    <w:rPr>
                      <w:rFonts w:ascii="仿宋_GB2312" w:hAnsi="仿宋_GB2312" w:cs="仿宋_GB2312" w:eastAsia="仿宋_GB2312"/>
                      <w:sz w:val="21"/>
                      <w:color w:val="000000"/>
                    </w:rPr>
                    <w:t xml:space="preserve">  燃烧性能：≥B1级，氧指数&gt;32%，烟密度等级SDR&lt;75，燃烧产烟毒性为ZA3安全等级；</w:t>
                  </w:r>
                  <w:r>
                    <w:br/>
                  </w:r>
                  <w:r>
                    <w:rPr>
                      <w:rFonts w:ascii="仿宋_GB2312" w:hAnsi="仿宋_GB2312" w:cs="仿宋_GB2312" w:eastAsia="仿宋_GB2312"/>
                      <w:sz w:val="21"/>
                      <w:color w:val="000000"/>
                    </w:rPr>
                    <w:t xml:space="preserve">  低温弯折≤0.3。</w:t>
                  </w:r>
                  <w:r>
                    <w:br/>
                  </w:r>
                  <w:r>
                    <w:rPr>
                      <w:rFonts w:ascii="仿宋_GB2312" w:hAnsi="仿宋_GB2312" w:cs="仿宋_GB2312" w:eastAsia="仿宋_GB2312"/>
                      <w:sz w:val="21"/>
                      <w:color w:val="000000"/>
                    </w:rPr>
                    <w:t xml:space="preserve">  断裂伸长率为优，抗弯强度和抗压强度强。</w:t>
                  </w:r>
                  <w:r>
                    <w:br/>
                  </w:r>
                  <w:r>
                    <w:rPr>
                      <w:rFonts w:ascii="仿宋_GB2312" w:hAnsi="仿宋_GB2312" w:cs="仿宋_GB2312" w:eastAsia="仿宋_GB2312"/>
                      <w:sz w:val="21"/>
                      <w:color w:val="000000"/>
                    </w:rPr>
                    <w:t xml:space="preserve">  真空吸水率≤10%。</w:t>
                  </w:r>
                  <w:r>
                    <w:br/>
                  </w:r>
                  <w:r>
                    <w:rPr>
                      <w:rFonts w:ascii="仿宋_GB2312" w:hAnsi="仿宋_GB2312" w:cs="仿宋_GB2312" w:eastAsia="仿宋_GB2312"/>
                      <w:sz w:val="21"/>
                      <w:color w:val="000000"/>
                    </w:rPr>
                    <w:t xml:space="preserve">  尺寸稳定性在105°℃土3℃，7d时≤10%。</w:t>
                  </w:r>
                  <w:r>
                    <w:br/>
                  </w:r>
                  <w:r>
                    <w:rPr>
                      <w:rFonts w:ascii="仿宋_GB2312" w:hAnsi="仿宋_GB2312" w:cs="仿宋_GB2312" w:eastAsia="仿宋_GB2312"/>
                      <w:sz w:val="21"/>
                      <w:color w:val="000000"/>
                    </w:rPr>
                    <w:t xml:space="preserve">  撕裂强度≥2.5N/cm。</w:t>
                  </w:r>
                  <w:r>
                    <w:br/>
                  </w:r>
                  <w:r>
                    <w:rPr>
                      <w:rFonts w:ascii="仿宋_GB2312" w:hAnsi="仿宋_GB2312" w:cs="仿宋_GB2312" w:eastAsia="仿宋_GB2312"/>
                      <w:sz w:val="21"/>
                      <w:color w:val="000000"/>
                    </w:rPr>
                    <w:t xml:space="preserve">  压缩回弹率(压缩率50%，72h）≥70%。</w:t>
                  </w:r>
                  <w:r>
                    <w:br/>
                  </w:r>
                  <w:r>
                    <w:rPr>
                      <w:rFonts w:ascii="仿宋_GB2312" w:hAnsi="仿宋_GB2312" w:cs="仿宋_GB2312" w:eastAsia="仿宋_GB2312"/>
                      <w:sz w:val="21"/>
                      <w:color w:val="000000"/>
                    </w:rPr>
                    <w:t xml:space="preserve">  耐化学介质性能：耐臭氧性（臭氧分压202mPa，200h）不龟裂。</w:t>
                  </w:r>
                  <w:r>
                    <w:br/>
                  </w:r>
                  <w:r>
                    <w:rPr>
                      <w:rFonts w:ascii="仿宋_GB2312" w:hAnsi="仿宋_GB2312" w:cs="仿宋_GB2312" w:eastAsia="仿宋_GB2312"/>
                      <w:sz w:val="21"/>
                      <w:color w:val="000000"/>
                    </w:rPr>
                    <w:t xml:space="preserve">  抗老化性能：在150h后轻微起皱，无裂纹，无针孔，不变形。</w:t>
                  </w:r>
                  <w:r>
                    <w:br/>
                  </w:r>
                  <w:r>
                    <w:rPr>
                      <w:rFonts w:ascii="仿宋_GB2312" w:hAnsi="仿宋_GB2312" w:cs="仿宋_GB2312" w:eastAsia="仿宋_GB2312"/>
                      <w:sz w:val="21"/>
                      <w:color w:val="000000"/>
                    </w:rPr>
                    <w:t>4、长度：2米/根；</w:t>
                  </w:r>
                  <w:r>
                    <w:br/>
                  </w:r>
                  <w:r>
                    <w:rPr>
                      <w:rFonts w:ascii="仿宋_GB2312" w:hAnsi="仿宋_GB2312" w:cs="仿宋_GB2312" w:eastAsia="仿宋_GB2312"/>
                      <w:sz w:val="21"/>
                      <w:color w:val="000000"/>
                    </w:rPr>
                    <w:t>5、位置：行政楼楼顶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铝箔胶带</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1、规格：20MM/卷；</w:t>
                  </w:r>
                  <w:r>
                    <w:br/>
                  </w:r>
                  <w:r>
                    <w:rPr>
                      <w:rFonts w:ascii="仿宋_GB2312" w:hAnsi="仿宋_GB2312" w:cs="仿宋_GB2312" w:eastAsia="仿宋_GB2312"/>
                      <w:sz w:val="21"/>
                      <w:color w:val="000000"/>
                    </w:rPr>
                    <w:t>2、耐温：≥300°℃；</w:t>
                  </w:r>
                  <w:r>
                    <w:br/>
                  </w:r>
                  <w:r>
                    <w:rPr>
                      <w:rFonts w:ascii="仿宋_GB2312" w:hAnsi="仿宋_GB2312" w:cs="仿宋_GB2312" w:eastAsia="仿宋_GB2312"/>
                      <w:sz w:val="21"/>
                      <w:color w:val="000000"/>
                    </w:rPr>
                    <w:t>3、屏蔽干扰、修补防晒抗老化、性能稳定、耐氧化。</w:t>
                  </w:r>
                  <w:r>
                    <w:br/>
                  </w:r>
                  <w:r>
                    <w:rPr>
                      <w:rFonts w:ascii="仿宋_GB2312" w:hAnsi="仿宋_GB2312" w:cs="仿宋_GB2312" w:eastAsia="仿宋_GB2312"/>
                      <w:sz w:val="21"/>
                      <w:color w:val="000000"/>
                    </w:rPr>
                    <w:t>4、厚：≥0.1mm；</w:t>
                  </w:r>
                  <w:r>
                    <w:br/>
                  </w:r>
                  <w:r>
                    <w:rPr>
                      <w:rFonts w:ascii="仿宋_GB2312" w:hAnsi="仿宋_GB2312" w:cs="仿宋_GB2312" w:eastAsia="仿宋_GB2312"/>
                      <w:sz w:val="21"/>
                      <w:color w:val="000000"/>
                    </w:rPr>
                    <w:t>5、宽度：≥300MM；</w:t>
                  </w:r>
                  <w:r>
                    <w:br/>
                  </w:r>
                  <w:r>
                    <w:rPr>
                      <w:rFonts w:ascii="仿宋_GB2312" w:hAnsi="仿宋_GB2312" w:cs="仿宋_GB2312" w:eastAsia="仿宋_GB2312"/>
                      <w:sz w:val="21"/>
                      <w:color w:val="000000"/>
                    </w:rPr>
                    <w:t>6、银白色</w:t>
                  </w:r>
                  <w:r>
                    <w:br/>
                  </w:r>
                  <w:r>
                    <w:rPr>
                      <w:rFonts w:ascii="仿宋_GB2312" w:hAnsi="仿宋_GB2312" w:cs="仿宋_GB2312" w:eastAsia="仿宋_GB2312"/>
                      <w:sz w:val="21"/>
                      <w:color w:val="000000"/>
                    </w:rPr>
                    <w:t>7、位置：行政楼楼顶；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100胶皮垫</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rPr>
                    <w:t>2、材质：橡胶材质；</w:t>
                  </w:r>
                  <w:r>
                    <w:br/>
                  </w:r>
                  <w:r>
                    <w:rPr>
                      <w:rFonts w:ascii="仿宋_GB2312" w:hAnsi="仿宋_GB2312" w:cs="仿宋_GB2312" w:eastAsia="仿宋_GB2312"/>
                      <w:sz w:val="21"/>
                      <w:color w:val="000000"/>
                    </w:rPr>
                    <w:t>3、厚度：≥50mm；</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32胶皮垫</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63</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1、规格：DN32；</w:t>
                  </w:r>
                  <w:r>
                    <w:br/>
                  </w:r>
                  <w:r>
                    <w:rPr>
                      <w:rFonts w:ascii="仿宋_GB2312" w:hAnsi="仿宋_GB2312" w:cs="仿宋_GB2312" w:eastAsia="仿宋_GB2312"/>
                      <w:sz w:val="21"/>
                      <w:color w:val="000000"/>
                    </w:rPr>
                    <w:t>2、材质：橡胶材质；</w:t>
                  </w:r>
                  <w:r>
                    <w:br/>
                  </w:r>
                  <w:r>
                    <w:rPr>
                      <w:rFonts w:ascii="仿宋_GB2312" w:hAnsi="仿宋_GB2312" w:cs="仿宋_GB2312" w:eastAsia="仿宋_GB2312"/>
                      <w:sz w:val="21"/>
                      <w:color w:val="000000"/>
                    </w:rPr>
                    <w:t>3、厚度：≥50mm；</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65胶皮垫</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44</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1、规格：DN65；</w:t>
                  </w:r>
                  <w:r>
                    <w:br/>
                  </w:r>
                  <w:r>
                    <w:rPr>
                      <w:rFonts w:ascii="仿宋_GB2312" w:hAnsi="仿宋_GB2312" w:cs="仿宋_GB2312" w:eastAsia="仿宋_GB2312"/>
                      <w:sz w:val="21"/>
                      <w:color w:val="000000"/>
                    </w:rPr>
                    <w:t>2、材质：橡胶材质；</w:t>
                  </w:r>
                  <w:r>
                    <w:br/>
                  </w:r>
                  <w:r>
                    <w:rPr>
                      <w:rFonts w:ascii="仿宋_GB2312" w:hAnsi="仿宋_GB2312" w:cs="仿宋_GB2312" w:eastAsia="仿宋_GB2312"/>
                      <w:sz w:val="21"/>
                      <w:color w:val="000000"/>
                    </w:rPr>
                    <w:t>3、厚度：≥50mm；</w:t>
                  </w:r>
                  <w:r>
                    <w:br/>
                  </w:r>
                  <w:r>
                    <w:rPr>
                      <w:rFonts w:ascii="仿宋_GB2312" w:hAnsi="仿宋_GB2312" w:cs="仿宋_GB2312" w:eastAsia="仿宋_GB2312"/>
                      <w:sz w:val="21"/>
                      <w:color w:val="000000"/>
                    </w:rPr>
                    <w:t>4、位置：行政楼楼顶；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焊条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箱</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1、焊条3.2；</w:t>
                  </w:r>
                  <w:r>
                    <w:br/>
                  </w:r>
                  <w:r>
                    <w:rPr>
                      <w:rFonts w:ascii="仿宋_GB2312" w:hAnsi="仿宋_GB2312" w:cs="仿宋_GB2312" w:eastAsia="仿宋_GB2312"/>
                      <w:sz w:val="21"/>
                      <w:color w:val="000000"/>
                    </w:rPr>
                    <w:t>2、20KG/箱；</w:t>
                  </w:r>
                  <w:r>
                    <w:br/>
                  </w:r>
                  <w:r>
                    <w:rPr>
                      <w:rFonts w:ascii="仿宋_GB2312" w:hAnsi="仿宋_GB2312" w:cs="仿宋_GB2312" w:eastAsia="仿宋_GB2312"/>
                      <w:sz w:val="21"/>
                      <w:color w:val="000000"/>
                    </w:rPr>
                    <w:t>5、位置：行政楼楼顶；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水泵接合器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3、连接方式：内螺纹</w:t>
                  </w:r>
                  <w:r>
                    <w:br/>
                  </w:r>
                  <w:r>
                    <w:rPr>
                      <w:rFonts w:ascii="仿宋_GB2312" w:hAnsi="仿宋_GB2312" w:cs="仿宋_GB2312" w:eastAsia="仿宋_GB2312"/>
                      <w:sz w:val="21"/>
                      <w:color w:val="000000"/>
                    </w:rPr>
                    <w:t>4、阀体材质：碳钢+不锈钢</w:t>
                  </w:r>
                  <w:r>
                    <w:br/>
                  </w:r>
                  <w:r>
                    <w:rPr>
                      <w:rFonts w:ascii="仿宋_GB2312" w:hAnsi="仿宋_GB2312" w:cs="仿宋_GB2312" w:eastAsia="仿宋_GB2312"/>
                      <w:sz w:val="21"/>
                      <w:color w:val="000000"/>
                    </w:rPr>
                    <w:t>5、驱动方式：手动；</w:t>
                  </w:r>
                  <w:r>
                    <w:br/>
                  </w:r>
                  <w:r>
                    <w:rPr>
                      <w:rFonts w:ascii="仿宋_GB2312" w:hAnsi="仿宋_GB2312" w:cs="仿宋_GB2312" w:eastAsia="仿宋_GB2312"/>
                      <w:sz w:val="21"/>
                      <w:color w:val="000000"/>
                    </w:rPr>
                    <w:t>6、位置：行政楼楼顶；</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制作爬梯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1、材质：不锈钢；</w:t>
                  </w:r>
                  <w:r>
                    <w:br/>
                  </w:r>
                  <w:r>
                    <w:rPr>
                      <w:rFonts w:ascii="仿宋_GB2312" w:hAnsi="仿宋_GB2312" w:cs="仿宋_GB2312" w:eastAsia="仿宋_GB2312"/>
                      <w:sz w:val="21"/>
                      <w:color w:val="000000"/>
                    </w:rPr>
                    <w:t>2、规格：0.5*3m；</w:t>
                  </w:r>
                  <w:r>
                    <w:br/>
                  </w:r>
                  <w:r>
                    <w:rPr>
                      <w:rFonts w:ascii="仿宋_GB2312" w:hAnsi="仿宋_GB2312" w:cs="仿宋_GB2312" w:eastAsia="仿宋_GB2312"/>
                      <w:sz w:val="21"/>
                      <w:color w:val="000000"/>
                    </w:rPr>
                    <w:t>3、载重：≥300公斤；</w:t>
                  </w:r>
                  <w:r>
                    <w:br/>
                  </w:r>
                  <w:r>
                    <w:rPr>
                      <w:rFonts w:ascii="仿宋_GB2312" w:hAnsi="仿宋_GB2312" w:cs="仿宋_GB2312" w:eastAsia="仿宋_GB2312"/>
                      <w:sz w:val="21"/>
                      <w:color w:val="000000"/>
                    </w:rPr>
                    <w:t>4、位置：行政楼楼顶；</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（六）龙岗院区防火门更换</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●甲级钢制防火门</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225"/>
                    <w:jc w:val="left"/>
                  </w:pPr>
                  <w:r>
                    <w:rPr>
                      <w:rFonts w:ascii="仿宋_GB2312" w:hAnsi="仿宋_GB2312" w:cs="仿宋_GB2312" w:eastAsia="仿宋_GB2312"/>
                      <w:sz w:val="21"/>
                      <w:color w:val="000000"/>
                    </w:rPr>
                    <w:t>1、耐火极限：甲级≥1.5小时；</w:t>
                  </w:r>
                  <w:r>
                    <w:br/>
                  </w:r>
                  <w:r>
                    <w:rPr>
                      <w:rFonts w:ascii="仿宋_GB2312" w:hAnsi="仿宋_GB2312" w:cs="仿宋_GB2312" w:eastAsia="仿宋_GB2312"/>
                      <w:sz w:val="21"/>
                      <w:color w:val="000000"/>
                      <w:shd w:fill="FFFFFF" w:val="clear"/>
                    </w:rPr>
                    <w:t>2、可靠性：≥450次启闭试验后，防火门不应有松动和脱落及严重变形启闭卡阻等现象</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3、材料与配件：含闭门器、顺序器、墙面恢复处理；</w:t>
                  </w:r>
                  <w:r>
                    <w:br/>
                  </w:r>
                  <w:r>
                    <w:rPr>
                      <w:rFonts w:ascii="仿宋_GB2312" w:hAnsi="仿宋_GB2312" w:cs="仿宋_GB2312" w:eastAsia="仿宋_GB2312"/>
                      <w:sz w:val="21"/>
                      <w:color w:val="000000"/>
                      <w:shd w:fill="FFFFFF" w:val="clear"/>
                    </w:rPr>
                    <w:t>▲4、厚度：门扇厚度≥0.8mm，门框厚度：≥1.0mm，</w:t>
                  </w:r>
                  <w:r>
                    <w:rPr>
                      <w:rFonts w:ascii="仿宋_GB2312" w:hAnsi="仿宋_GB2312" w:cs="仿宋_GB2312" w:eastAsia="仿宋_GB2312"/>
                      <w:sz w:val="21"/>
                      <w:color w:val="000000"/>
                      <w:shd w:fill="FFFFFF" w:val="clear"/>
                    </w:rPr>
                    <w:t>铰链板</w:t>
                  </w:r>
                  <w:r>
                    <w:rPr>
                      <w:rFonts w:ascii="仿宋_GB2312" w:hAnsi="仿宋_GB2312" w:cs="仿宋_GB2312" w:eastAsia="仿宋_GB2312"/>
                      <w:sz w:val="21"/>
                      <w:color w:val="000000"/>
                      <w:shd w:fill="FFFFFF" w:val="clear"/>
                    </w:rPr>
                    <w:t>≥3.0mm</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5、主体材质：喷塑镀锌钢板，防火阻燃密封胶条</w:t>
                  </w:r>
                  <w:r>
                    <w:br/>
                  </w:r>
                  <w:r>
                    <w:rPr>
                      <w:rFonts w:ascii="仿宋_GB2312" w:hAnsi="仿宋_GB2312" w:cs="仿宋_GB2312" w:eastAsia="仿宋_GB2312"/>
                      <w:sz w:val="21"/>
                      <w:color w:val="000000"/>
                    </w:rPr>
                    <w:t>6、位置：1楼前室、2号楼疏散楼梯间；</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常开式执行器</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1、适合门重：≥150KG；</w:t>
                  </w:r>
                  <w:r>
                    <w:br/>
                  </w:r>
                  <w:r>
                    <w:rPr>
                      <w:rFonts w:ascii="仿宋_GB2312" w:hAnsi="仿宋_GB2312" w:cs="仿宋_GB2312" w:eastAsia="仿宋_GB2312"/>
                      <w:sz w:val="21"/>
                      <w:color w:val="000000"/>
                    </w:rPr>
                    <w:t>2、反复开关：≥200万次；</w:t>
                  </w:r>
                  <w:r>
                    <w:br/>
                  </w:r>
                  <w:r>
                    <w:rPr>
                      <w:rFonts w:ascii="仿宋_GB2312" w:hAnsi="仿宋_GB2312" w:cs="仿宋_GB2312" w:eastAsia="仿宋_GB2312"/>
                      <w:sz w:val="21"/>
                      <w:color w:val="000000"/>
                    </w:rPr>
                    <w:t>3、材质：压铸铝；</w:t>
                  </w:r>
                  <w:r>
                    <w:br/>
                  </w:r>
                  <w:r>
                    <w:rPr>
                      <w:rFonts w:ascii="仿宋_GB2312" w:hAnsi="仿宋_GB2312" w:cs="仿宋_GB2312" w:eastAsia="仿宋_GB2312"/>
                      <w:sz w:val="21"/>
                      <w:color w:val="000000"/>
                    </w:rPr>
                    <w:t>4、弹簧：60Si2mn；</w:t>
                  </w:r>
                  <w:r>
                    <w:br/>
                  </w:r>
                  <w:r>
                    <w:rPr>
                      <w:rFonts w:ascii="仿宋_GB2312" w:hAnsi="仿宋_GB2312" w:cs="仿宋_GB2312" w:eastAsia="仿宋_GB2312"/>
                      <w:sz w:val="21"/>
                      <w:color w:val="000000"/>
                    </w:rPr>
                    <w:t>5、通过≥3小时防火测试；</w:t>
                  </w:r>
                  <w:r>
                    <w:br/>
                  </w:r>
                  <w:r>
                    <w:rPr>
                      <w:rFonts w:ascii="仿宋_GB2312" w:hAnsi="仿宋_GB2312" w:cs="仿宋_GB2312" w:eastAsia="仿宋_GB2312"/>
                      <w:sz w:val="21"/>
                      <w:color w:val="000000"/>
                    </w:rPr>
                    <w:t>6、位置：1楼前室、2号楼疏散楼梯间，与现有系统兼容、联动</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拆除及旧门处理，搬离甲方指定位置</w:t>
                  </w:r>
                </w:p>
              </w:tc>
            </w:tr>
          </w:tbl>
          <w:p>
            <w:pPr>
              <w:pStyle w:val="null3"/>
              <w:jc w:val="both"/>
            </w:pPr>
            <w:r>
              <w:rPr>
                <w:rFonts w:ascii="仿宋_GB2312" w:hAnsi="仿宋_GB2312" w:cs="仿宋_GB2312" w:eastAsia="仿宋_GB2312"/>
                <w:sz w:val="24"/>
                <w:b/>
              </w:rPr>
              <w:t xml:space="preserve">    注：</w:t>
            </w:r>
            <w:r>
              <w:rPr>
                <w:rFonts w:ascii="仿宋_GB2312" w:hAnsi="仿宋_GB2312" w:cs="仿宋_GB2312" w:eastAsia="仿宋_GB2312"/>
                <w:sz w:val="24"/>
                <w:b/>
              </w:rPr>
              <w:t>①以上技术参数中标“●”为本项目核心产品；</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②以上技术参数中标“▲”为本项目核心参数，需提供检测报告或宣传彩页或技术白皮书等证明材料与之对应。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二、商务要求</w:t>
            </w:r>
          </w:p>
          <w:p>
            <w:pPr>
              <w:pStyle w:val="null3"/>
              <w:ind w:firstLine="369"/>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交付期</w:t>
            </w:r>
            <w:r>
              <w:rPr>
                <w:rFonts w:ascii="仿宋_GB2312" w:hAnsi="仿宋_GB2312" w:cs="仿宋_GB2312" w:eastAsia="仿宋_GB2312"/>
                <w:sz w:val="21"/>
                <w:b/>
                <w:color w:val="000000"/>
              </w:rPr>
              <w:t>、交付地点、质保期</w:t>
            </w:r>
          </w:p>
          <w:p>
            <w:pPr>
              <w:pStyle w:val="null3"/>
              <w:ind w:firstLine="361"/>
              <w:jc w:val="left"/>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交付期</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自合同签订之日起2个月内交付。</w:t>
            </w:r>
          </w:p>
          <w:p>
            <w:pPr>
              <w:pStyle w:val="null3"/>
              <w:ind w:firstLine="367"/>
              <w:jc w:val="both"/>
            </w:pPr>
            <w:r>
              <w:rPr>
                <w:rFonts w:ascii="仿宋_GB2312" w:hAnsi="仿宋_GB2312" w:cs="仿宋_GB2312" w:eastAsia="仿宋_GB2312"/>
                <w:sz w:val="21"/>
                <w:color w:val="000000"/>
              </w:rPr>
              <w:t>1.1.1、投标人未征得采购人同意和谅解而单方面延迟履行合同期限，将按违约终止合同。</w:t>
            </w:r>
          </w:p>
          <w:p>
            <w:pPr>
              <w:pStyle w:val="null3"/>
              <w:ind w:firstLine="367"/>
              <w:jc w:val="both"/>
            </w:pPr>
            <w:r>
              <w:rPr>
                <w:rFonts w:ascii="仿宋_GB2312" w:hAnsi="仿宋_GB2312" w:cs="仿宋_GB2312" w:eastAsia="仿宋_GB2312"/>
                <w:sz w:val="21"/>
                <w:color w:val="000000"/>
              </w:rPr>
              <w:t>1.1.2、投标人遇到可能妨碍按时完工的情况，应当及时以书面形式通知采购人，说明原由、拖延的期限等；采购人在收到通知后，尽快进行情况评估并确定是否通过修改合同，酌情延长服务时间或者通过协商加收误期赔偿金。</w:t>
            </w:r>
          </w:p>
          <w:p>
            <w:pPr>
              <w:pStyle w:val="null3"/>
              <w:ind w:firstLine="369"/>
              <w:jc w:val="left"/>
            </w:pPr>
            <w:r>
              <w:rPr>
                <w:rFonts w:ascii="仿宋_GB2312" w:hAnsi="仿宋_GB2312" w:cs="仿宋_GB2312" w:eastAsia="仿宋_GB2312"/>
                <w:sz w:val="21"/>
                <w:b/>
                <w:color w:val="000000"/>
              </w:rPr>
              <w:t>1.2、交付地点：</w:t>
            </w:r>
            <w:r>
              <w:rPr>
                <w:rFonts w:ascii="仿宋_GB2312" w:hAnsi="仿宋_GB2312" w:cs="仿宋_GB2312" w:eastAsia="仿宋_GB2312"/>
                <w:sz w:val="21"/>
                <w:color w:val="000000"/>
              </w:rPr>
              <w:t>采购人指定地点。</w:t>
            </w:r>
          </w:p>
          <w:p>
            <w:pPr>
              <w:pStyle w:val="null3"/>
              <w:ind w:firstLine="369"/>
              <w:jc w:val="left"/>
            </w:pPr>
            <w:r>
              <w:rPr>
                <w:rFonts w:ascii="仿宋_GB2312" w:hAnsi="仿宋_GB2312" w:cs="仿宋_GB2312" w:eastAsia="仿宋_GB2312"/>
                <w:sz w:val="21"/>
                <w:b/>
                <w:color w:val="000000"/>
              </w:rPr>
              <w:t>1.3、质保期：</w:t>
            </w:r>
            <w:r>
              <w:rPr>
                <w:rFonts w:ascii="仿宋_GB2312" w:hAnsi="仿宋_GB2312" w:cs="仿宋_GB2312" w:eastAsia="仿宋_GB2312"/>
                <w:sz w:val="21"/>
                <w:b/>
                <w:color w:val="000000"/>
              </w:rPr>
              <w:t>2</w:t>
            </w:r>
            <w:r>
              <w:rPr>
                <w:rFonts w:ascii="仿宋_GB2312" w:hAnsi="仿宋_GB2312" w:cs="仿宋_GB2312" w:eastAsia="仿宋_GB2312"/>
                <w:sz w:val="21"/>
                <w:color w:val="000000"/>
              </w:rPr>
              <w:t>年。</w:t>
            </w:r>
          </w:p>
          <w:p>
            <w:pPr>
              <w:pStyle w:val="null3"/>
              <w:ind w:firstLine="369"/>
              <w:jc w:val="left"/>
            </w:pPr>
            <w:r>
              <w:rPr>
                <w:rFonts w:ascii="仿宋_GB2312" w:hAnsi="仿宋_GB2312" w:cs="仿宋_GB2312" w:eastAsia="仿宋_GB2312"/>
                <w:sz w:val="21"/>
                <w:b/>
                <w:color w:val="000000"/>
              </w:rPr>
              <w:t>2、款项结算</w:t>
            </w:r>
            <w:r>
              <w:rPr>
                <w:rFonts w:ascii="仿宋_GB2312" w:hAnsi="仿宋_GB2312" w:cs="仿宋_GB2312" w:eastAsia="仿宋_GB2312"/>
                <w:sz w:val="21"/>
              </w:rPr>
              <w:t xml:space="preserve">  </w:t>
            </w:r>
          </w:p>
          <w:p>
            <w:pPr>
              <w:pStyle w:val="null3"/>
              <w:spacing w:after="120"/>
              <w:ind w:firstLine="420"/>
              <w:jc w:val="both"/>
            </w:pPr>
            <w:r>
              <w:rPr>
                <w:rFonts w:ascii="仿宋_GB2312" w:hAnsi="仿宋_GB2312" w:cs="仿宋_GB2312" w:eastAsia="仿宋_GB2312"/>
                <w:sz w:val="21"/>
                <w:b/>
                <w:color w:val="000000"/>
              </w:rPr>
              <w:t>2.1、款项结算:采购人结算，成交投标人开具全额（等额）发票给采购人，未开具发票不支付。</w:t>
            </w:r>
          </w:p>
          <w:p>
            <w:pPr>
              <w:pStyle w:val="null3"/>
              <w:spacing w:after="120"/>
              <w:ind w:firstLine="420"/>
              <w:jc w:val="both"/>
            </w:pPr>
            <w:r>
              <w:rPr>
                <w:rFonts w:ascii="仿宋_GB2312" w:hAnsi="仿宋_GB2312" w:cs="仿宋_GB2312" w:eastAsia="仿宋_GB2312"/>
                <w:sz w:val="21"/>
                <w:b/>
                <w:color w:val="000000"/>
              </w:rPr>
              <w:t>2.2、结算方式：银行转账。</w:t>
            </w:r>
          </w:p>
          <w:p>
            <w:pPr>
              <w:pStyle w:val="null3"/>
              <w:ind w:firstLine="422"/>
              <w:jc w:val="left"/>
            </w:pPr>
            <w:r>
              <w:rPr>
                <w:rFonts w:ascii="仿宋_GB2312" w:hAnsi="仿宋_GB2312" w:cs="仿宋_GB2312" w:eastAsia="仿宋_GB2312"/>
                <w:sz w:val="21"/>
                <w:b/>
                <w:color w:val="000000"/>
                <w:shd w:fill="FFFFFF" w:val="clear"/>
              </w:rPr>
              <w:t>2.3、付款计划：</w:t>
            </w:r>
          </w:p>
          <w:p>
            <w:pPr>
              <w:pStyle w:val="null3"/>
              <w:jc w:val="left"/>
            </w:pPr>
            <w:r>
              <w:rPr>
                <w:rFonts w:ascii="仿宋_GB2312" w:hAnsi="仿宋_GB2312" w:cs="仿宋_GB2312" w:eastAsia="仿宋_GB2312"/>
                <w:sz w:val="21"/>
                <w:color w:val="000000"/>
              </w:rPr>
              <w:t xml:space="preserve">     2.3.1</w:t>
            </w:r>
            <w:r>
              <w:rPr>
                <w:rFonts w:ascii="仿宋_GB2312" w:hAnsi="仿宋_GB2312" w:cs="仿宋_GB2312" w:eastAsia="仿宋_GB2312"/>
                <w:sz w:val="21"/>
                <w:color w:val="000000"/>
              </w:rPr>
              <w:t>、</w:t>
            </w:r>
            <w:r>
              <w:rPr>
                <w:rFonts w:ascii="仿宋_GB2312" w:hAnsi="仿宋_GB2312" w:cs="仿宋_GB2312" w:eastAsia="仿宋_GB2312"/>
                <w:sz w:val="21"/>
                <w:color w:val="000000"/>
              </w:rPr>
              <w:t>付款条件说明： 验收合格后 ，达到付款条件起 30 日内，支付合同总金额的 90.00%。</w:t>
            </w:r>
          </w:p>
          <w:p>
            <w:pPr>
              <w:pStyle w:val="null3"/>
              <w:ind w:firstLine="540"/>
              <w:jc w:val="left"/>
            </w:pPr>
            <w:r>
              <w:rPr>
                <w:rFonts w:ascii="仿宋_GB2312" w:hAnsi="仿宋_GB2312" w:cs="仿宋_GB2312" w:eastAsia="仿宋_GB2312"/>
                <w:sz w:val="21"/>
                <w:color w:val="000000"/>
              </w:rPr>
              <w:t>2.3.2、</w:t>
            </w:r>
            <w:r>
              <w:rPr>
                <w:rFonts w:ascii="仿宋_GB2312" w:hAnsi="仿宋_GB2312" w:cs="仿宋_GB2312" w:eastAsia="仿宋_GB2312"/>
                <w:sz w:val="21"/>
                <w:color w:val="000000"/>
              </w:rPr>
              <w:t>付款条件说明： 一年后 ，达到付款条件起 30 日内，支付合同总金额的 10.00%。</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b/>
                <w:color w:val="000000"/>
              </w:rPr>
              <w:t>3、质量保证</w:t>
            </w:r>
          </w:p>
          <w:p>
            <w:pPr>
              <w:pStyle w:val="null3"/>
              <w:ind w:firstLine="367"/>
              <w:jc w:val="left"/>
            </w:pPr>
            <w:r>
              <w:rPr>
                <w:rFonts w:ascii="仿宋_GB2312" w:hAnsi="仿宋_GB2312" w:cs="仿宋_GB2312" w:eastAsia="仿宋_GB2312"/>
                <w:sz w:val="21"/>
                <w:color w:val="000000"/>
              </w:rPr>
              <w:t>3.1、本项目所有设备质量必须符合国家有关规范和相关政策。所有设备及辅材必须是未使用过的新设备，质量优良、渠道正当，配置合理。为确保设备售后服务的及时性、保障性，交付设备时必须提供原厂售后服务承诺函。</w:t>
            </w:r>
          </w:p>
          <w:p>
            <w:pPr>
              <w:pStyle w:val="null3"/>
              <w:ind w:firstLine="367"/>
              <w:jc w:val="left"/>
            </w:pPr>
            <w:r>
              <w:rPr>
                <w:rFonts w:ascii="仿宋_GB2312" w:hAnsi="仿宋_GB2312" w:cs="仿宋_GB2312" w:eastAsia="仿宋_GB2312"/>
                <w:sz w:val="21"/>
                <w:color w:val="000000"/>
              </w:rPr>
              <w:t>3.2、质保期出现的质量问题由投标人负责解决并承担所有费用。质保期后如需更换零部件，投标人应以优惠价提供。</w:t>
            </w:r>
          </w:p>
          <w:p>
            <w:pPr>
              <w:pStyle w:val="null3"/>
              <w:ind w:firstLine="367"/>
              <w:jc w:val="both"/>
            </w:pPr>
            <w:r>
              <w:rPr>
                <w:rFonts w:ascii="仿宋_GB2312" w:hAnsi="仿宋_GB2312" w:cs="仿宋_GB2312" w:eastAsia="仿宋_GB2312"/>
                <w:sz w:val="21"/>
                <w:color w:val="000000"/>
              </w:rPr>
              <w:t>3.3、本项目设备售后服务及培训要求。</w:t>
            </w:r>
          </w:p>
          <w:p>
            <w:pPr>
              <w:pStyle w:val="null3"/>
              <w:ind w:firstLine="367"/>
              <w:jc w:val="left"/>
            </w:pPr>
            <w:r>
              <w:rPr>
                <w:rFonts w:ascii="仿宋_GB2312" w:hAnsi="仿宋_GB2312" w:cs="仿宋_GB2312" w:eastAsia="仿宋_GB2312"/>
                <w:sz w:val="21"/>
                <w:color w:val="000000"/>
              </w:rPr>
              <w:t>3.3.1、投标人应提供所投的设备的合格证、设备说明等资料。</w:t>
            </w:r>
          </w:p>
          <w:p>
            <w:pPr>
              <w:pStyle w:val="null3"/>
              <w:ind w:firstLine="369"/>
              <w:jc w:val="left"/>
            </w:pPr>
            <w:r>
              <w:rPr>
                <w:rFonts w:ascii="仿宋_GB2312" w:hAnsi="仿宋_GB2312" w:cs="仿宋_GB2312" w:eastAsia="仿宋_GB2312"/>
                <w:sz w:val="21"/>
                <w:b/>
                <w:color w:val="000000"/>
              </w:rPr>
              <w:t>4、其他要求</w:t>
            </w:r>
          </w:p>
          <w:p>
            <w:pPr>
              <w:pStyle w:val="null3"/>
              <w:ind w:firstLine="420"/>
              <w:jc w:val="left"/>
            </w:pPr>
            <w:r>
              <w:rPr>
                <w:rFonts w:ascii="仿宋_GB2312" w:hAnsi="仿宋_GB2312" w:cs="仿宋_GB2312" w:eastAsia="仿宋_GB2312"/>
                <w:sz w:val="21"/>
                <w:color w:val="000000"/>
              </w:rPr>
              <w:t>4.1、进场安装工作人员须配戴工作牌，提前与采购人约定设备进场安装时间，以不影响采购人日常工作为原则。</w:t>
            </w:r>
          </w:p>
          <w:p>
            <w:pPr>
              <w:pStyle w:val="null3"/>
              <w:ind w:firstLine="420"/>
              <w:jc w:val="left"/>
            </w:pPr>
            <w:r>
              <w:rPr>
                <w:rFonts w:ascii="仿宋_GB2312" w:hAnsi="仿宋_GB2312" w:cs="仿宋_GB2312" w:eastAsia="仿宋_GB2312"/>
                <w:sz w:val="21"/>
                <w:color w:val="000000"/>
              </w:rPr>
              <w:t>4.2、工完场清，当日作业当日清，机具、工具整理清。</w:t>
            </w:r>
          </w:p>
          <w:p>
            <w:pPr>
              <w:pStyle w:val="null3"/>
              <w:ind w:firstLine="420"/>
              <w:jc w:val="left"/>
            </w:pPr>
            <w:r>
              <w:rPr>
                <w:rFonts w:ascii="仿宋_GB2312" w:hAnsi="仿宋_GB2312" w:cs="仿宋_GB2312" w:eastAsia="仿宋_GB2312"/>
                <w:sz w:val="21"/>
                <w:color w:val="000000"/>
              </w:rPr>
              <w:t>4.3、安装人员须具备较强的专业技能，严格按照国家相关标准和行业规范进行施工和安装，成交投标人须派技术人员现场进行指导，确保装机质量。</w:t>
            </w:r>
          </w:p>
          <w:p>
            <w:pPr>
              <w:pStyle w:val="null3"/>
              <w:ind w:firstLine="422"/>
              <w:jc w:val="left"/>
            </w:pPr>
            <w:r>
              <w:rPr>
                <w:rFonts w:ascii="仿宋_GB2312" w:hAnsi="仿宋_GB2312" w:cs="仿宋_GB2312" w:eastAsia="仿宋_GB2312"/>
                <w:sz w:val="21"/>
                <w:b/>
                <w:color w:val="000000"/>
              </w:rPr>
              <w:t>5、项目检验与验收</w:t>
            </w:r>
          </w:p>
          <w:p>
            <w:pPr>
              <w:pStyle w:val="null3"/>
              <w:ind w:firstLine="420"/>
              <w:jc w:val="left"/>
            </w:pPr>
            <w:r>
              <w:rPr>
                <w:rFonts w:ascii="仿宋_GB2312" w:hAnsi="仿宋_GB2312" w:cs="仿宋_GB2312" w:eastAsia="仿宋_GB2312"/>
                <w:sz w:val="21"/>
                <w:color w:val="000000"/>
              </w:rPr>
              <w:t>5.1、成交投标人向采购人提交项目实施过程中的所有资料。</w:t>
            </w:r>
          </w:p>
          <w:p>
            <w:pPr>
              <w:pStyle w:val="null3"/>
              <w:ind w:firstLine="420"/>
              <w:jc w:val="left"/>
            </w:pPr>
            <w:r>
              <w:rPr>
                <w:rFonts w:ascii="仿宋_GB2312" w:hAnsi="仿宋_GB2312" w:cs="仿宋_GB2312" w:eastAsia="仿宋_GB2312"/>
                <w:sz w:val="21"/>
                <w:color w:val="000000"/>
              </w:rPr>
              <w:t>5.2、验收须以合同、招标文件及响应文件、澄清、及国家相应的标准、规范等为依据。</w:t>
            </w:r>
          </w:p>
          <w:p>
            <w:pPr>
              <w:pStyle w:val="null3"/>
              <w:ind w:firstLine="420"/>
              <w:jc w:val="left"/>
            </w:pPr>
            <w:r>
              <w:rPr>
                <w:rFonts w:ascii="仿宋_GB2312" w:hAnsi="仿宋_GB2312" w:cs="仿宋_GB2312" w:eastAsia="仿宋_GB2312"/>
                <w:sz w:val="21"/>
                <w:color w:val="000000"/>
              </w:rPr>
              <w:t>5.2.1、符合中华人民共和国国家和履约地相关安全质量标准、行业技术规范标准、环保节能标准；</w:t>
            </w:r>
          </w:p>
          <w:p>
            <w:pPr>
              <w:pStyle w:val="null3"/>
              <w:ind w:firstLine="420"/>
              <w:jc w:val="left"/>
            </w:pPr>
            <w:r>
              <w:rPr>
                <w:rFonts w:ascii="仿宋_GB2312" w:hAnsi="仿宋_GB2312" w:cs="仿宋_GB2312" w:eastAsia="仿宋_GB2312"/>
                <w:sz w:val="21"/>
                <w:color w:val="000000"/>
              </w:rPr>
              <w:t>5.2.2、符合招标文件和响应文件承诺中采购人认可的合理最佳配置、参数规格及各项要求；</w:t>
            </w:r>
          </w:p>
          <w:p>
            <w:pPr>
              <w:pStyle w:val="null3"/>
              <w:ind w:firstLine="420"/>
              <w:jc w:val="left"/>
            </w:pPr>
            <w:r>
              <w:rPr>
                <w:rFonts w:ascii="仿宋_GB2312" w:hAnsi="仿宋_GB2312" w:cs="仿宋_GB2312" w:eastAsia="仿宋_GB2312"/>
                <w:sz w:val="21"/>
                <w:color w:val="000000"/>
              </w:rPr>
              <w:t>5.2.3、双方约定的其他验收标准。</w:t>
            </w:r>
          </w:p>
          <w:p>
            <w:pPr>
              <w:pStyle w:val="null3"/>
              <w:ind w:firstLine="420"/>
              <w:jc w:val="left"/>
            </w:pPr>
            <w:r>
              <w:rPr>
                <w:rFonts w:ascii="仿宋_GB2312" w:hAnsi="仿宋_GB2312" w:cs="仿宋_GB2312" w:eastAsia="仿宋_GB2312"/>
                <w:sz w:val="21"/>
                <w:color w:val="000000"/>
              </w:rPr>
              <w:t>5.3、采购人在合同的履行期间以及履行期后，可以随时检查项目的执行情况，对采购标准、采购内容进行调查核实，并对发现的问题进行处理。</w:t>
            </w:r>
          </w:p>
          <w:p>
            <w:pPr>
              <w:pStyle w:val="null3"/>
              <w:ind w:firstLine="369"/>
              <w:jc w:val="left"/>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合同一经签订，不得擅自变更、中止或者终止合同。对确需变更、调整或者中止、终止合同的，由双方协商解决。</w:t>
            </w:r>
          </w:p>
          <w:p>
            <w:pPr>
              <w:pStyle w:val="null3"/>
              <w:ind w:firstLine="369"/>
              <w:jc w:val="left"/>
            </w:pPr>
            <w:r>
              <w:rPr>
                <w:rFonts w:ascii="仿宋_GB2312" w:hAnsi="仿宋_GB2312" w:cs="仿宋_GB2312" w:eastAsia="仿宋_GB2312"/>
                <w:sz w:val="21"/>
                <w:b/>
                <w:color w:val="000000"/>
              </w:rPr>
              <w:t>7、合同争议的解决</w:t>
            </w:r>
          </w:p>
          <w:p>
            <w:pPr>
              <w:pStyle w:val="null3"/>
              <w:spacing w:before="120"/>
              <w:ind w:left="-240" w:firstLine="630"/>
              <w:jc w:val="both"/>
            </w:pPr>
            <w:r>
              <w:rPr>
                <w:rFonts w:ascii="仿宋_GB2312" w:hAnsi="仿宋_GB2312" w:cs="仿宋_GB2312" w:eastAsia="仿宋_GB2312"/>
                <w:sz w:val="21"/>
                <w:color w:val="000000"/>
              </w:rPr>
              <w:t>合同履行期间，若双方发生争议，可协商或由有关部门调解解决，协商或调解不成的，可向甲方所在地汉台区人民法院提起诉讼。</w:t>
            </w:r>
          </w:p>
          <w:p>
            <w:pPr>
              <w:pStyle w:val="null3"/>
              <w:ind w:firstLine="369"/>
              <w:jc w:val="left"/>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8.1、依据《中华人民共和国民法典》《中华人民共和国政府采购法》的相关条款和本合同约定的相关条款执行。</w:t>
            </w:r>
          </w:p>
          <w:p>
            <w:pPr>
              <w:pStyle w:val="null3"/>
              <w:ind w:firstLine="367"/>
              <w:jc w:val="both"/>
            </w:pPr>
            <w:r>
              <w:rPr>
                <w:rFonts w:ascii="仿宋_GB2312" w:hAnsi="仿宋_GB2312" w:cs="仿宋_GB2312" w:eastAsia="仿宋_GB2312"/>
                <w:sz w:val="21"/>
                <w:color w:val="000000"/>
              </w:rPr>
              <w:t>8.2、成交投标人未按合同要求履行，不符合采购技术要求，成交投标人必须无条件更换人员或设备，提高技术，完善质量，否则，采购人有权终止合同，并对成交投标人的违约行为进行追究并依法向成交投标人进行经济索赔。</w:t>
            </w:r>
          </w:p>
          <w:p>
            <w:pPr>
              <w:pStyle w:val="null3"/>
            </w:pPr>
            <w:r>
              <w:rPr>
                <w:rFonts w:ascii="仿宋_GB2312" w:hAnsi="仿宋_GB2312" w:cs="仿宋_GB2312" w:eastAsia="仿宋_GB2312"/>
                <w:sz w:val="21"/>
                <w:b/>
                <w:color w:val="000000"/>
              </w:rPr>
              <w:t>注：以上商务要求为实质性响应条款，不接受负偏离。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自合同签订之日起2个月内交付。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线下递交投标文件地点：汉中市汉台区西一环路蓝天御苑小区商铺二层门面房南侧。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投标人应授权合法的人员参加招标全过程</w:t>
            </w:r>
          </w:p>
        </w:tc>
        <w:tc>
          <w:tcPr>
            <w:tcW w:type="dxa" w:w="3322"/>
          </w:tcPr>
          <w:p>
            <w:pPr>
              <w:pStyle w:val="null3"/>
            </w:pPr>
            <w:r>
              <w:rPr>
                <w:rFonts w:ascii="仿宋_GB2312" w:hAnsi="仿宋_GB2312" w:cs="仿宋_GB2312" w:eastAsia="仿宋_GB2312"/>
              </w:rPr>
              <w:t>法定代表人直接参加招标的，须出具法人身份证（附法定代表人身份证复印件）；法定代表人授权代表参加招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投标人消防类资质</w:t>
            </w:r>
          </w:p>
        </w:tc>
        <w:tc>
          <w:tcPr>
            <w:tcW w:type="dxa" w:w="3322"/>
          </w:tcPr>
          <w:p>
            <w:pPr>
              <w:pStyle w:val="null3"/>
            </w:pPr>
            <w:r>
              <w:rPr>
                <w:rFonts w:ascii="仿宋_GB2312" w:hAnsi="仿宋_GB2312" w:cs="仿宋_GB2312" w:eastAsia="仿宋_GB2312"/>
              </w:rPr>
              <w:t>①投标人须具备消防设施工程专业承包二级及以上资质；具备有效的安全生产许可证； ②拟派项目经理须具备在本单位注册的机电工程专业二级及以上注册建造师资格，具有有效的安全生产考核合格证（建安B证），且无在建工程及无不良记录（提供无在建工程及无不良记录承诺书）。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应符合招标文件内给出的格式要求。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监狱企业证明</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产品分项报价表</w:t>
            </w:r>
          </w:p>
        </w:tc>
        <w:tc>
          <w:tcPr>
            <w:tcW w:type="dxa" w:w="3322"/>
          </w:tcPr>
          <w:p>
            <w:pPr>
              <w:pStyle w:val="null3"/>
            </w:pPr>
            <w:r>
              <w:rPr>
                <w:rFonts w:ascii="仿宋_GB2312" w:hAnsi="仿宋_GB2312" w:cs="仿宋_GB2312" w:eastAsia="仿宋_GB2312"/>
              </w:rPr>
              <w:t>应符合招标文件内给出的格式要求（①不得改变产品分项报价表格式； ②不得缺漏项。）</w:t>
            </w:r>
          </w:p>
        </w:tc>
        <w:tc>
          <w:tcPr>
            <w:tcW w:type="dxa" w:w="1661"/>
          </w:tcPr>
          <w:p>
            <w:pPr>
              <w:pStyle w:val="null3"/>
            </w:pPr>
            <w:r>
              <w:rPr>
                <w:rFonts w:ascii="仿宋_GB2312" w:hAnsi="仿宋_GB2312" w:cs="仿宋_GB2312" w:eastAsia="仿宋_GB2312"/>
              </w:rPr>
              <w:t>产品分项报价表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投标人所投标产品完全满足招标文件技术参数要求，得15分： ①标“▲”技术参数需提供检测报告或技术白皮书或宣传彩页等证明材料与之对应，未提供证明材料或每负偏离一项扣2分； ②非“▲”技术参数每偏离一项扣1分，扣完为止。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所投产品的技术参数、配置和功能需求（技术参数偏离表）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提供2023年1月至今类似项目业绩，提供一份得1.5分，最高得3分，投标文件中须附中标/成交通知书或合同复印件，未提供不得分。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①提供核心产品合法来源渠道证明：产品授权书或销售协议等，提供1个核心产品得0.5分，最高得3分，未提供不得分。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 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 ①各类故障解决措施及响应时间、②日常维护方案及应急预案、③售后服务网点及售后服务人员安排、④售后服务承诺。 二、赋分标准 1、完整性：上述各项内容均有描述，得2分；每缺1项扣0.5分，扣完为止。此项不提供不得分。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投标人提供详尽的培训方案，并列出培训的具体内容及方式，确保使用人员能够独立操作，并进行简单故障排查处理： ①培训人数、②培训时间、③培训内容。 二、赋分标准 1、完整性：对上述各项内容均有描述，得3分；每缺1项扣1分，扣完为止。此项不提供不得分。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监狱企业证明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详见附件：监狱企业证明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详见附件：所投产品的技术参数、配置和功能需求（技术参数偏离表）</w:t>
      </w:r>
    </w:p>
    <w:p>
      <w:pPr>
        <w:pStyle w:val="null3"/>
        <w:ind w:firstLine="960"/>
      </w:pPr>
      <w:r>
        <w:rPr>
          <w:rFonts w:ascii="仿宋_GB2312" w:hAnsi="仿宋_GB2312" w:cs="仿宋_GB2312" w:eastAsia="仿宋_GB2312"/>
        </w:rPr>
        <w:t>详见附件：项目整体实施方案等</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