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7E98A9">
      <w:r>
        <w:rPr>
          <w:rFonts w:hint="eastAsia"/>
          <w:lang w:val="en-US" w:eastAsia="zh-CN"/>
        </w:rPr>
        <w:t>根据招标文件要求附相关证明材料。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C02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2026-03-09T11:44:44Z</dcterms:created>
  <dc:creator>高安乐</dc:creator>
  <cp:lastModifiedBy>随心梭鱼</cp:lastModifiedBy>
  <dcterms:modified xsi:type="dcterms:W3CDTF">2026-03-09T11:44:57Z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eyJoZGlkIjoiMzEwNTM5NzYwMDRjMzkwZTVkZjY2ODkwMGIxNGU0OTUiLCJ1c2VySWQiOiIzMjU1Nzg0ODIifQ==</vt:lpwstr>
  </property>
  <property fmtid="{D5CDD505-2E9C-101B-9397-08002B2CF9AE}" pid="4" name="ICV">
    <vt:lpwstr>EBE3AB8791404FF39DACB2E793C20C17_12</vt:lpwstr>
  </property>
</Properties>
</file>