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陕西博宇天诚项目管理有限公司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3FB174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2、单位负责人为同一人或者存在直接控股、管理关系的不同供应商不得参加同一合同项下的政府采购活动；</w:t>
      </w:r>
    </w:p>
    <w:p w14:paraId="70C710A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为本项目提供整体设计、规范编制或者项目管理、监理、检测等服务的供应商，不得再参加该采购项目的其他采购活动。</w:t>
      </w:r>
    </w:p>
    <w:p w14:paraId="3A670CC9">
      <w:pPr>
        <w:spacing w:line="360" w:lineRule="auto"/>
        <w:jc w:val="center"/>
        <w:rPr>
          <w:rFonts w:hint="eastAsia" w:ascii="宋体" w:hAnsi="宋体" w:eastAsia="宋体" w:cs="宋体"/>
          <w:b/>
          <w:bCs/>
          <w:sz w:val="24"/>
          <w:szCs w:val="24"/>
          <w:lang w:val="zh-CN"/>
        </w:rPr>
      </w:pPr>
    </w:p>
    <w:p w14:paraId="0ED4BC84">
      <w:pPr>
        <w:spacing w:line="360" w:lineRule="auto"/>
        <w:jc w:val="center"/>
        <w:rPr>
          <w:rFonts w:hint="eastAsia" w:ascii="宋体" w:hAnsi="宋体" w:eastAsia="宋体" w:cs="宋体"/>
          <w:b/>
          <w:bCs/>
          <w:sz w:val="24"/>
          <w:szCs w:val="24"/>
          <w:lang w:val="zh-CN"/>
        </w:rPr>
      </w:pPr>
    </w:p>
    <w:p w14:paraId="59559636">
      <w:pPr>
        <w:spacing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供应商企业关系关联承诺书</w:t>
      </w:r>
    </w:p>
    <w:p w14:paraId="6D6E71EB">
      <w:pPr>
        <w:pStyle w:val="5"/>
        <w:spacing w:line="360" w:lineRule="auto"/>
        <w:rPr>
          <w:rFonts w:hint="eastAsia" w:ascii="宋体" w:hAnsi="宋体" w:eastAsia="宋体" w:cs="宋体"/>
          <w:sz w:val="24"/>
          <w:szCs w:val="24"/>
          <w:lang w:val="zh-CN"/>
        </w:rPr>
      </w:pPr>
    </w:p>
    <w:p w14:paraId="7ABA7F3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、供应商在本项目磋商中，不存在与其它供应商负责人为同一人，有控股、管理等关联关系承诺。</w:t>
      </w:r>
    </w:p>
    <w:p w14:paraId="7FFF74E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1.管理关系说明：</w:t>
      </w:r>
    </w:p>
    <w:p w14:paraId="4111A6DE">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249B1261">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4BFD170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2.股权关系说明：</w:t>
      </w:r>
    </w:p>
    <w:p w14:paraId="61E73CF5">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7ADBE48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51EB870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2E2D394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14:paraId="2888413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、其他与本项目有关的利害关系说明。</w:t>
      </w:r>
    </w:p>
    <w:p w14:paraId="53C1A45B">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B6B2D50">
      <w:pPr>
        <w:tabs>
          <w:tab w:val="left" w:pos="2181"/>
        </w:tabs>
        <w:bidi w:val="0"/>
        <w:spacing w:line="360" w:lineRule="auto"/>
        <w:jc w:val="left"/>
        <w:rPr>
          <w:rFonts w:hint="eastAsia" w:ascii="宋体" w:hAnsi="宋体" w:eastAsia="宋体" w:cs="宋体"/>
          <w:lang w:val="en-US" w:eastAsia="zh-CN"/>
        </w:rPr>
      </w:pPr>
    </w:p>
    <w:p w14:paraId="3916B457">
      <w:pPr>
        <w:adjustRightInd w:val="0"/>
        <w:snapToGrid w:val="0"/>
        <w:spacing w:line="360" w:lineRule="auto"/>
        <w:jc w:val="right"/>
        <w:rPr>
          <w:rFonts w:hint="eastAsia" w:ascii="宋体" w:hAnsi="宋体" w:eastAsia="宋体" w:cs="宋体"/>
          <w:color w:val="auto"/>
          <w:sz w:val="24"/>
          <w:szCs w:val="24"/>
          <w:highlight w:val="none"/>
        </w:rPr>
      </w:pPr>
    </w:p>
    <w:p w14:paraId="7CFD7F2D">
      <w:pPr>
        <w:adjustRightInd w:val="0"/>
        <w:snapToGrid w:val="0"/>
        <w:spacing w:line="360" w:lineRule="auto"/>
        <w:jc w:val="right"/>
        <w:rPr>
          <w:rFonts w:hint="eastAsia" w:ascii="宋体" w:hAnsi="宋体" w:eastAsia="宋体" w:cs="宋体"/>
          <w:color w:val="auto"/>
          <w:sz w:val="24"/>
          <w:szCs w:val="24"/>
          <w:highlight w:val="none"/>
        </w:rPr>
      </w:pPr>
    </w:p>
    <w:p w14:paraId="0AEC381F">
      <w:pPr>
        <w:adjustRightInd w:val="0"/>
        <w:snapToGrid w:val="0"/>
        <w:spacing w:line="360" w:lineRule="auto"/>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3058171">
      <w:pPr>
        <w:adjustRightInd w:val="0"/>
        <w:snapToGrid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448F89BA">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    年    月    日</w:t>
      </w:r>
    </w:p>
    <w:p w14:paraId="6EC1C5B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2E99EE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6B360B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1、具有独立承担民事责任能力的法人、其他组织或自然人，并出具合法有效的营业执照或事业单位法人证书等国家规定的相关证明，自然人参与的提供其身份证明； </w:t>
      </w:r>
    </w:p>
    <w:p w14:paraId="3B9A85BB">
      <w:pPr>
        <w:pStyle w:val="9"/>
        <w:spacing w:line="360" w:lineRule="auto"/>
        <w:rPr>
          <w:rFonts w:hint="eastAsia" w:ascii="宋体" w:hAnsi="宋体" w:eastAsia="宋体" w:cs="宋体"/>
          <w:b/>
          <w:sz w:val="24"/>
          <w:szCs w:val="24"/>
        </w:rPr>
      </w:pP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B73D7F0">
      <w:pPr>
        <w:pStyle w:val="9"/>
        <w:keepNext w:val="0"/>
        <w:keepLines w:val="0"/>
        <w:pageBreakBefore w:val="0"/>
        <w:widowControl w:val="0"/>
        <w:numPr>
          <w:ilvl w:val="0"/>
          <w:numId w:val="2"/>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F3785C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F56441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14:paraId="31E3E1C5">
      <w:pPr>
        <w:pStyle w:val="9"/>
        <w:spacing w:line="360" w:lineRule="auto"/>
        <w:rPr>
          <w:rFonts w:hint="eastAsia" w:ascii="宋体" w:hAnsi="宋体" w:eastAsia="宋体" w:cs="宋体"/>
        </w:rPr>
      </w:pPr>
    </w:p>
    <w:p w14:paraId="57E06F1D">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3</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6AC8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5C8806F0">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陕西博宇天诚项目管理有限公司</w:t>
            </w:r>
          </w:p>
        </w:tc>
      </w:tr>
      <w:tr w14:paraId="2A3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1B20E9D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8E73D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76566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3468A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6F8DC54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72291BD0">
            <w:pPr>
              <w:tabs>
                <w:tab w:val="left" w:pos="210"/>
              </w:tabs>
              <w:spacing w:line="360" w:lineRule="auto"/>
              <w:jc w:val="left"/>
              <w:rPr>
                <w:rFonts w:hint="eastAsia" w:ascii="宋体" w:hAnsi="宋体" w:eastAsia="宋体" w:cs="宋体"/>
                <w:kern w:val="0"/>
                <w:sz w:val="24"/>
                <w:szCs w:val="24"/>
              </w:rPr>
            </w:pPr>
          </w:p>
        </w:tc>
      </w:tr>
      <w:tr w14:paraId="2E0D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50EB8CCF">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68F1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06224501">
            <w:pPr>
              <w:tabs>
                <w:tab w:val="left" w:pos="210"/>
              </w:tabs>
              <w:spacing w:line="360" w:lineRule="auto"/>
              <w:jc w:val="left"/>
              <w:rPr>
                <w:rFonts w:hint="eastAsia" w:ascii="宋体" w:hAnsi="宋体" w:eastAsia="宋体" w:cs="宋体"/>
                <w:kern w:val="0"/>
                <w:sz w:val="24"/>
                <w:szCs w:val="24"/>
              </w:rPr>
            </w:pPr>
          </w:p>
        </w:tc>
      </w:tr>
      <w:tr w14:paraId="2055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7E8ADF31">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578181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26260048">
            <w:pPr>
              <w:tabs>
                <w:tab w:val="left" w:pos="210"/>
              </w:tabs>
              <w:spacing w:line="360" w:lineRule="auto"/>
              <w:jc w:val="left"/>
              <w:rPr>
                <w:rFonts w:hint="eastAsia" w:ascii="宋体" w:hAnsi="宋体" w:eastAsia="宋体" w:cs="宋体"/>
                <w:kern w:val="0"/>
                <w:sz w:val="24"/>
                <w:szCs w:val="24"/>
              </w:rPr>
            </w:pPr>
          </w:p>
        </w:tc>
      </w:tr>
      <w:tr w14:paraId="51E1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06ADA090">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2AFF24D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77102AFE">
            <w:pPr>
              <w:tabs>
                <w:tab w:val="left" w:pos="210"/>
              </w:tabs>
              <w:spacing w:line="360" w:lineRule="auto"/>
              <w:jc w:val="left"/>
              <w:rPr>
                <w:rFonts w:hint="eastAsia" w:ascii="宋体" w:hAnsi="宋体" w:eastAsia="宋体" w:cs="宋体"/>
                <w:kern w:val="0"/>
                <w:sz w:val="24"/>
                <w:szCs w:val="24"/>
              </w:rPr>
            </w:pPr>
          </w:p>
        </w:tc>
      </w:tr>
      <w:tr w14:paraId="4DBA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2E662F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6E1A77E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5A185C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5DE341D2">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787104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150ECEA2">
            <w:pPr>
              <w:tabs>
                <w:tab w:val="left" w:pos="210"/>
              </w:tabs>
              <w:spacing w:line="360" w:lineRule="auto"/>
              <w:ind w:firstLine="480" w:firstLineChars="200"/>
              <w:jc w:val="left"/>
              <w:rPr>
                <w:rFonts w:hint="eastAsia" w:ascii="宋体" w:hAnsi="宋体" w:eastAsia="宋体" w:cs="宋体"/>
                <w:kern w:val="0"/>
                <w:sz w:val="24"/>
                <w:szCs w:val="24"/>
              </w:rPr>
            </w:pPr>
          </w:p>
        </w:tc>
      </w:tr>
      <w:tr w14:paraId="5C2B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14C22F9C">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643E46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6E42507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38180F7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3557E4C8">
            <w:pPr>
              <w:tabs>
                <w:tab w:val="left" w:pos="210"/>
              </w:tabs>
              <w:spacing w:line="360" w:lineRule="auto"/>
              <w:ind w:firstLine="480" w:firstLineChars="200"/>
              <w:jc w:val="left"/>
              <w:rPr>
                <w:rFonts w:hint="eastAsia" w:ascii="宋体" w:hAnsi="宋体" w:eastAsia="宋体" w:cs="宋体"/>
                <w:kern w:val="0"/>
                <w:sz w:val="24"/>
                <w:szCs w:val="24"/>
              </w:rPr>
            </w:pPr>
          </w:p>
        </w:tc>
      </w:tr>
      <w:tr w14:paraId="364A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1DDD4556">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373B5B9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7858D4E3">
            <w:pPr>
              <w:tabs>
                <w:tab w:val="left" w:pos="210"/>
              </w:tabs>
              <w:spacing w:line="360" w:lineRule="auto"/>
              <w:jc w:val="left"/>
              <w:rPr>
                <w:rFonts w:hint="eastAsia" w:ascii="宋体" w:hAnsi="宋体" w:eastAsia="宋体" w:cs="宋体"/>
                <w:kern w:val="0"/>
                <w:sz w:val="24"/>
                <w:szCs w:val="24"/>
              </w:rPr>
            </w:pPr>
          </w:p>
        </w:tc>
      </w:tr>
      <w:tr w14:paraId="30C4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2121180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3B60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9569B2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3DBC9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23D05D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73694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C7675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2ED1C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C7CF8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484F23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D1051C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6CEDB9DD">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35083A58">
            <w:pPr>
              <w:tabs>
                <w:tab w:val="left" w:pos="210"/>
              </w:tabs>
              <w:spacing w:line="360" w:lineRule="auto"/>
              <w:ind w:firstLine="360" w:firstLineChars="150"/>
              <w:rPr>
                <w:rFonts w:hint="eastAsia" w:ascii="宋体" w:hAnsi="宋体" w:eastAsia="宋体" w:cs="宋体"/>
                <w:kern w:val="0"/>
                <w:sz w:val="24"/>
                <w:szCs w:val="24"/>
              </w:rPr>
            </w:pPr>
          </w:p>
          <w:p w14:paraId="77A2BB43">
            <w:pPr>
              <w:pStyle w:val="9"/>
              <w:spacing w:line="360" w:lineRule="auto"/>
              <w:rPr>
                <w:rFonts w:hint="eastAsia" w:ascii="宋体" w:hAnsi="宋体" w:eastAsia="宋体" w:cs="宋体"/>
              </w:rPr>
            </w:pPr>
          </w:p>
          <w:p w14:paraId="56B7DFAF">
            <w:pPr>
              <w:tabs>
                <w:tab w:val="left" w:pos="210"/>
              </w:tabs>
              <w:spacing w:line="360" w:lineRule="auto"/>
              <w:ind w:firstLine="360" w:firstLineChars="150"/>
              <w:rPr>
                <w:rFonts w:hint="eastAsia" w:ascii="宋体" w:hAnsi="宋体" w:eastAsia="宋体" w:cs="宋体"/>
                <w:kern w:val="0"/>
                <w:sz w:val="24"/>
                <w:szCs w:val="24"/>
              </w:rPr>
            </w:pPr>
          </w:p>
          <w:p w14:paraId="0AF795DF">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62B2FA39">
            <w:pPr>
              <w:tabs>
                <w:tab w:val="left" w:pos="210"/>
              </w:tabs>
              <w:spacing w:line="360" w:lineRule="auto"/>
              <w:jc w:val="left"/>
              <w:rPr>
                <w:rFonts w:hint="eastAsia" w:ascii="宋体" w:hAnsi="宋体" w:eastAsia="宋体" w:cs="宋体"/>
                <w:kern w:val="0"/>
                <w:sz w:val="24"/>
                <w:szCs w:val="24"/>
              </w:rPr>
            </w:pPr>
          </w:p>
          <w:p w14:paraId="6286BC61">
            <w:pPr>
              <w:tabs>
                <w:tab w:val="left" w:pos="210"/>
              </w:tabs>
              <w:spacing w:line="360" w:lineRule="auto"/>
              <w:jc w:val="left"/>
              <w:rPr>
                <w:rFonts w:hint="eastAsia" w:ascii="宋体" w:hAnsi="宋体" w:eastAsia="宋体" w:cs="宋体"/>
                <w:kern w:val="0"/>
                <w:sz w:val="24"/>
                <w:szCs w:val="24"/>
              </w:rPr>
            </w:pPr>
          </w:p>
          <w:p w14:paraId="366C1E55">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3367EDC4">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3</w:t>
      </w:r>
      <w:r>
        <w:rPr>
          <w:rFonts w:hint="eastAsia" w:ascii="宋体" w:hAnsi="宋体" w:eastAsia="宋体" w:cs="宋体"/>
          <w:b/>
          <w:bCs/>
          <w:kern w:val="0"/>
          <w:sz w:val="24"/>
          <w:szCs w:val="24"/>
        </w:rPr>
        <w:t>.2法定代表人授权委托书（授权委托人参加投标时提供）</w:t>
      </w:r>
    </w:p>
    <w:p w14:paraId="6142EFE9">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陕西博宇天诚项目管理有限公司</w:t>
      </w:r>
      <w:r>
        <w:rPr>
          <w:rFonts w:hint="eastAsia" w:ascii="宋体" w:hAnsi="宋体" w:eastAsia="宋体" w:cs="宋体"/>
          <w:sz w:val="24"/>
          <w:szCs w:val="24"/>
        </w:rPr>
        <w:t>：</w:t>
      </w:r>
    </w:p>
    <w:p w14:paraId="00959EDE">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）的投标、洽谈、执行等具体事务，签署全部有关文件、文书、协议、合同，本公司对被授权人在本项目中的签名承担全部法律责任。本授权书自招标大会之日起计算有效期为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日历日。</w:t>
      </w:r>
    </w:p>
    <w:p w14:paraId="7812E2FA">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1814B615">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7986D1B5">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555CE684">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4CB8231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0A9A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4532E8E6">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2B51755D">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6ADBD08B">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43D7B023">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2C6F4F1C">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2A2C1C36">
      <w:pPr>
        <w:pStyle w:val="7"/>
        <w:spacing w:line="360" w:lineRule="auto"/>
        <w:ind w:firstLine="480" w:firstLineChars="200"/>
        <w:jc w:val="left"/>
        <w:rPr>
          <w:rFonts w:hint="eastAsia" w:ascii="宋体" w:hAnsi="宋体" w:eastAsia="宋体" w:cs="宋体"/>
          <w:lang w:val="en-US" w:eastAsia="zh-CN"/>
        </w:rPr>
      </w:pPr>
      <w:r>
        <w:rPr>
          <w:rFonts w:hint="eastAsia" w:ascii="宋体" w:hAnsi="宋体" w:eastAsia="宋体" w:cs="宋体"/>
          <w:sz w:val="24"/>
          <w:szCs w:val="24"/>
        </w:rPr>
        <w:t>3. 身份证复印件正反面另页提供时必须加盖单位公章。</w:t>
      </w:r>
      <w:bookmarkStart w:id="0" w:name="_GoBack"/>
      <w:bookmarkEnd w:id="0"/>
    </w:p>
    <w:p w14:paraId="7D5A28C2">
      <w:pPr>
        <w:pStyle w:val="4"/>
        <w:spacing w:line="360" w:lineRule="auto"/>
        <w:rPr>
          <w:rFonts w:hint="eastAsia" w:ascii="宋体" w:hAnsi="宋体" w:eastAsia="宋体" w:cs="宋体"/>
          <w:lang w:val="en-US" w:eastAsia="zh-CN"/>
        </w:rPr>
      </w:pPr>
    </w:p>
    <w:p w14:paraId="6EDF12A1">
      <w:pPr>
        <w:pStyle w:val="4"/>
        <w:spacing w:line="360" w:lineRule="auto"/>
        <w:rPr>
          <w:rFonts w:hint="eastAsia" w:ascii="宋体" w:hAnsi="宋体" w:eastAsia="宋体" w:cs="宋体"/>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4D742"/>
    <w:multiLevelType w:val="singleLevel"/>
    <w:tmpl w:val="A424D742"/>
    <w:lvl w:ilvl="0" w:tentative="0">
      <w:start w:val="2"/>
      <w:numFmt w:val="decimal"/>
      <w:suff w:val="nothing"/>
      <w:lvlText w:val="%1、"/>
      <w:lvlJc w:val="left"/>
    </w:lvl>
  </w:abstractNum>
  <w:abstractNum w:abstractNumId="1">
    <w:nsid w:val="39EC277F"/>
    <w:multiLevelType w:val="singleLevel"/>
    <w:tmpl w:val="39EC27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12A765A1"/>
    <w:rsid w:val="12CF5C24"/>
    <w:rsid w:val="14CF7EA9"/>
    <w:rsid w:val="154F276E"/>
    <w:rsid w:val="26E5226C"/>
    <w:rsid w:val="3EEF47EB"/>
    <w:rsid w:val="54871909"/>
    <w:rsid w:val="5FEB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6</Pages>
  <Words>1690</Words>
  <Characters>1729</Characters>
  <Lines>1</Lines>
  <Paragraphs>1</Paragraphs>
  <TotalTime>2</TotalTime>
  <ScaleCrop>false</ScaleCrop>
  <LinksUpToDate>false</LinksUpToDate>
  <CharactersWithSpaces>2012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2026-04-14T02:34:35Z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2052-12.1.0.25225</vt:lpwstr>
  </property>
  <property fmtid="{D5CDD505-2E9C-101B-9397-08002B2CF9AE}" pid="4" name="ICV">
    <vt:lpwstr>AB92B3F963AD478887B7A3A6C2148F2C_12</vt:lpwstr>
  </property>
</Properties>
</file>