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2520" w:firstLineChars="900"/>
        <w:jc w:val="left"/>
      </w:pPr>
      <w:r>
        <w:rPr>
          <w:rStyle w:val="6"/>
          <w:lang w:val="en-US" w:eastAsia="zh-CN" w:bidi="ar"/>
        </w:rPr>
        <w:t>拟签订合同格式（参考格式）</w:t>
      </w:r>
    </w:p>
    <w:p>
      <w:pPr>
        <w:keepNext w:val="0"/>
        <w:keepLines w:val="0"/>
        <w:widowControl/>
        <w:suppressLineNumbers w:val="0"/>
        <w:jc w:val="left"/>
        <w:rPr>
          <w:rStyle w:val="6"/>
          <w:sz w:val="36"/>
          <w:szCs w:val="36"/>
          <w:lang w:val="en-US" w:eastAsia="zh-CN" w:bidi="ar"/>
        </w:rPr>
      </w:pPr>
    </w:p>
    <w:p>
      <w:pPr>
        <w:keepNext w:val="0"/>
        <w:keepLines w:val="0"/>
        <w:widowControl/>
        <w:suppressLineNumbers w:val="0"/>
        <w:jc w:val="left"/>
        <w:rPr>
          <w:rStyle w:val="6"/>
          <w:sz w:val="36"/>
          <w:szCs w:val="36"/>
          <w:lang w:val="en-US" w:eastAsia="zh-CN" w:bidi="ar"/>
        </w:rPr>
      </w:pPr>
    </w:p>
    <w:p>
      <w:pPr>
        <w:keepNext w:val="0"/>
        <w:keepLines w:val="0"/>
        <w:widowControl/>
        <w:suppressLineNumbers w:val="0"/>
        <w:jc w:val="left"/>
        <w:rPr>
          <w:rStyle w:val="6"/>
          <w:sz w:val="36"/>
          <w:szCs w:val="36"/>
          <w:lang w:val="en-US" w:eastAsia="zh-CN" w:bidi="ar"/>
        </w:rPr>
      </w:pPr>
    </w:p>
    <w:p>
      <w:pPr>
        <w:keepNext w:val="0"/>
        <w:keepLines w:val="0"/>
        <w:widowControl/>
        <w:suppressLineNumbers w:val="0"/>
        <w:jc w:val="left"/>
        <w:rPr>
          <w:rStyle w:val="6"/>
          <w:sz w:val="36"/>
          <w:szCs w:val="36"/>
          <w:lang w:val="en-US" w:eastAsia="zh-CN" w:bidi="ar"/>
        </w:rPr>
      </w:pPr>
    </w:p>
    <w:p>
      <w:pPr>
        <w:keepNext w:val="0"/>
        <w:keepLines w:val="0"/>
        <w:widowControl/>
        <w:suppressLineNumbers w:val="0"/>
        <w:jc w:val="left"/>
        <w:rPr>
          <w:rStyle w:val="6"/>
          <w:sz w:val="36"/>
          <w:szCs w:val="36"/>
          <w:lang w:val="en-US" w:eastAsia="zh-CN" w:bidi="ar"/>
        </w:rPr>
      </w:pPr>
    </w:p>
    <w:p>
      <w:pPr>
        <w:keepNext w:val="0"/>
        <w:keepLines w:val="0"/>
        <w:widowControl/>
        <w:suppressLineNumbers w:val="0"/>
        <w:ind w:firstLine="2200" w:firstLineChars="500"/>
        <w:jc w:val="left"/>
        <w:rPr>
          <w:sz w:val="44"/>
          <w:szCs w:val="44"/>
        </w:rPr>
      </w:pPr>
      <w:r>
        <w:rPr>
          <w:rStyle w:val="6"/>
          <w:sz w:val="44"/>
          <w:szCs w:val="44"/>
          <w:lang w:val="en-US" w:eastAsia="zh-CN" w:bidi="ar"/>
        </w:rPr>
        <w:t>政 府 采 购 合 同</w:t>
      </w:r>
    </w:p>
    <w:p>
      <w:pPr>
        <w:keepNext w:val="0"/>
        <w:keepLines w:val="0"/>
        <w:widowControl/>
        <w:suppressLineNumbers w:val="0"/>
        <w:jc w:val="left"/>
        <w:rPr>
          <w:rStyle w:val="6"/>
          <w:lang w:val="en-US" w:eastAsia="zh-CN" w:bidi="ar"/>
        </w:rPr>
      </w:pPr>
    </w:p>
    <w:p>
      <w:pPr>
        <w:keepNext w:val="0"/>
        <w:keepLines w:val="0"/>
        <w:widowControl/>
        <w:suppressLineNumbers w:val="0"/>
        <w:jc w:val="left"/>
        <w:rPr>
          <w:rStyle w:val="6"/>
          <w:lang w:val="en-US" w:eastAsia="zh-CN" w:bidi="ar"/>
        </w:rPr>
      </w:pPr>
    </w:p>
    <w:p>
      <w:pPr>
        <w:keepNext w:val="0"/>
        <w:keepLines w:val="0"/>
        <w:widowControl/>
        <w:suppressLineNumbers w:val="0"/>
        <w:jc w:val="left"/>
        <w:rPr>
          <w:rStyle w:val="6"/>
          <w:lang w:val="en-US" w:eastAsia="zh-CN" w:bidi="ar"/>
        </w:rPr>
      </w:pPr>
    </w:p>
    <w:p>
      <w:pPr>
        <w:keepNext w:val="0"/>
        <w:keepLines w:val="0"/>
        <w:widowControl/>
        <w:suppressLineNumbers w:val="0"/>
        <w:jc w:val="left"/>
        <w:rPr>
          <w:rStyle w:val="6"/>
          <w:lang w:val="en-US" w:eastAsia="zh-CN" w:bidi="ar"/>
        </w:rPr>
      </w:pPr>
    </w:p>
    <w:p>
      <w:pPr>
        <w:keepNext w:val="0"/>
        <w:keepLines w:val="0"/>
        <w:widowControl/>
        <w:suppressLineNumbers w:val="0"/>
        <w:jc w:val="left"/>
        <w:rPr>
          <w:rStyle w:val="6"/>
          <w:lang w:val="en-US" w:eastAsia="zh-CN" w:bidi="ar"/>
        </w:rPr>
      </w:pPr>
    </w:p>
    <w:p>
      <w:pPr>
        <w:keepNext w:val="0"/>
        <w:keepLines w:val="0"/>
        <w:widowControl/>
        <w:suppressLineNumbers w:val="0"/>
        <w:jc w:val="left"/>
        <w:rPr>
          <w:rStyle w:val="6"/>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Style w:val="6"/>
          <w:lang w:val="en-US" w:eastAsia="zh-CN" w:bidi="ar"/>
        </w:rPr>
        <w:t>合同编号：</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Style w:val="6"/>
          <w:lang w:val="en-US" w:eastAsia="zh-CN" w:bidi="ar"/>
        </w:rPr>
        <w:t>采购项目名称 ：</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Style w:val="6"/>
          <w:lang w:val="en-US" w:eastAsia="zh-CN" w:bidi="ar"/>
        </w:rPr>
        <w:t>采购人（甲方） ：</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Style w:val="6"/>
          <w:lang w:val="en-US" w:eastAsia="zh-CN" w:bidi="ar"/>
        </w:rPr>
        <w:t>成交供应商（乙方） ：</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Style w:val="6"/>
          <w:lang w:val="en-US" w:eastAsia="zh-CN" w:bidi="ar"/>
        </w:rPr>
        <w:t>签署日期：</w:t>
      </w:r>
    </w:p>
    <w:p>
      <w:pPr>
        <w:keepNext w:val="0"/>
        <w:keepLines w:val="0"/>
        <w:widowControl/>
        <w:suppressLineNumbers w:val="0"/>
        <w:jc w:val="left"/>
        <w:rPr>
          <w:rStyle w:val="6"/>
          <w:sz w:val="32"/>
          <w:szCs w:val="32"/>
          <w:lang w:val="en-US" w:eastAsia="zh-CN" w:bidi="ar"/>
        </w:rPr>
      </w:pPr>
    </w:p>
    <w:p>
      <w:pPr>
        <w:keepNext w:val="0"/>
        <w:keepLines w:val="0"/>
        <w:widowControl/>
        <w:suppressLineNumbers w:val="0"/>
        <w:jc w:val="left"/>
        <w:rPr>
          <w:rStyle w:val="6"/>
          <w:sz w:val="32"/>
          <w:szCs w:val="32"/>
          <w:lang w:val="en-US" w:eastAsia="zh-CN" w:bidi="ar"/>
        </w:rPr>
      </w:pPr>
    </w:p>
    <w:p>
      <w:pPr>
        <w:keepNext w:val="0"/>
        <w:keepLines w:val="0"/>
        <w:widowControl/>
        <w:suppressLineNumbers w:val="0"/>
        <w:jc w:val="left"/>
        <w:rPr>
          <w:rStyle w:val="6"/>
          <w:sz w:val="32"/>
          <w:szCs w:val="32"/>
          <w:lang w:val="en-US" w:eastAsia="zh-CN" w:bidi="ar"/>
        </w:rPr>
      </w:pPr>
    </w:p>
    <w:p>
      <w:pPr>
        <w:keepNext w:val="0"/>
        <w:keepLines w:val="0"/>
        <w:widowControl/>
        <w:suppressLineNumbers w:val="0"/>
        <w:jc w:val="left"/>
        <w:rPr>
          <w:rStyle w:val="6"/>
          <w:sz w:val="32"/>
          <w:szCs w:val="32"/>
          <w:lang w:val="en-US" w:eastAsia="zh-CN" w:bidi="ar"/>
        </w:rPr>
      </w:pPr>
    </w:p>
    <w:p>
      <w:pPr>
        <w:keepNext w:val="0"/>
        <w:keepLines w:val="0"/>
        <w:widowControl/>
        <w:suppressLineNumbers w:val="0"/>
        <w:jc w:val="left"/>
        <w:rPr>
          <w:rStyle w:val="6"/>
          <w:sz w:val="32"/>
          <w:szCs w:val="32"/>
          <w:lang w:val="en-US" w:eastAsia="zh-CN" w:bidi="ar"/>
        </w:rPr>
      </w:pPr>
    </w:p>
    <w:p>
      <w:pPr>
        <w:keepNext w:val="0"/>
        <w:keepLines w:val="0"/>
        <w:widowControl/>
        <w:suppressLineNumbers w:val="0"/>
        <w:ind w:firstLine="3200" w:firstLineChars="1000"/>
        <w:jc w:val="left"/>
      </w:pPr>
      <w:r>
        <w:rPr>
          <w:rStyle w:val="6"/>
          <w:sz w:val="32"/>
          <w:szCs w:val="32"/>
          <w:lang w:val="en-US" w:eastAsia="zh-CN" w:bidi="ar"/>
        </w:rPr>
        <w:t>服 务 合 同</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甲方：</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乙方：</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pPr>
      <w:r>
        <w:rPr>
          <w:rStyle w:val="6"/>
          <w:sz w:val="24"/>
          <w:szCs w:val="24"/>
          <w:lang w:val="en-US" w:eastAsia="zh-CN" w:bidi="ar"/>
        </w:rPr>
        <w:t>根据《中华人民共和国民法典》 《中华人民共和国政府采购法》 等法律法规的规定，甲、乙双方关于</w:t>
      </w:r>
      <w:r>
        <w:rPr>
          <w:rStyle w:val="6"/>
          <w:sz w:val="24"/>
          <w:szCs w:val="24"/>
          <w:u w:val="single"/>
          <w:lang w:val="en-US" w:eastAsia="zh-CN" w:bidi="ar"/>
        </w:rPr>
        <w:t xml:space="preserve"> </w:t>
      </w:r>
      <w:r>
        <w:rPr>
          <w:rStyle w:val="6"/>
          <w:rFonts w:hint="eastAsia"/>
          <w:sz w:val="24"/>
          <w:szCs w:val="24"/>
          <w:u w:val="single"/>
          <w:lang w:val="en-US" w:eastAsia="zh-CN" w:bidi="ar"/>
        </w:rPr>
        <w:t xml:space="preserve">       </w:t>
      </w:r>
      <w:r>
        <w:rPr>
          <w:rStyle w:val="6"/>
          <w:sz w:val="24"/>
          <w:szCs w:val="24"/>
          <w:u w:val="single"/>
          <w:lang w:val="en-US" w:eastAsia="zh-CN" w:bidi="ar"/>
        </w:rPr>
        <w:t>(项目名称</w:t>
      </w:r>
      <w:r>
        <w:rPr>
          <w:rStyle w:val="6"/>
          <w:rFonts w:hint="eastAsia"/>
          <w:sz w:val="24"/>
          <w:szCs w:val="24"/>
          <w:u w:val="single"/>
          <w:lang w:val="en-US" w:eastAsia="zh-CN" w:bidi="ar"/>
        </w:rPr>
        <w:t>)</w:t>
      </w:r>
      <w:r>
        <w:rPr>
          <w:rStyle w:val="6"/>
          <w:sz w:val="24"/>
          <w:szCs w:val="24"/>
          <w:lang w:val="en-US" w:eastAsia="zh-CN" w:bidi="ar"/>
        </w:rPr>
        <w:t>，项目编号：</w:t>
      </w:r>
      <w:r>
        <w:rPr>
          <w:rStyle w:val="6"/>
          <w:rFonts w:hint="eastAsia"/>
          <w:sz w:val="24"/>
          <w:szCs w:val="24"/>
          <w:u w:val="single"/>
          <w:lang w:val="en-US" w:eastAsia="zh-CN" w:bidi="ar"/>
        </w:rPr>
        <w:t xml:space="preserve">           </w:t>
      </w:r>
      <w:r>
        <w:rPr>
          <w:rStyle w:val="6"/>
          <w:sz w:val="24"/>
          <w:szCs w:val="24"/>
          <w:lang w:val="en-US" w:eastAsia="zh-CN" w:bidi="ar"/>
        </w:rPr>
        <w:t>事宜，甲、乙双方本着平等</w:t>
      </w:r>
      <w:r>
        <w:rPr>
          <w:rStyle w:val="6"/>
          <w:rFonts w:hint="eastAsia"/>
          <w:sz w:val="24"/>
          <w:szCs w:val="24"/>
          <w:lang w:val="en-US" w:eastAsia="zh-CN" w:bidi="ar"/>
        </w:rPr>
        <w:t>、</w:t>
      </w:r>
      <w:r>
        <w:rPr>
          <w:rStyle w:val="6"/>
          <w:sz w:val="24"/>
          <w:szCs w:val="24"/>
          <w:lang w:val="en-US" w:eastAsia="zh-CN" w:bidi="ar"/>
        </w:rPr>
        <w:t>自愿的原则</w:t>
      </w:r>
      <w:r>
        <w:rPr>
          <w:rStyle w:val="6"/>
          <w:rFonts w:hint="eastAsia"/>
          <w:sz w:val="24"/>
          <w:szCs w:val="24"/>
          <w:lang w:val="en-US" w:eastAsia="zh-CN" w:bidi="ar"/>
        </w:rPr>
        <w:t>,</w:t>
      </w:r>
      <w:r>
        <w:rPr>
          <w:rStyle w:val="6"/>
          <w:sz w:val="24"/>
          <w:szCs w:val="24"/>
          <w:lang w:val="en-US" w:eastAsia="zh-CN" w:bidi="ar"/>
        </w:rPr>
        <w:t>经多次友好协商达成以下一致意见</w:t>
      </w:r>
      <w:r>
        <w:rPr>
          <w:rStyle w:val="6"/>
          <w:rFonts w:hint="eastAsia"/>
          <w:sz w:val="24"/>
          <w:szCs w:val="24"/>
          <w:lang w:val="en-US" w:eastAsia="zh-CN" w:bidi="ar"/>
        </w:rPr>
        <w:t>,</w:t>
      </w:r>
      <w:r>
        <w:rPr>
          <w:rStyle w:val="6"/>
          <w:sz w:val="24"/>
          <w:szCs w:val="24"/>
          <w:lang w:val="en-US" w:eastAsia="zh-CN" w:bidi="ar"/>
        </w:rPr>
        <w:t>订立本合同共同遵守。</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一、 服务内容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jc w:val="left"/>
        <w:textAlignment w:val="auto"/>
        <w:rPr>
          <w:rFonts w:hint="eastAsia" w:ascii="宋体" w:hAnsi="宋体" w:eastAsia="宋体" w:cs="宋体"/>
          <w:b/>
          <w:i w:val="0"/>
          <w:caps w:val="0"/>
          <w:color w:val="333333"/>
          <w:spacing w:val="0"/>
          <w:sz w:val="27"/>
          <w:szCs w:val="27"/>
        </w:rPr>
      </w:pPr>
      <w:r>
        <w:rPr>
          <w:rStyle w:val="6"/>
          <w:b w:val="0"/>
          <w:sz w:val="24"/>
          <w:szCs w:val="24"/>
          <w:lang w:val="en-US" w:eastAsia="zh-CN" w:bidi="ar"/>
        </w:rPr>
        <w:t>（一） 项目名称</w:t>
      </w:r>
      <w:r>
        <w:rPr>
          <w:rStyle w:val="6"/>
          <w:b w:val="0"/>
          <w:bCs/>
          <w:i w:val="0"/>
          <w:color w:val="000000"/>
          <w:sz w:val="24"/>
          <w:szCs w:val="24"/>
          <w:lang w:val="en-US" w:eastAsia="zh-CN" w:bidi="ar"/>
        </w:rPr>
        <w:t>：</w:t>
      </w:r>
      <w:r>
        <w:rPr>
          <w:rStyle w:val="6"/>
          <w:rFonts w:hint="eastAsia"/>
          <w:b w:val="0"/>
          <w:bCs/>
          <w:i w:val="0"/>
          <w:color w:val="000000"/>
          <w:sz w:val="24"/>
          <w:szCs w:val="24"/>
          <w:lang w:val="en-US" w:eastAsia="zh-CN" w:bidi="ar"/>
        </w:rPr>
        <w:t>2026年汉中市生活垃圾分类宣传服务采购项目</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二、 项目内容：</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1.项目概况</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Style w:val="6"/>
          <w:rFonts w:hint="eastAsia"/>
          <w:bCs/>
          <w:color w:val="000000"/>
          <w:kern w:val="0"/>
          <w:sz w:val="24"/>
          <w:szCs w:val="24"/>
          <w:lang w:val="en-US" w:eastAsia="zh-CN" w:bidi="ar"/>
        </w:rPr>
      </w:pPr>
      <w:r>
        <w:rPr>
          <w:rStyle w:val="6"/>
          <w:rFonts w:hint="eastAsia"/>
          <w:bCs/>
          <w:color w:val="000000"/>
          <w:kern w:val="0"/>
          <w:sz w:val="24"/>
          <w:szCs w:val="24"/>
          <w:lang w:val="en-US" w:eastAsia="zh-CN" w:bidi="ar"/>
        </w:rPr>
        <w:t>为深入贯彻落实生态文明思想和总书记关于垃圾分类工作的系列重要指示精神，积极响应“美丽中国”与“绿色发展”国家战略，将生活垃圾分类工作深度融入汉中市生态文明建设与城乡高质量发展大局，旨在构建“全媒体矩阵、全场景覆盖、全人群触达”的立体化宣传活动，切实提高居民垃圾分类的知晓率、参与率与准确率。</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三</w:t>
      </w:r>
      <w:r>
        <w:rPr>
          <w:rStyle w:val="6"/>
          <w:rFonts w:hint="eastAsia"/>
          <w:sz w:val="24"/>
          <w:szCs w:val="24"/>
          <w:lang w:val="en-US" w:eastAsia="zh-CN" w:bidi="ar"/>
        </w:rPr>
        <w:t>、</w:t>
      </w:r>
      <w:r>
        <w:rPr>
          <w:rStyle w:val="6"/>
          <w:sz w:val="24"/>
          <w:szCs w:val="24"/>
          <w:lang w:val="en-US" w:eastAsia="zh-CN" w:bidi="ar"/>
        </w:rPr>
        <w:t xml:space="preserve"> 服务期限</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第一条：服务期限：</w:t>
      </w:r>
      <w:r>
        <w:rPr>
          <w:rStyle w:val="6"/>
          <w:rFonts w:hint="eastAsia"/>
          <w:sz w:val="24"/>
          <w:szCs w:val="24"/>
          <w:lang w:val="en-US" w:eastAsia="zh-CN" w:bidi="ar"/>
        </w:rPr>
        <w:t>1年</w:t>
      </w:r>
      <w:r>
        <w:rPr>
          <w:rStyle w:val="6"/>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服务完成日期：截止 年 月 日前完成。</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第二条：合同价款及付款方式</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2.1 本合同价款人民币¥ 元</w:t>
      </w:r>
      <w:r>
        <w:rPr>
          <w:rStyle w:val="6"/>
          <w:rFonts w:hint="eastAsia"/>
          <w:sz w:val="24"/>
          <w:szCs w:val="24"/>
          <w:lang w:val="en-US" w:eastAsia="zh-CN" w:bidi="ar"/>
        </w:rPr>
        <w:t>，</w:t>
      </w:r>
      <w:r>
        <w:rPr>
          <w:rStyle w:val="6"/>
          <w:sz w:val="24"/>
          <w:szCs w:val="24"/>
          <w:lang w:val="en-US" w:eastAsia="zh-CN" w:bidi="ar"/>
        </w:rPr>
        <w:t>大写： 元整</w:t>
      </w:r>
      <w:r>
        <w:rPr>
          <w:rStyle w:val="6"/>
          <w:rFonts w:hint="eastAsia"/>
          <w:sz w:val="24"/>
          <w:szCs w:val="24"/>
          <w:lang w:val="en-US" w:eastAsia="zh-CN" w:bidi="ar"/>
        </w:rPr>
        <w:t>，</w:t>
      </w:r>
      <w:r>
        <w:rPr>
          <w:rStyle w:val="6"/>
          <w:sz w:val="24"/>
          <w:szCs w:val="24"/>
          <w:lang w:val="en-US" w:eastAsia="zh-CN" w:bidi="ar"/>
        </w:rPr>
        <w:t>该价款为含税价，包含税金、利润等完成项目服务内容要求所涉及的全部费用。</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2.2 乙方指定账户：</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开户名称：</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开户银行：</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开户账号：</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2.3 付款方式：</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 1）</w:t>
      </w:r>
      <w:r>
        <w:rPr>
          <w:rStyle w:val="6"/>
          <w:rFonts w:hint="eastAsia"/>
          <w:sz w:val="24"/>
          <w:szCs w:val="24"/>
          <w:lang w:val="en-US" w:eastAsia="zh-CN" w:bidi="ar"/>
        </w:rPr>
        <w:t>合回签订后，收到供应商开具的发票后，达到付款条件起15日内，支付合同总金额日 40.00%；项目完成50%并经甲方验收合格，收到供应商开具的发票后，达到付款条件起15日内，支付合同总金额的30.00%；合同履约完成，并经验收合格，收到供应商开具的发票后，达到付款条件起15日内，支付合同总金额的30.00%。</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(2)结算方式：甲方与乙方直接结算，乙方负责在付款前按甲方要求提供增值税普通发票</w:t>
      </w:r>
      <w:r>
        <w:rPr>
          <w:rStyle w:val="6"/>
          <w:rFonts w:hint="eastAsia"/>
          <w:sz w:val="24"/>
          <w:szCs w:val="24"/>
          <w:lang w:val="en-US" w:eastAsia="zh-CN" w:bidi="ar"/>
        </w:rPr>
        <w:t>，</w:t>
      </w:r>
      <w:r>
        <w:rPr>
          <w:rStyle w:val="6"/>
          <w:sz w:val="24"/>
          <w:szCs w:val="24"/>
          <w:lang w:val="en-US" w:eastAsia="zh-CN" w:bidi="ar"/>
        </w:rPr>
        <w:t>甲方见票付款。</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(3)支付方式</w:t>
      </w:r>
      <w:r>
        <w:rPr>
          <w:rStyle w:val="6"/>
          <w:rFonts w:hint="eastAsia"/>
          <w:sz w:val="24"/>
          <w:szCs w:val="24"/>
          <w:lang w:val="en-US" w:eastAsia="zh-CN" w:bidi="ar"/>
        </w:rPr>
        <w:t>：</w:t>
      </w:r>
      <w:r>
        <w:rPr>
          <w:rStyle w:val="6"/>
          <w:sz w:val="24"/>
          <w:szCs w:val="24"/>
          <w:lang w:val="en-US" w:eastAsia="zh-CN" w:bidi="ar"/>
        </w:rPr>
        <w:t>银行转账。</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四、双方的权利和义务</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（一）甲方的权利和义务</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1.甲方有权对乙方提交的服务作品进行审查</w:t>
      </w:r>
      <w:r>
        <w:rPr>
          <w:rStyle w:val="6"/>
          <w:rFonts w:hint="eastAsia"/>
          <w:sz w:val="24"/>
          <w:szCs w:val="24"/>
          <w:lang w:val="en-US" w:eastAsia="zh-CN" w:bidi="ar"/>
        </w:rPr>
        <w:t>，</w:t>
      </w:r>
      <w:r>
        <w:rPr>
          <w:rStyle w:val="6"/>
          <w:sz w:val="24"/>
          <w:szCs w:val="24"/>
          <w:lang w:val="en-US" w:eastAsia="zh-CN" w:bidi="ar"/>
        </w:rPr>
        <w:t>并提出相应修改意见；</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2.甲方有权根据本合同所约定的内容及标准，在不影响乙方工作的前提下检查乙方提供的服务质量，如乙方提供的服务质量不符合本合同的约定，甲方有权要求乙方在指定时间内作出补充或修正；</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3.甲方应依据本合同规定</w:t>
      </w:r>
      <w:r>
        <w:rPr>
          <w:rStyle w:val="6"/>
          <w:rFonts w:hint="eastAsia"/>
          <w:sz w:val="24"/>
          <w:szCs w:val="24"/>
          <w:lang w:val="en-US" w:eastAsia="zh-CN" w:bidi="ar"/>
        </w:rPr>
        <w:t>，</w:t>
      </w:r>
      <w:r>
        <w:rPr>
          <w:rStyle w:val="6"/>
          <w:sz w:val="24"/>
          <w:szCs w:val="24"/>
          <w:lang w:val="en-US" w:eastAsia="zh-CN" w:bidi="ar"/>
        </w:rPr>
        <w:t>按时足额向乙方支付合同价款；</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rFonts w:hint="eastAsia"/>
          <w:sz w:val="24"/>
          <w:szCs w:val="24"/>
          <w:lang w:val="en-US" w:eastAsia="zh-CN" w:bidi="ar"/>
        </w:rPr>
        <w:t>4</w:t>
      </w:r>
      <w:r>
        <w:rPr>
          <w:rStyle w:val="6"/>
          <w:sz w:val="24"/>
          <w:szCs w:val="24"/>
          <w:lang w:val="en-US" w:eastAsia="zh-CN" w:bidi="ar"/>
        </w:rPr>
        <w:t>.甲方应积极配合、协助乙方完成本合同约定事项。</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（二）乙方的权利和义务</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1.乙方必须按合同约定的服务内容及标准向甲方提供相应服务；</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 xml:space="preserve">2.乙方负责完成宣传工作有关的申请、审批等程序（若有）；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 xml:space="preserve">3.乙方有权在尊重甲方需求的前提下，艺术角度对服务作品内容进行加工、创作，但须合法合规并符合公序良俗；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 xml:space="preserve">4.乙方有权要求甲方按时足额支付合同费用；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5.乙方应确保本次活动安全、顺利完成；</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6.如因不可抗力，如恶劣气候或灾害、国家行为等导致服务内容不能如期完成的， 乙方应及时通知甲方，由双方另行协商处理。</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rFonts w:hint="eastAsia"/>
          <w:sz w:val="24"/>
          <w:szCs w:val="24"/>
          <w:lang w:val="en-US" w:eastAsia="zh-CN" w:bidi="ar"/>
        </w:rPr>
        <w:t>五</w:t>
      </w:r>
      <w:r>
        <w:rPr>
          <w:rStyle w:val="6"/>
          <w:sz w:val="24"/>
          <w:szCs w:val="24"/>
          <w:lang w:val="en-US" w:eastAsia="zh-CN" w:bidi="ar"/>
        </w:rPr>
        <w:t>、质量保证</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乙方所供服务必须执行下列条款：</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服务方案和方式科学、可行</w:t>
      </w:r>
      <w:r>
        <w:rPr>
          <w:rStyle w:val="6"/>
          <w:rFonts w:hint="eastAsia"/>
          <w:sz w:val="24"/>
          <w:szCs w:val="24"/>
          <w:lang w:val="en-US" w:eastAsia="zh-CN" w:bidi="ar"/>
        </w:rPr>
        <w:t>,</w:t>
      </w:r>
      <w:r>
        <w:rPr>
          <w:rStyle w:val="6"/>
          <w:sz w:val="24"/>
          <w:szCs w:val="24"/>
          <w:lang w:val="en-US" w:eastAsia="zh-CN" w:bidi="ar"/>
        </w:rPr>
        <w:t>人员配置合理，全面满足要求。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（二） 符合国家有关服务规范要求，确保各项服务达到最佳效果。</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（三） 乙方提供的服务，若发生侵权而产生的一切后果，由乙方负责。甲方保留索赔权利。</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rFonts w:hint="eastAsia"/>
          <w:sz w:val="24"/>
          <w:szCs w:val="24"/>
          <w:lang w:val="en-US" w:eastAsia="zh-CN" w:bidi="ar"/>
        </w:rPr>
        <w:t>六</w:t>
      </w:r>
      <w:r>
        <w:rPr>
          <w:rStyle w:val="6"/>
          <w:sz w:val="24"/>
          <w:szCs w:val="24"/>
          <w:lang w:val="en-US" w:eastAsia="zh-CN" w:bidi="ar"/>
        </w:rPr>
        <w:t>、 验收</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Style w:val="6"/>
          <w:sz w:val="24"/>
          <w:szCs w:val="24"/>
          <w:lang w:val="en-US" w:eastAsia="zh-CN" w:bidi="ar"/>
        </w:rPr>
      </w:pPr>
      <w:r>
        <w:rPr>
          <w:rStyle w:val="6"/>
          <w:sz w:val="24"/>
          <w:szCs w:val="24"/>
          <w:lang w:val="en-US" w:eastAsia="zh-CN" w:bidi="ar"/>
        </w:rPr>
        <w:t>（一）服务内容完成后先由乙方进行自检，自检合格后邀请甲方进行验收。甲方确认乙方的自检内容后，组织乙方进行最终验收，验收时乙方应派人员参加，共同对验收结果进行确认，并承担相关责任。</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w:t>
      </w:r>
      <w:r>
        <w:rPr>
          <w:rStyle w:val="6"/>
          <w:rFonts w:hint="eastAsia"/>
          <w:sz w:val="24"/>
          <w:szCs w:val="24"/>
          <w:lang w:val="en-US" w:eastAsia="zh-CN" w:bidi="ar"/>
        </w:rPr>
        <w:t>二</w:t>
      </w:r>
      <w:r>
        <w:rPr>
          <w:rStyle w:val="6"/>
          <w:sz w:val="24"/>
          <w:szCs w:val="24"/>
          <w:lang w:val="en-US" w:eastAsia="zh-CN" w:bidi="ar"/>
        </w:rPr>
        <w:t>）验收依据：</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1、招标文件、</w:t>
      </w:r>
      <w:r>
        <w:rPr>
          <w:rStyle w:val="6"/>
          <w:rFonts w:hint="eastAsia"/>
          <w:sz w:val="24"/>
          <w:szCs w:val="24"/>
          <w:lang w:val="en-US" w:eastAsia="zh-CN" w:bidi="ar"/>
        </w:rPr>
        <w:t>投</w:t>
      </w:r>
      <w:r>
        <w:rPr>
          <w:rStyle w:val="6"/>
          <w:sz w:val="24"/>
          <w:szCs w:val="24"/>
          <w:lang w:val="en-US" w:eastAsia="zh-CN" w:bidi="ar"/>
        </w:rPr>
        <w:t>标文件、澄清表（函）；</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2、本合同及附件文本；</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3、相应的标准规范。</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rFonts w:hint="eastAsia"/>
          <w:sz w:val="24"/>
          <w:szCs w:val="24"/>
          <w:lang w:val="en-US" w:eastAsia="zh-CN" w:bidi="ar"/>
        </w:rPr>
        <w:t>七</w:t>
      </w:r>
      <w:r>
        <w:rPr>
          <w:rStyle w:val="6"/>
          <w:sz w:val="24"/>
          <w:szCs w:val="24"/>
          <w:lang w:val="en-US" w:eastAsia="zh-CN" w:bidi="ar"/>
        </w:rPr>
        <w:t>、 违约责任</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（一）按《中华人民共和国民法典》 中的相关条款执行。</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二）未按合同要求提供服务或服务质量不能满足合同要求，甲方应当将乙方违约的情况以及拟采取的措施以书面形式报政府采购监管部门，根据政府采购监管部门的处理意见，甲方有权依据《中华人民共和国民法典》 有关条款及合同约定终止合同，并要求乙方承担违约责任。</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同时，政府采购监管部门有权依据《政府采购法》 及相关法律法规对乙方的违法行为进行相应的处罚。</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（三）在本合同履行过程中，双方因违约或造成对方经济、社会效益等损失的应当赔偿。</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（四）乙方未达到采购需求，按照合同总价款 5%承担违约责任，并赔偿因违约造成的损失。</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五）未经甲方同意，乙方不得擅自将本合同服务转包第三方承担。</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rFonts w:hint="eastAsia"/>
          <w:sz w:val="24"/>
          <w:szCs w:val="24"/>
          <w:lang w:val="en-US" w:eastAsia="zh-CN" w:bidi="ar"/>
        </w:rPr>
        <w:t>八</w:t>
      </w:r>
      <w:r>
        <w:rPr>
          <w:rStyle w:val="6"/>
          <w:sz w:val="24"/>
          <w:szCs w:val="24"/>
          <w:lang w:val="en-US" w:eastAsia="zh-CN" w:bidi="ar"/>
        </w:rPr>
        <w:t>、保密条款</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一） 乙方应遵守国家有关保密的法律法规和行业规定， 并对甲方提供的资料负有保密义务。 未经甲方同意，不得将承接政府服务项目获得的政府、公民个人等各种信息和资料提供给其他单位和个人。 如发生以上情况，甲方有权索赔。</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二） 甲方有义务保护乙方的知识产权，未经乙方同意，不得将乙方交付的具有知识产权性质的成果文件、 资料向第三方转让或用于本合同以外的项目。 如发生以上情况，乙方有权索赔，但甲方依据相关法定职责对外公开的除外。</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三） 本条款为独立条款，本合同的无效、变更</w:t>
      </w:r>
      <w:r>
        <w:rPr>
          <w:rStyle w:val="6"/>
          <w:rFonts w:hint="eastAsia"/>
          <w:sz w:val="24"/>
          <w:szCs w:val="24"/>
          <w:lang w:val="en-US" w:eastAsia="zh-CN" w:bidi="ar"/>
        </w:rPr>
        <w:t>、</w:t>
      </w:r>
      <w:r>
        <w:rPr>
          <w:rStyle w:val="6"/>
          <w:sz w:val="24"/>
          <w:szCs w:val="24"/>
          <w:lang w:val="en-US" w:eastAsia="zh-CN" w:bidi="ar"/>
        </w:rPr>
        <w:t xml:space="preserve"> 解除和终止均不影响本条款的效力。</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十、知识产权</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pPr>
      <w:r>
        <w:rPr>
          <w:rStyle w:val="6"/>
          <w:sz w:val="24"/>
          <w:szCs w:val="24"/>
          <w:lang w:val="en-US" w:eastAsia="zh-CN" w:bidi="ar"/>
        </w:rPr>
        <w:t>在本合同履行过程中产生的相关作品著作权归甲方所有，未经甲方许可乙方不得擅自使用。乙方提供的作品必须确保无知识产权争议，如有任何侵权行为均由乙方承担相应责任和赔偿，并且乙方须向甲方支付本合同总价款 10%的违约金，甲方有权单方面解除合同。</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十一、不可抗力因素</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pPr>
      <w:r>
        <w:rPr>
          <w:rStyle w:val="6"/>
          <w:sz w:val="24"/>
          <w:szCs w:val="24"/>
          <w:lang w:val="en-US" w:eastAsia="zh-CN" w:bidi="ar"/>
        </w:rPr>
        <w:t>出现下列情况导致本合同不能履行的，乙方可豁免违约责任：由于不可抗力（ 包括疫情、地震、台风、洪水、火灾、战争、罢工、政府禁令以及双方均不可预见、不能控制的事情或情况）导致本协议不能履行的；甲方过错导致自身及他方损失的。</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十二、争议解决</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一） 本合同在履行过程中发生的争议，由甲、乙双方当事人协商解决，协商不成的依法向甲方所在地人民法院起诉。</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 二）本条款为独立条款，本合同的无效、变更、解除和终止均不影响本条款的效力。</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十三、合同变更</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pPr>
      <w:r>
        <w:rPr>
          <w:rStyle w:val="6"/>
          <w:sz w:val="24"/>
          <w:szCs w:val="24"/>
          <w:lang w:val="en-US" w:eastAsia="zh-CN" w:bidi="ar"/>
        </w:rPr>
        <w:t>在合同的执行期内，双方均不得随意变更或解除合同。 如因项目需求情况发生变化， 需要项目变更的， 应双方协商后签订项目变更协议，双方签字盖章确认后生效（如双方变更事项不能达成一致的，仍按原合同履行，否则视为违约）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十四、合同生效</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pPr>
      <w:r>
        <w:rPr>
          <w:rStyle w:val="6"/>
          <w:sz w:val="24"/>
          <w:szCs w:val="24"/>
          <w:lang w:val="en-US" w:eastAsia="zh-CN" w:bidi="ar"/>
        </w:rPr>
        <w:t>本合同一式</w:t>
      </w:r>
      <w:r>
        <w:rPr>
          <w:rStyle w:val="6"/>
          <w:rFonts w:hint="eastAsia"/>
          <w:sz w:val="24"/>
          <w:szCs w:val="24"/>
          <w:u w:val="single"/>
          <w:lang w:val="en-US" w:eastAsia="zh-CN" w:bidi="ar"/>
        </w:rPr>
        <w:t xml:space="preserve">  </w:t>
      </w:r>
      <w:r>
        <w:rPr>
          <w:rStyle w:val="6"/>
          <w:sz w:val="24"/>
          <w:szCs w:val="24"/>
          <w:u w:val="single"/>
          <w:lang w:val="en-US" w:eastAsia="zh-CN" w:bidi="ar"/>
        </w:rPr>
        <w:t xml:space="preserve"> </w:t>
      </w:r>
      <w:r>
        <w:rPr>
          <w:rStyle w:val="6"/>
          <w:sz w:val="24"/>
          <w:szCs w:val="24"/>
          <w:lang w:val="en-US" w:eastAsia="zh-CN" w:bidi="ar"/>
        </w:rPr>
        <w:t>份</w:t>
      </w:r>
      <w:r>
        <w:rPr>
          <w:rStyle w:val="6"/>
          <w:rFonts w:hint="eastAsia"/>
          <w:sz w:val="24"/>
          <w:szCs w:val="24"/>
          <w:lang w:val="en-US" w:eastAsia="zh-CN" w:bidi="ar"/>
        </w:rPr>
        <w:t>，</w:t>
      </w:r>
      <w:r>
        <w:rPr>
          <w:rStyle w:val="6"/>
          <w:sz w:val="24"/>
          <w:szCs w:val="24"/>
          <w:lang w:val="en-US" w:eastAsia="zh-CN" w:bidi="ar"/>
        </w:rPr>
        <w:t>甲方持</w:t>
      </w:r>
      <w:r>
        <w:rPr>
          <w:rStyle w:val="6"/>
          <w:rFonts w:hint="eastAsia"/>
          <w:sz w:val="24"/>
          <w:szCs w:val="24"/>
          <w:lang w:val="en-US" w:eastAsia="zh-CN" w:bidi="ar"/>
        </w:rPr>
        <w:t xml:space="preserve"> </w:t>
      </w:r>
      <w:r>
        <w:rPr>
          <w:rStyle w:val="6"/>
          <w:rFonts w:hint="eastAsia"/>
          <w:sz w:val="24"/>
          <w:szCs w:val="24"/>
          <w:u w:val="single"/>
          <w:lang w:val="en-US" w:eastAsia="zh-CN" w:bidi="ar"/>
        </w:rPr>
        <w:t xml:space="preserve"> </w:t>
      </w:r>
      <w:r>
        <w:rPr>
          <w:rStyle w:val="6"/>
          <w:rFonts w:hint="eastAsia"/>
          <w:sz w:val="24"/>
          <w:szCs w:val="24"/>
          <w:u w:val="single"/>
          <w:lang w:val="en-US" w:eastAsia="zh-CN" w:bidi="ar"/>
        </w:rPr>
        <w:t xml:space="preserve"> </w:t>
      </w:r>
      <w:r>
        <w:rPr>
          <w:rStyle w:val="6"/>
          <w:sz w:val="24"/>
          <w:szCs w:val="24"/>
          <w:u w:val="single"/>
          <w:lang w:val="en-US" w:eastAsia="zh-CN" w:bidi="ar"/>
        </w:rPr>
        <w:t xml:space="preserve"> </w:t>
      </w:r>
      <w:r>
        <w:rPr>
          <w:rStyle w:val="6"/>
          <w:sz w:val="24"/>
          <w:szCs w:val="24"/>
          <w:lang w:val="en-US" w:eastAsia="zh-CN" w:bidi="ar"/>
        </w:rPr>
        <w:t>份，乙方持</w:t>
      </w:r>
      <w:r>
        <w:rPr>
          <w:rStyle w:val="6"/>
          <w:rFonts w:hint="eastAsia"/>
          <w:sz w:val="24"/>
          <w:szCs w:val="24"/>
          <w:u w:val="single"/>
          <w:lang w:val="en-US" w:eastAsia="zh-CN" w:bidi="ar"/>
        </w:rPr>
        <w:t xml:space="preserve">  </w:t>
      </w:r>
      <w:r>
        <w:rPr>
          <w:rStyle w:val="6"/>
          <w:sz w:val="24"/>
          <w:szCs w:val="24"/>
          <w:u w:val="single"/>
          <w:lang w:val="en-US" w:eastAsia="zh-CN" w:bidi="ar"/>
        </w:rPr>
        <w:t xml:space="preserve"> </w:t>
      </w:r>
      <w:bookmarkStart w:id="0" w:name="_GoBack"/>
      <w:bookmarkEnd w:id="0"/>
      <w:r>
        <w:rPr>
          <w:rStyle w:val="6"/>
          <w:sz w:val="24"/>
          <w:szCs w:val="24"/>
          <w:lang w:val="en-US" w:eastAsia="zh-CN" w:bidi="ar"/>
        </w:rPr>
        <w:t xml:space="preserve"> 份，本合同甲、乙双方签字盖章后生效，合同执行完毕后，自动失效（合同的服务承诺则长期有效）。</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十五、其他事项</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（一）采购文件、响应文件、澄清表（函）、成交通知书、合同附件均成为合同不可分割的部分。</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pPr>
      <w:r>
        <w:rPr>
          <w:rStyle w:val="6"/>
          <w:sz w:val="24"/>
          <w:szCs w:val="24"/>
          <w:lang w:val="en-US" w:eastAsia="zh-CN" w:bidi="ar"/>
        </w:rPr>
        <w:t>（</w:t>
      </w:r>
      <w:r>
        <w:rPr>
          <w:rStyle w:val="6"/>
          <w:rFonts w:hint="eastAsia"/>
          <w:sz w:val="24"/>
          <w:szCs w:val="24"/>
          <w:lang w:val="en-US" w:eastAsia="zh-CN" w:bidi="ar"/>
        </w:rPr>
        <w:t>二</w:t>
      </w:r>
      <w:r>
        <w:rPr>
          <w:rStyle w:val="6"/>
          <w:sz w:val="24"/>
          <w:szCs w:val="24"/>
          <w:lang w:val="en-US" w:eastAsia="zh-CN" w:bidi="ar"/>
        </w:rPr>
        <w:t>）合同未尽事宜，由甲、乙双方协商确认后签订政府采购补充合同，与原合同具有同等法律效力。</w:t>
      </w:r>
    </w:p>
    <w:p>
      <w:pPr>
        <w:keepNext w:val="0"/>
        <w:keepLines w:val="0"/>
        <w:widowControl/>
        <w:suppressLineNumbers w:val="0"/>
        <w:jc w:val="left"/>
        <w:rPr>
          <w:rStyle w:val="6"/>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rPr>
          <w:rStyle w:val="6"/>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pPr>
      <w:r>
        <w:rPr>
          <w:rStyle w:val="6"/>
          <w:sz w:val="24"/>
          <w:szCs w:val="24"/>
          <w:lang w:val="en-US" w:eastAsia="zh-CN" w:bidi="ar"/>
        </w:rPr>
        <w:t xml:space="preserve">甲方名称（盖章） ： </w:t>
      </w:r>
      <w:r>
        <w:rPr>
          <w:rStyle w:val="6"/>
          <w:rFonts w:hint="eastAsia"/>
          <w:sz w:val="24"/>
          <w:szCs w:val="24"/>
          <w:lang w:val="en-US" w:eastAsia="zh-CN" w:bidi="ar"/>
        </w:rPr>
        <w:t xml:space="preserve">                </w:t>
      </w:r>
      <w:r>
        <w:rPr>
          <w:rStyle w:val="6"/>
          <w:sz w:val="24"/>
          <w:szCs w:val="24"/>
          <w:lang w:val="en-US" w:eastAsia="zh-CN" w:bidi="ar"/>
        </w:rPr>
        <w:t>乙方名称（盖章） ：</w:t>
      </w: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pPr>
      <w:r>
        <w:rPr>
          <w:rStyle w:val="6"/>
          <w:sz w:val="24"/>
          <w:szCs w:val="24"/>
          <w:lang w:val="en-US" w:eastAsia="zh-CN" w:bidi="ar"/>
        </w:rPr>
        <w:t>法定代表人（签字或盖章） ：</w:t>
      </w:r>
      <w:r>
        <w:rPr>
          <w:rStyle w:val="6"/>
          <w:rFonts w:hint="eastAsia"/>
          <w:sz w:val="24"/>
          <w:szCs w:val="24"/>
          <w:lang w:val="en-US" w:eastAsia="zh-CN" w:bidi="ar"/>
        </w:rPr>
        <w:t xml:space="preserve">        </w:t>
      </w:r>
      <w:r>
        <w:rPr>
          <w:rStyle w:val="6"/>
          <w:sz w:val="24"/>
          <w:szCs w:val="24"/>
          <w:lang w:val="en-US" w:eastAsia="zh-CN" w:bidi="ar"/>
        </w:rPr>
        <w:t xml:space="preserve"> 法定代表人（签字或盖章） ：</w:t>
      </w: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pPr>
      <w:r>
        <w:rPr>
          <w:rStyle w:val="6"/>
          <w:sz w:val="24"/>
          <w:szCs w:val="24"/>
          <w:lang w:val="en-US" w:eastAsia="zh-CN" w:bidi="ar"/>
        </w:rPr>
        <w:t xml:space="preserve">授权代表（签字） ： </w:t>
      </w:r>
      <w:r>
        <w:rPr>
          <w:rStyle w:val="6"/>
          <w:rFonts w:hint="eastAsia"/>
          <w:sz w:val="24"/>
          <w:szCs w:val="24"/>
          <w:lang w:val="en-US" w:eastAsia="zh-CN" w:bidi="ar"/>
        </w:rPr>
        <w:t xml:space="preserve">                </w:t>
      </w:r>
      <w:r>
        <w:rPr>
          <w:rStyle w:val="6"/>
          <w:sz w:val="24"/>
          <w:szCs w:val="24"/>
          <w:lang w:val="en-US" w:eastAsia="zh-CN" w:bidi="ar"/>
        </w:rPr>
        <w:t>授权代表（签字） ：</w:t>
      </w: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pPr>
      <w:r>
        <w:rPr>
          <w:rStyle w:val="6"/>
          <w:sz w:val="24"/>
          <w:szCs w:val="24"/>
          <w:lang w:val="en-US" w:eastAsia="zh-CN" w:bidi="ar"/>
        </w:rPr>
        <w:t>联系电话：</w:t>
      </w:r>
      <w:r>
        <w:rPr>
          <w:rStyle w:val="6"/>
          <w:rFonts w:hint="eastAsia"/>
          <w:sz w:val="24"/>
          <w:szCs w:val="24"/>
          <w:lang w:val="en-US" w:eastAsia="zh-CN" w:bidi="ar"/>
        </w:rPr>
        <w:t xml:space="preserve">                         </w:t>
      </w:r>
      <w:r>
        <w:rPr>
          <w:rStyle w:val="6"/>
          <w:sz w:val="24"/>
          <w:szCs w:val="24"/>
          <w:lang w:val="en-US" w:eastAsia="zh-CN" w:bidi="ar"/>
        </w:rPr>
        <w:t xml:space="preserve"> 联系电话：</w:t>
      </w:r>
    </w:p>
    <w:p>
      <w:pPr>
        <w:keepNext w:val="0"/>
        <w:keepLines w:val="0"/>
        <w:pageBreakBefore w:val="0"/>
        <w:widowControl/>
        <w:suppressLineNumbers w:val="0"/>
        <w:kinsoku/>
        <w:wordWrap/>
        <w:overflowPunct/>
        <w:topLinePunct w:val="0"/>
        <w:autoSpaceDE/>
        <w:autoSpaceDN/>
        <w:bidi w:val="0"/>
        <w:adjustRightInd/>
        <w:snapToGrid/>
        <w:spacing w:line="640" w:lineRule="exact"/>
        <w:jc w:val="left"/>
        <w:textAlignment w:val="auto"/>
      </w:pPr>
      <w:r>
        <w:rPr>
          <w:rStyle w:val="6"/>
          <w:sz w:val="24"/>
          <w:szCs w:val="24"/>
          <w:lang w:val="en-US" w:eastAsia="zh-CN" w:bidi="ar"/>
        </w:rPr>
        <w:t xml:space="preserve">签订日期： 年 月 日 </w:t>
      </w:r>
      <w:r>
        <w:rPr>
          <w:rStyle w:val="6"/>
          <w:rFonts w:hint="eastAsia"/>
          <w:sz w:val="24"/>
          <w:szCs w:val="24"/>
          <w:lang w:val="en-US" w:eastAsia="zh-CN" w:bidi="ar"/>
        </w:rPr>
        <w:t xml:space="preserve">                </w:t>
      </w:r>
      <w:r>
        <w:rPr>
          <w:rStyle w:val="6"/>
          <w:sz w:val="24"/>
          <w:szCs w:val="24"/>
          <w:lang w:val="en-US" w:eastAsia="zh-CN" w:bidi="ar"/>
        </w:rPr>
        <w:t>签订日期： 年 月 日</w:t>
      </w:r>
      <w:r>
        <w:rPr>
          <w:rFonts w:ascii="宋体" w:hAnsi="宋体" w:eastAsia="宋体" w:cs="宋体"/>
          <w:kern w:val="0"/>
          <w:sz w:val="24"/>
          <w:szCs w:val="24"/>
          <w:lang w:val="en-US" w:eastAsia="zh-CN" w:bidi="ar"/>
        </w:rPr>
        <w:t xml:space="preserve"> </w:t>
      </w:r>
    </w:p>
    <w:p/>
    <w:sectPr>
      <w:pgSz w:w="11906" w:h="16838"/>
      <w:pgMar w:top="1327" w:right="1406" w:bottom="1327"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8A4FA"/>
    <w:multiLevelType w:val="singleLevel"/>
    <w:tmpl w:val="7038A4FA"/>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AB68AD"/>
    <w:rsid w:val="5CAB68AD"/>
    <w:rsid w:val="600F0840"/>
    <w:rsid w:val="640B6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style01"/>
    <w:basedOn w:val="5"/>
    <w:qFormat/>
    <w:uiPriority w:val="0"/>
    <w:rPr>
      <w:rFonts w:ascii="宋体" w:hAnsi="宋体" w:eastAsia="宋体" w:cs="宋体"/>
      <w:color w:val="000000"/>
      <w:sz w:val="28"/>
      <w:szCs w:val="28"/>
    </w:rPr>
  </w:style>
  <w:style w:type="character" w:customStyle="1" w:styleId="7">
    <w:name w:val="fontstyle21"/>
    <w:basedOn w:val="5"/>
    <w:qFormat/>
    <w:uiPriority w:val="0"/>
    <w:rPr>
      <w:rFonts w:ascii="TimesNewRomanPSMT" w:hAnsi="TimesNewRomanPSMT" w:eastAsia="TimesNewRomanPSMT" w:cs="TimesNewRomanPSMT"/>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潮州市潮安区机关及下属单位</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2026-04-16T08:17:00Z</dcterms:created>
  <dc:creator>Administrator</dc:creator>
  <cp:lastModifiedBy>Administrator</cp:lastModifiedBy>
  <dcterms:modified xsi:type="dcterms:W3CDTF">2026-04-16T09:19:47Z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