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97419">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36F579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5FB424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720082DA">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108A36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合同格式（仅供参考）</w:t>
      </w:r>
    </w:p>
    <w:p w14:paraId="1A83A33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（GF—2017—0201）</w:t>
      </w:r>
    </w:p>
    <w:p w14:paraId="3DA5CC52">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C9C788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5FC7B7A">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0981BA5B">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建设工程施工合同</w:t>
      </w:r>
    </w:p>
    <w:p w14:paraId="595D5C6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（示范文本）</w:t>
      </w:r>
    </w:p>
    <w:p w14:paraId="5317D570">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0A116268">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514497E3">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37C79898">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住 房 城 乡 建 设 部</w:t>
      </w:r>
    </w:p>
    <w:p w14:paraId="1EC96523">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lang w:val="en-US" w:eastAsia="zh-CN"/>
        </w:rPr>
        <w:t xml:space="preserve">                              </w:t>
      </w:r>
      <w:r>
        <w:rPr>
          <w:rFonts w:hint="eastAsia"/>
          <w:sz w:val="36"/>
          <w:szCs w:val="36"/>
        </w:rPr>
        <w:t>制定</w:t>
      </w:r>
    </w:p>
    <w:p w14:paraId="00C7FC61">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国 家 工 商 行 政 管 理 总 局</w:t>
      </w:r>
    </w:p>
    <w:p w14:paraId="766AA4C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417B4A3">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1DE0DA28">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C1E71E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4566327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rPr>
      </w:pPr>
    </w:p>
    <w:p w14:paraId="420D6712">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说 明</w:t>
      </w:r>
    </w:p>
    <w:p w14:paraId="2CA3428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为了指导建设工程施工合同当事人的签约行为，维护合同当事人的合法权益，依据《中华人民共和国</w:t>
      </w:r>
      <w:r>
        <w:rPr>
          <w:rFonts w:hint="eastAsia" w:ascii="宋体" w:hAnsi="宋体" w:cs="宋体"/>
          <w:sz w:val="24"/>
          <w:szCs w:val="24"/>
          <w:lang w:val="en-US" w:eastAsia="zh-CN"/>
        </w:rPr>
        <w:t>民法典</w:t>
      </w:r>
      <w:bookmarkStart w:id="0" w:name="_GoBack"/>
      <w:bookmarkEnd w:id="0"/>
      <w:r>
        <w:rPr>
          <w:rFonts w:hint="eastAsia" w:ascii="宋体" w:hAnsi="宋体" w:eastAsia="宋体" w:cs="宋体"/>
          <w:sz w:val="24"/>
          <w:szCs w:val="24"/>
        </w:rPr>
        <w:t>》、《中华人民共和国建筑法》、《中华人民共和国招标投标法》以及相关法律法规，住房城乡建设部、国家工商行政管理总局对《建设工程施工合同（示范文本）》（GF-2013-0201） 进行了修订，制定了《建设工程施工合同（示范文本）》（GF-2017-0201）（以下简称《示范文本》）。为了便于合同当事人使用《示范文本》，现就有关问题说明如下：</w:t>
      </w:r>
    </w:p>
    <w:p w14:paraId="7B1AC0B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一、《示范文本》的组成《示范文本》由合同协议书、通用合同条款和专用合同条款三部分组成。</w:t>
      </w:r>
    </w:p>
    <w:p w14:paraId="1A71B9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（一）合同协议书</w:t>
      </w:r>
    </w:p>
    <w:p w14:paraId="160F84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《示范文本》合同协议书共计 13 条，主要包括：工程概况、合同工期、质量标准、签约合同价和合同价格形式、项目经理、合同文件构成、承诺以及合同生效条件等重要内容，集中约定了合同当事人基本的合同权利义务。</w:t>
      </w:r>
    </w:p>
    <w:p w14:paraId="058879E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（二）通用合同条款</w:t>
      </w:r>
    </w:p>
    <w:p w14:paraId="7254C3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通用合同条款是合同当事人根据《中华人民共和国建筑法》、《中华人民共和国合同法》等法律法规的规定，就工程建设的实施及相关事项，对合同当事人的权利义务作出的原则性约定。通用合同条款共计 20 条，具体条款分别为：一般约定、发包人、承包人、监理人、工程质量、安全文明施工与环境保护、工期和进度、材料与设备、试验与检验、变更、价格调整、合同价格、 计量与支付、验收和工程试车、竣工结算、缺陷责任与保修、违约、不可抗力、保险、索赔和争议解决。前述条款安排既考虑了现行法律法规对工程建设的有关要求，也考虑了建设工程施工管理的特殊需要。</w:t>
      </w:r>
    </w:p>
    <w:p w14:paraId="74C7FF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（三）专用合同条款</w:t>
      </w:r>
    </w:p>
    <w:p w14:paraId="55CC95C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B7745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专用合同条款的编号应与相应的通用合同条款的编号一致；</w:t>
      </w:r>
    </w:p>
    <w:p w14:paraId="2AFA3B8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合同当事人可以通过对专用合同条款的修改，满足具体建设工程的特殊要求，避免直接修改通用合同条款；</w:t>
      </w:r>
    </w:p>
    <w:p w14:paraId="2749E4B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在专用合同条款中有横道线的地方，合同当事人可针对相应的通用合同条款进行细化、完善、补充、修改或另行约定；如无细化、完善、补充、修改或另行约定，则填写“无”或划“/”。</w:t>
      </w:r>
    </w:p>
    <w:p w14:paraId="7757C39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二、《示范文本》的性质和适用范围</w:t>
      </w:r>
    </w:p>
    <w:p w14:paraId="45D6347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为非强制性使用文本。《示范文本》适用于房屋公路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71DA17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5773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3D03494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DFF155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B61717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1437EF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AEB9CC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5C6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7B00272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2075D4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2E583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90C92C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F3E53D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5B7A759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057B4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37E81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4AB9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83D76F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8B481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BC6AD5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C8B181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p w14:paraId="56A431FF">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第一部分 合同协议书</w:t>
      </w:r>
    </w:p>
    <w:p w14:paraId="53E0CE5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发包人（全称）：    </w:t>
      </w:r>
    </w:p>
    <w:p w14:paraId="593218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承包人（全称）：   </w:t>
      </w:r>
    </w:p>
    <w:p w14:paraId="148CA9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根据《中华人民共和国</w:t>
      </w:r>
      <w:r>
        <w:rPr>
          <w:rFonts w:hint="eastAsia" w:ascii="宋体" w:hAnsi="宋体" w:cs="宋体"/>
          <w:sz w:val="24"/>
          <w:szCs w:val="24"/>
          <w:lang w:val="en-US" w:eastAsia="zh-CN"/>
        </w:rPr>
        <w:t>民法典</w:t>
      </w:r>
      <w:r>
        <w:rPr>
          <w:rFonts w:hint="eastAsia" w:ascii="宋体" w:hAnsi="宋体" w:eastAsia="宋体" w:cs="宋体"/>
          <w:sz w:val="24"/>
          <w:szCs w:val="24"/>
        </w:rPr>
        <w:t>》、《中华人民共和国建筑法》及有关法律规定，</w:t>
      </w:r>
    </w:p>
    <w:p w14:paraId="3BB60A8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遵循平等、自愿、公平和诚实信用的原则，双方就</w:t>
      </w:r>
    </w:p>
    <w:p w14:paraId="628A03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工程施工及有关事项协商一致，共同达成如下协议：</w:t>
      </w:r>
    </w:p>
    <w:p w14:paraId="0D0FD1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一、工程概况</w:t>
      </w:r>
    </w:p>
    <w:p w14:paraId="0C2237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1.工程名称：</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A740A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2.工程地点：</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5A77FC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3.工程立项批准文号：</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ACB092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4.资金来源：</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0EF643A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5.工程内容：</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F7BA3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群体工程应附《承包人承揽工程项目一览表》（附件 1）。</w:t>
      </w:r>
    </w:p>
    <w:p w14:paraId="486011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6.工程承包范围：</w:t>
      </w:r>
      <w:r>
        <w:rPr>
          <w:rFonts w:hint="eastAsia" w:ascii="宋体" w:hAnsi="宋体" w:eastAsia="宋体" w:cs="宋体"/>
          <w:sz w:val="24"/>
          <w:szCs w:val="24"/>
          <w:u w:val="single"/>
        </w:rPr>
        <w:t></w:t>
      </w:r>
      <w:r>
        <w:rPr>
          <w:rFonts w:hint="eastAsia" w:ascii="宋体" w:hAnsi="宋体" w:eastAsia="宋体" w:cs="宋体"/>
          <w:sz w:val="24"/>
          <w:szCs w:val="24"/>
        </w:rPr>
        <w:t>。</w:t>
      </w:r>
    </w:p>
    <w:p w14:paraId="211744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二、合同工期</w:t>
      </w:r>
    </w:p>
    <w:p w14:paraId="68B0CEE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7051F5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39DDC0E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工期总日历天数：</w:t>
      </w:r>
      <w:r>
        <w:rPr>
          <w:rFonts w:hint="eastAsia" w:ascii="宋体" w:hAnsi="宋体" w:eastAsia="宋体" w:cs="宋体"/>
          <w:sz w:val="24"/>
          <w:szCs w:val="24"/>
          <w:u w:val="single"/>
        </w:rPr>
        <w:t></w:t>
      </w:r>
      <w:r>
        <w:rPr>
          <w:rFonts w:hint="eastAsia" w:ascii="宋体" w:hAnsi="宋体" w:eastAsia="宋体" w:cs="宋体"/>
          <w:sz w:val="24"/>
          <w:szCs w:val="24"/>
        </w:rPr>
        <w:t>天。工期总日历天数与根据前述计划开竣工日期计算的工期天数不一致的，以工期总日历天数为准。</w:t>
      </w:r>
    </w:p>
    <w:p w14:paraId="5C9685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三、质量标准</w:t>
      </w:r>
    </w:p>
    <w:p w14:paraId="51C72E3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工程质量符合</w:t>
      </w:r>
      <w:r>
        <w:rPr>
          <w:rFonts w:hint="eastAsia" w:ascii="宋体" w:hAnsi="宋体" w:eastAsia="宋体" w:cs="宋体"/>
          <w:sz w:val="24"/>
          <w:szCs w:val="24"/>
          <w:u w:val="single"/>
        </w:rPr>
        <w:t></w:t>
      </w:r>
      <w:r>
        <w:rPr>
          <w:rFonts w:hint="eastAsia" w:ascii="宋体" w:hAnsi="宋体" w:eastAsia="宋体" w:cs="宋体"/>
          <w:sz w:val="24"/>
          <w:szCs w:val="24"/>
        </w:rPr>
        <w:t>标准。</w:t>
      </w:r>
    </w:p>
    <w:p w14:paraId="54B3187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四、签约合同价与合同价格形式</w:t>
      </w:r>
    </w:p>
    <w:p w14:paraId="04678F4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1.签约合同价为：</w:t>
      </w:r>
    </w:p>
    <w:p w14:paraId="69E1A6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609CF8F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其中：</w:t>
      </w:r>
    </w:p>
    <w:p w14:paraId="03F9C0E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（1）安全文明施工费：</w:t>
      </w:r>
    </w:p>
    <w:p w14:paraId="6BF8621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7E226EA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（2）材料和工程设备暂估价金额：</w:t>
      </w:r>
    </w:p>
    <w:p w14:paraId="563812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4D3A1D4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（3）专业工程暂估价金额：</w:t>
      </w:r>
    </w:p>
    <w:p w14:paraId="0718D2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5B388AC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（4）暂列金额：</w:t>
      </w:r>
    </w:p>
    <w:p w14:paraId="2DAC24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77D9026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2.合同价格形式：</w:t>
      </w:r>
      <w:r>
        <w:rPr>
          <w:rFonts w:hint="eastAsia" w:ascii="宋体" w:hAnsi="宋体" w:eastAsia="宋体" w:cs="宋体"/>
          <w:sz w:val="24"/>
          <w:szCs w:val="24"/>
          <w:u w:val="single"/>
        </w:rPr>
        <w:t>  </w:t>
      </w:r>
      <w:r>
        <w:rPr>
          <w:rFonts w:hint="eastAsia" w:ascii="宋体" w:hAnsi="宋体" w:eastAsia="宋体" w:cs="宋体"/>
          <w:sz w:val="24"/>
          <w:szCs w:val="24"/>
        </w:rPr>
        <w:t>。</w:t>
      </w:r>
    </w:p>
    <w:p w14:paraId="26D0EA2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五、项目经理</w:t>
      </w:r>
    </w:p>
    <w:p w14:paraId="4A2210C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承包人项目经理：</w:t>
      </w:r>
      <w:r>
        <w:rPr>
          <w:rFonts w:hint="eastAsia" w:ascii="宋体" w:hAnsi="宋体" w:eastAsia="宋体" w:cs="宋体"/>
          <w:sz w:val="24"/>
          <w:szCs w:val="24"/>
          <w:u w:val="single"/>
        </w:rPr>
        <w:t>  </w:t>
      </w:r>
      <w:r>
        <w:rPr>
          <w:rFonts w:hint="eastAsia" w:ascii="宋体" w:hAnsi="宋体" w:eastAsia="宋体" w:cs="宋体"/>
          <w:sz w:val="24"/>
          <w:szCs w:val="24"/>
        </w:rPr>
        <w:t>。</w:t>
      </w:r>
    </w:p>
    <w:p w14:paraId="6690A25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六、合同文件构成</w:t>
      </w:r>
    </w:p>
    <w:p w14:paraId="2EC8740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本协议书与下列文件一起构成合同文件：</w:t>
      </w:r>
    </w:p>
    <w:p w14:paraId="7B6535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（1）中标通知书（如果有）；</w:t>
      </w:r>
    </w:p>
    <w:p w14:paraId="7EA079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（2）投标函及其附录（如果有）；</w:t>
      </w:r>
    </w:p>
    <w:p w14:paraId="05901D9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（3）专用合同条款及其附件；</w:t>
      </w:r>
    </w:p>
    <w:p w14:paraId="5A5115F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（4）通用合同条款；</w:t>
      </w:r>
    </w:p>
    <w:p w14:paraId="2B87059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（5）技术标准和要求；</w:t>
      </w:r>
    </w:p>
    <w:p w14:paraId="36FE8B8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（6）图纸；</w:t>
      </w:r>
    </w:p>
    <w:p w14:paraId="1AA22FC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（7）已标价工程量清单或预算书；</w:t>
      </w:r>
    </w:p>
    <w:p w14:paraId="640AD8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（8）其他合同文件。</w:t>
      </w:r>
    </w:p>
    <w:p w14:paraId="5AD27B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在合同订立及履行过程中形成的与合同有关的文件均构成合同文件组成部分。</w:t>
      </w:r>
    </w:p>
    <w:p w14:paraId="67B1B79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79A2FEE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七、承诺</w:t>
      </w:r>
    </w:p>
    <w:p w14:paraId="693B0A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1.发包人承诺按照法律规定履行项目审批手续、筹集工程建设资金并按照合同约定的期限和方式支付合同价款。</w:t>
      </w:r>
    </w:p>
    <w:p w14:paraId="4AA02D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2.承包人承诺按照法律规定及合同约定组织完成工程施工，确保工程质量和安全，不进行转包及违法分包，并在缺陷责任期及保修期内承担相应的工程维修责任。</w:t>
      </w:r>
    </w:p>
    <w:p w14:paraId="6EC400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3.发包人和承包人通过招投标形式签订合同的，双方理解并承诺不再就同一工程另行签订与合同实质性内容相背离的协议。</w:t>
      </w:r>
    </w:p>
    <w:p w14:paraId="2D3DAD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八、词语含义</w:t>
      </w:r>
    </w:p>
    <w:p w14:paraId="14E43E4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本协议书中词语含义与第二部分通用合同条款中赋予的含义相同。</w:t>
      </w:r>
    </w:p>
    <w:p w14:paraId="79B525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九、签订时间</w:t>
      </w:r>
    </w:p>
    <w:p w14:paraId="39854B4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本合同于</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cs="宋体"/>
          <w:sz w:val="24"/>
          <w:szCs w:val="24"/>
          <w:lang w:val="en-US" w:eastAsia="zh-CN"/>
        </w:rPr>
        <w:t xml:space="preserve">  </w:t>
      </w:r>
      <w:r>
        <w:rPr>
          <w:rFonts w:hint="eastAsia" w:ascii="宋体" w:hAnsi="宋体" w:eastAsia="宋体" w:cs="宋体"/>
          <w:sz w:val="24"/>
          <w:szCs w:val="24"/>
        </w:rPr>
        <w:t>日签订。</w:t>
      </w:r>
    </w:p>
    <w:p w14:paraId="62B460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十、签订地点</w:t>
      </w:r>
    </w:p>
    <w:p w14:paraId="5C9C575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本合同在 </w:t>
      </w:r>
      <w:r>
        <w:rPr>
          <w:rFonts w:hint="eastAsia" w:ascii="宋体" w:hAnsi="宋体" w:cs="宋体"/>
          <w:sz w:val="24"/>
          <w:szCs w:val="24"/>
          <w:lang w:val="en-US" w:eastAsia="zh-CN"/>
        </w:rPr>
        <w:t xml:space="preserve">       </w:t>
      </w:r>
      <w:r>
        <w:rPr>
          <w:rFonts w:hint="eastAsia" w:ascii="宋体" w:hAnsi="宋体" w:eastAsia="宋体" w:cs="宋体"/>
          <w:sz w:val="24"/>
          <w:szCs w:val="24"/>
        </w:rPr>
        <w:t>签订。</w:t>
      </w:r>
    </w:p>
    <w:p w14:paraId="394542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十一、补充协议</w:t>
      </w:r>
    </w:p>
    <w:p w14:paraId="79CB92A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合同未尽事宜，合同当事人另行签订补充协议，补充协议是合同的组成部分。</w:t>
      </w:r>
    </w:p>
    <w:p w14:paraId="4F1D032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十二、合同生效</w:t>
      </w:r>
    </w:p>
    <w:p w14:paraId="7D7ABB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本合同自 </w:t>
      </w:r>
      <w:r>
        <w:rPr>
          <w:rFonts w:hint="eastAsia" w:ascii="宋体" w:hAnsi="宋体" w:cs="宋体"/>
          <w:sz w:val="24"/>
          <w:szCs w:val="24"/>
          <w:lang w:val="en-US" w:eastAsia="zh-CN"/>
        </w:rPr>
        <w:t xml:space="preserve">     </w:t>
      </w:r>
      <w:r>
        <w:rPr>
          <w:rFonts w:hint="eastAsia" w:ascii="宋体" w:hAnsi="宋体" w:eastAsia="宋体" w:cs="宋体"/>
          <w:sz w:val="24"/>
          <w:szCs w:val="24"/>
        </w:rPr>
        <w:t>生效。</w:t>
      </w:r>
    </w:p>
    <w:p w14:paraId="156D840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十三、合同份数</w:t>
      </w:r>
    </w:p>
    <w:p w14:paraId="15ACC11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本合同一式 份，均具有同等法律效力，发包人执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份，承包人执 </w:t>
      </w:r>
      <w:r>
        <w:rPr>
          <w:rFonts w:hint="eastAsia" w:ascii="宋体" w:hAnsi="宋体" w:cs="宋体"/>
          <w:sz w:val="24"/>
          <w:szCs w:val="24"/>
          <w:lang w:val="en-US" w:eastAsia="zh-CN"/>
        </w:rPr>
        <w:t xml:space="preserve">   </w:t>
      </w:r>
      <w:r>
        <w:rPr>
          <w:rFonts w:hint="eastAsia" w:ascii="宋体" w:hAnsi="宋体" w:eastAsia="宋体" w:cs="宋体"/>
          <w:sz w:val="24"/>
          <w:szCs w:val="24"/>
        </w:rPr>
        <w:t>份。</w:t>
      </w:r>
    </w:p>
    <w:p w14:paraId="46E376A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发包人： (公章) </w:t>
      </w:r>
      <w:r>
        <w:rPr>
          <w:rFonts w:hint="eastAsia" w:ascii="宋体" w:hAnsi="宋体" w:cs="宋体"/>
          <w:sz w:val="24"/>
          <w:szCs w:val="24"/>
          <w:lang w:val="en-US" w:eastAsia="zh-CN"/>
        </w:rPr>
        <w:t xml:space="preserve">                     </w:t>
      </w:r>
      <w:r>
        <w:rPr>
          <w:rFonts w:hint="eastAsia" w:ascii="宋体" w:hAnsi="宋体" w:eastAsia="宋体" w:cs="宋体"/>
          <w:sz w:val="24"/>
          <w:szCs w:val="24"/>
        </w:rPr>
        <w:t>承包人： (公章)</w:t>
      </w:r>
    </w:p>
    <w:p w14:paraId="06252B0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法定代表人或其委托代理人：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法定代表人或其委托代理人：</w:t>
      </w:r>
    </w:p>
    <w:p w14:paraId="4E2BDA0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（签字） </w:t>
      </w:r>
      <w:r>
        <w:rPr>
          <w:rFonts w:hint="eastAsia" w:ascii="宋体" w:hAnsi="宋体" w:cs="宋体"/>
          <w:sz w:val="24"/>
          <w:szCs w:val="24"/>
          <w:lang w:val="en-US" w:eastAsia="zh-CN"/>
        </w:rPr>
        <w:t xml:space="preserve">                            </w:t>
      </w:r>
      <w:r>
        <w:rPr>
          <w:rFonts w:hint="eastAsia" w:ascii="宋体" w:hAnsi="宋体" w:eastAsia="宋体" w:cs="宋体"/>
          <w:sz w:val="24"/>
          <w:szCs w:val="24"/>
        </w:rPr>
        <w:t>（签字）</w:t>
      </w:r>
    </w:p>
    <w:p w14:paraId="1DD5AB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组织机构代码：  </w:t>
      </w:r>
      <w:r>
        <w:rPr>
          <w:rFonts w:hint="eastAsia" w:ascii="宋体" w:hAnsi="宋体" w:cs="宋体"/>
          <w:sz w:val="24"/>
          <w:szCs w:val="24"/>
          <w:lang w:val="en-US" w:eastAsia="zh-CN"/>
        </w:rPr>
        <w:t xml:space="preserve">               </w:t>
      </w:r>
      <w:r>
        <w:rPr>
          <w:rFonts w:hint="eastAsia" w:ascii="宋体" w:hAnsi="宋体" w:eastAsia="宋体" w:cs="宋体"/>
          <w:sz w:val="24"/>
          <w:szCs w:val="24"/>
        </w:rPr>
        <w:t>组织机构代码： </w:t>
      </w:r>
    </w:p>
    <w:p w14:paraId="56F6363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地 址：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地 址：  </w:t>
      </w:r>
    </w:p>
    <w:p w14:paraId="2F4DA6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邮政编码：   </w:t>
      </w:r>
      <w:r>
        <w:rPr>
          <w:rFonts w:hint="eastAsia" w:ascii="宋体" w:hAnsi="宋体" w:cs="宋体"/>
          <w:sz w:val="24"/>
          <w:szCs w:val="24"/>
          <w:lang w:val="en-US" w:eastAsia="zh-CN"/>
        </w:rPr>
        <w:t xml:space="preserve">            </w:t>
      </w:r>
      <w:r>
        <w:rPr>
          <w:rFonts w:hint="eastAsia" w:ascii="宋体" w:hAnsi="宋体" w:eastAsia="宋体" w:cs="宋体"/>
          <w:sz w:val="24"/>
          <w:szCs w:val="24"/>
        </w:rPr>
        <w:t>邮政编码：</w:t>
      </w:r>
    </w:p>
    <w:p w14:paraId="2C6C3F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 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 </w:t>
      </w:r>
    </w:p>
    <w:p w14:paraId="62C13AD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委托代理人：</w:t>
      </w:r>
    </w:p>
    <w:p w14:paraId="22AFA9A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 话： </w:t>
      </w:r>
      <w:r>
        <w:rPr>
          <w:rFonts w:hint="eastAsia" w:ascii="宋体" w:hAnsi="宋体" w:cs="宋体"/>
          <w:sz w:val="24"/>
          <w:szCs w:val="24"/>
          <w:lang w:val="en-US" w:eastAsia="zh-CN"/>
        </w:rPr>
        <w:t xml:space="preserve">             </w:t>
      </w:r>
      <w:r>
        <w:rPr>
          <w:rFonts w:hint="eastAsia" w:ascii="宋体" w:hAnsi="宋体" w:eastAsia="宋体" w:cs="宋体"/>
          <w:sz w:val="24"/>
          <w:szCs w:val="24"/>
        </w:rPr>
        <w:t>电 话：</w:t>
      </w:r>
    </w:p>
    <w:p w14:paraId="01183B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传 真： </w:t>
      </w:r>
    </w:p>
    <w:p w14:paraId="11EDF0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电子信箱： </w:t>
      </w:r>
      <w:r>
        <w:rPr>
          <w:rFonts w:hint="eastAsia" w:ascii="宋体" w:hAnsi="宋体" w:cs="宋体"/>
          <w:sz w:val="24"/>
          <w:szCs w:val="24"/>
          <w:lang w:val="en-US" w:eastAsia="zh-CN"/>
        </w:rPr>
        <w:t xml:space="preserve">                          </w:t>
      </w:r>
      <w:r>
        <w:rPr>
          <w:rFonts w:hint="eastAsia" w:ascii="宋体" w:hAnsi="宋体" w:eastAsia="宋体" w:cs="宋体"/>
          <w:sz w:val="24"/>
          <w:szCs w:val="24"/>
        </w:rPr>
        <w:t>电子信箱：</w:t>
      </w:r>
    </w:p>
    <w:p w14:paraId="5EAF54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开户银行： </w:t>
      </w:r>
      <w:r>
        <w:rPr>
          <w:rFonts w:hint="eastAsia" w:ascii="宋体" w:hAnsi="宋体" w:cs="宋体"/>
          <w:sz w:val="24"/>
          <w:szCs w:val="24"/>
          <w:lang w:val="en-US" w:eastAsia="zh-CN"/>
        </w:rPr>
        <w:t xml:space="preserve">            </w:t>
      </w:r>
      <w:r>
        <w:rPr>
          <w:rFonts w:hint="eastAsia" w:ascii="宋体" w:hAnsi="宋体" w:eastAsia="宋体" w:cs="宋体"/>
          <w:sz w:val="24"/>
          <w:szCs w:val="24"/>
        </w:rPr>
        <w:t>开户银行：</w:t>
      </w:r>
    </w:p>
    <w:p w14:paraId="48ABCB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账 号： </w:t>
      </w:r>
      <w:r>
        <w:rPr>
          <w:rFonts w:hint="eastAsia" w:ascii="宋体" w:hAnsi="宋体" w:cs="宋体"/>
          <w:sz w:val="24"/>
          <w:szCs w:val="24"/>
          <w:lang w:val="en-US" w:eastAsia="zh-CN"/>
        </w:rPr>
        <w:t xml:space="preserve">                 </w:t>
      </w:r>
      <w:r>
        <w:rPr>
          <w:rFonts w:hint="eastAsia" w:ascii="宋体" w:hAnsi="宋体" w:eastAsia="宋体" w:cs="宋体"/>
          <w:sz w:val="24"/>
          <w:szCs w:val="24"/>
        </w:rPr>
        <w:t>账 号：</w:t>
      </w:r>
    </w:p>
    <w:p w14:paraId="4A5AC148">
      <w:pPr>
        <w:keepNext w:val="0"/>
        <w:keepLines w:val="0"/>
        <w:pageBreakBefore w:val="0"/>
        <w:widowControl w:val="0"/>
        <w:kinsoku/>
        <w:wordWrap/>
        <w:overflowPunct/>
        <w:topLinePunct w:val="0"/>
        <w:autoSpaceDE/>
        <w:autoSpaceDN/>
        <w:bidi w:val="0"/>
        <w:adjustRightInd/>
        <w:snapToGrid w:val="0"/>
        <w:spacing w:line="360" w:lineRule="auto"/>
        <w:ind w:firstLine="361" w:firstLineChars="15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第二部分通用合同条款及第三部分专用合同条款参考建设工程施工合同（示范文本）（GF—2017—0201</w:t>
      </w:r>
      <w:r>
        <w:rPr>
          <w:rFonts w:hint="eastAsia" w:ascii="宋体" w:hAnsi="宋体" w:cs="宋体"/>
          <w:b/>
          <w:bCs/>
          <w:sz w:val="24"/>
          <w:szCs w:val="24"/>
          <w:lang w:val="en-US" w:eastAsia="zh-CN"/>
        </w:rPr>
        <w:t>)</w:t>
      </w:r>
    </w:p>
    <w:p w14:paraId="7911109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B676A"/>
    <w:rsid w:val="4ACF2988"/>
    <w:rsid w:val="4C6A55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2517</Words>
  <Characters>2572</Characters>
  <Lines>0</Lines>
  <Paragraphs>0</Paragraphs>
  <TotalTime>0</TotalTime>
  <ScaleCrop>false</ScaleCrop>
  <LinksUpToDate>false</LinksUpToDate>
  <CharactersWithSpaces>3000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2025-06-10T07:31:00Z</dcterms:created>
  <dc:creator>Administrator</dc:creator>
  <cp:lastModifiedBy>ztt</cp:lastModifiedBy>
  <dcterms:modified xsi:type="dcterms:W3CDTF">2026-04-23T08:38:26Z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eyJoZGlkIjoiYTI1ZDdhNGJiYmQ2MTY3MGY2ODdiMzlkYTAyZTY2OTUiLCJ1c2VySWQiOiIxMDgyOTIwMzE0In0=</vt:lpwstr>
  </property>
  <property fmtid="{D5CDD505-2E9C-101B-9397-08002B2CF9AE}" pid="4" name="ICV">
    <vt:lpwstr>225E81F13792422993705B813784A397_12</vt:lpwstr>
  </property>
</Properties>
</file>