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t>采购需求：</w:t>
      </w:r>
    </w:p>
    <w:p>
      <w:pPr>
        <w:pStyle w:val="4"/>
      </w:pPr>
      <w:r>
        <w:t>合同包1(LED护眼灯):</w:t>
      </w:r>
    </w:p>
    <w:p>
      <w:pPr>
        <w:pStyle w:val="4"/>
        <w:ind w:firstLine="630"/>
      </w:pPr>
      <w:r>
        <w:t>合同包预算金额：370,000.00元</w:t>
      </w:r>
    </w:p>
    <w:p>
      <w:pPr>
        <w:pStyle w:val="4"/>
        <w:ind w:firstLine="630"/>
      </w:pPr>
      <w:r>
        <w:t xml:space="preserve"> 合同包最高限价：370,000.00元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87"/>
        <w:gridCol w:w="1187"/>
        <w:gridCol w:w="1187"/>
        <w:gridCol w:w="1187"/>
        <w:gridCol w:w="1187"/>
        <w:gridCol w:w="118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品目号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品目名称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采购标的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数量（单位）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技术规格、参数及要求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品目预算(元)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最高限价(元)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1-1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室内照明灯具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LED护眼灯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1(项)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详见采购文件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370,000.00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370,000.00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NWQ0NjM2OTU3ZWU4MzRhZDg0YzY0YmNmYzY5MDkifQ=="/>
  </w:docVars>
  <w:rsids>
    <w:rsidRoot w:val="00000000"/>
    <w:rsid w:val="2D09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2024-08-16T02:20:58Z</dcterms:created>
  <dc:creator>Administrator</dc:creator>
  <cp:lastModifiedBy>Rex</cp:lastModifiedBy>
  <dcterms:modified xsi:type="dcterms:W3CDTF">2024-08-16T02:21:03Z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00301C92D40B428FAB9CE453191B7DFD_12</vt:lpwstr>
  </property>
</Properties>
</file>