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2AA57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zh-CN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施工环保体系及保证措施</w:t>
      </w:r>
    </w:p>
    <w:p w14:paraId="60064866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施工环保体系及保证措施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8528B"/>
    <w:rsid w:val="61F8528B"/>
    <w:rsid w:val="6A012173"/>
    <w:rsid w:val="6E0C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2025-07-30T12:30:00Z</dcterms:created>
  <dc:creator>荏苒</dc:creator>
  <cp:lastModifiedBy>黑色醋</cp:lastModifiedBy>
  <dcterms:modified xsi:type="dcterms:W3CDTF">2025-10-31T07:34:35Z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8E8495F269FC4855A85EA9AD5424C33A_11</vt:lpwstr>
  </property>
  <property fmtid="{D5CDD505-2E9C-101B-9397-08002B2CF9AE}" pid="4" name="KSOTemplateDocerSaveRecord">
    <vt:lpwstr>eyJoZGlkIjoiNzUxMjEzOTVjMmYxMTJjZDc2MGJlMWU1MDZlNzdmYjAiLCJ1c2VySWQiOiIyMzM5MzI5NTYifQ==</vt:lpwstr>
  </property>
</Properties>
</file>