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版本号：ZCBN-南郑县-2025-0047320251118004</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大河坎镇李家营小学设施设备购置项目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ZCBN-南郑县-2025-00473</w:t>
      </w:r>
      <w:r>
        <w:br/>
      </w:r>
      <w:r>
        <w:br/>
      </w:r>
      <w:r>
        <w:br/>
      </w:r>
    </w:p>
    <w:p>
      <w:pPr>
        <w:pStyle w:val="null3"/>
        <w:jc w:val="center"/>
        <w:outlineLvl w:val="2"/>
      </w:pPr>
      <w:r>
        <w:rPr>
          <w:rFonts w:ascii="仿宋_GB2312" w:hAnsi="仿宋_GB2312" w:cs="仿宋_GB2312" w:eastAsia="仿宋_GB2312"/>
          <w:sz w:val="28"/>
          <w:b/>
        </w:rPr>
        <w:t>汉中市南郑区大河坎镇中心小学</w:t>
      </w:r>
    </w:p>
    <w:p>
      <w:pPr>
        <w:pStyle w:val="null3"/>
        <w:jc w:val="center"/>
        <w:outlineLvl w:val="2"/>
      </w:pPr>
      <w:r>
        <w:rPr>
          <w:rFonts w:ascii="仿宋_GB2312" w:hAnsi="仿宋_GB2312" w:cs="仿宋_GB2312" w:eastAsia="仿宋_GB2312"/>
          <w:sz w:val="28"/>
          <w:b/>
        </w:rPr>
        <w:t>汉中海纳山河项目咨询服务有限公司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汉中海纳山河项目咨询服务有限公司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汉中市南郑区大河坎镇中心小学</w:t>
      </w:r>
      <w:r>
        <w:rPr>
          <w:rFonts w:ascii="仿宋_GB2312" w:hAnsi="仿宋_GB2312" w:cs="仿宋_GB2312" w:eastAsia="仿宋_GB2312"/>
        </w:rPr>
        <w:t>委托，拟对</w:t>
      </w:r>
      <w:r>
        <w:rPr>
          <w:rFonts w:ascii="仿宋_GB2312" w:hAnsi="仿宋_GB2312" w:cs="仿宋_GB2312" w:eastAsia="仿宋_GB2312"/>
        </w:rPr>
        <w:t>大河坎镇李家营小学设施设备购置项目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ZCBN-南郑县-2025-00473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大河坎镇李家营小学设施设备购置项目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主要购置空调及信息化设备、文印打印机、师生办公学习桌椅、党员活动室设施设备(不含装修)、旗杆旗台、隐形防护网、体育器材、计算机教室设施设备、音乐教室设施设备等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3、授权代表：法定代表人直接参加投标的，出具法定代表人身份证；法定代表人授权代表参加投标的，出具法定代表人授权书及授权代表身份证；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1、主体资格：供应商为具有独立承担民事责任能力的企业法人或其他组织或自然人，提供法人或者其他组织的营业执照等证明文件，自然人的身份证明；</w:t>
      </w:r>
    </w:p>
    <w:p>
      <w:pPr>
        <w:pStyle w:val="null3"/>
      </w:pPr>
      <w:r>
        <w:rPr>
          <w:rFonts w:ascii="仿宋_GB2312" w:hAnsi="仿宋_GB2312" w:cs="仿宋_GB2312" w:eastAsia="仿宋_GB2312"/>
        </w:rPr>
        <w:t>2、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p>
      <w:pPr>
        <w:pStyle w:val="null3"/>
      </w:pPr>
      <w:r>
        <w:rPr>
          <w:rFonts w:ascii="仿宋_GB2312" w:hAnsi="仿宋_GB2312" w:cs="仿宋_GB2312" w:eastAsia="仿宋_GB2312"/>
        </w:rPr>
        <w:t>3、授权代表：法定代表人直接参加投标的，出具法定代表人身份证；法定代表人授权代表参加投标的，出具法定代表人授权书及授权代表身份证；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汉中市南郑区大河坎镇中心小学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陕西省汉中市南郑区大河坎镇店子街什字向东30米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南郑县大河坎镇中心小学经办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15291631110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汉中海纳山河项目咨询服务有限公司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汉台区光辉社区C区悦景湾1号商业2单元2层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汉中海纳山河项目咨询服务有限公司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0916--2618880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采购包1：1,500,000.00元</w:t>
            </w:r>
          </w:p>
          <w:p>
            <w:pPr>
              <w:pStyle w:val="null3"/>
            </w:pPr>
            <w:r>
              <w:rPr>
                <w:rFonts w:ascii="仿宋_GB2312" w:hAnsi="仿宋_GB2312" w:cs="仿宋_GB2312" w:eastAsia="仿宋_GB2312"/>
              </w:rPr>
              <w:t>采购包2：500,000.00元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采购包2保证金金额：8,000.00元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开户名称：汉中海纳山河项目咨询服务有限公司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银行账号：103687852545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代理服务费收费标准：本项目收取代理服务费 代理服务费用收取对象：中标/成交供应商 代理服务费收费标准：本项目采购代理服务费按国家收费标准执行，按照《招标代理服务收费管理暂行办法（计价格[2002]1980号文件》和（发改办价格[2011]534号文件）计算，由成交供应商支付。 招标代理服务费采用差额定率累进法计算，以中标价为基数计算，具体收费金额将在采购结果公告中公布。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汉中市南郑区大河坎镇中心小学</w:t>
      </w:r>
      <w:r>
        <w:rPr>
          <w:rFonts w:ascii="仿宋_GB2312" w:hAnsi="仿宋_GB2312" w:cs="仿宋_GB2312" w:eastAsia="仿宋_GB2312"/>
        </w:rPr>
        <w:t>和</w:t>
      </w:r>
      <w:r>
        <w:rPr>
          <w:rFonts w:ascii="仿宋_GB2312" w:hAnsi="仿宋_GB2312" w:cs="仿宋_GB2312" w:eastAsia="仿宋_GB2312"/>
        </w:rPr>
        <w:t>汉中海纳山河项目咨询服务有限公司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汉中市南郑区大河坎镇中心小学</w:t>
      </w:r>
      <w:r>
        <w:rPr>
          <w:rFonts w:ascii="仿宋_GB2312" w:hAnsi="仿宋_GB2312" w:cs="仿宋_GB2312" w:eastAsia="仿宋_GB2312"/>
        </w:rPr>
        <w:t>负责解释。除上述招标文件内容，其他内容由</w:t>
      </w:r>
      <w:r>
        <w:rPr>
          <w:rFonts w:ascii="仿宋_GB2312" w:hAnsi="仿宋_GB2312" w:cs="仿宋_GB2312" w:eastAsia="仿宋_GB2312"/>
        </w:rPr>
        <w:t>汉中海纳山河项目咨询服务有限公司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汉中市南郑区大河坎镇中心小学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汉中海纳山河项目咨询服务有限公司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汉中海纳山河项目咨询服务有限公司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联系人：汉中海纳山河项目咨询服务有限公司</w:t>
      </w:r>
    </w:p>
    <w:p>
      <w:pPr>
        <w:pStyle w:val="null3"/>
      </w:pPr>
      <w:r>
        <w:rPr>
          <w:rFonts w:ascii="仿宋_GB2312" w:hAnsi="仿宋_GB2312" w:cs="仿宋_GB2312" w:eastAsia="仿宋_GB2312"/>
        </w:rPr>
        <w:t>联系电话：0916-2618880</w:t>
      </w:r>
    </w:p>
    <w:p>
      <w:pPr>
        <w:pStyle w:val="null3"/>
      </w:pPr>
      <w:r>
        <w:rPr>
          <w:rFonts w:ascii="仿宋_GB2312" w:hAnsi="仿宋_GB2312" w:cs="仿宋_GB2312" w:eastAsia="仿宋_GB2312"/>
        </w:rPr>
        <w:t>地址：723000</w:t>
      </w:r>
    </w:p>
    <w:p>
      <w:pPr>
        <w:pStyle w:val="null3"/>
      </w:pPr>
      <w:r>
        <w:rPr>
          <w:rFonts w:ascii="仿宋_GB2312" w:hAnsi="仿宋_GB2312" w:cs="仿宋_GB2312" w:eastAsia="仿宋_GB2312"/>
        </w:rPr>
        <w:t>邮编：汉台区光辉社区C区悦景湾1号商业2单元2层</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主要购置空调及信息化设备、文印打印机、师生办公学习桌椅、党员活动室设施设备(不含装修)、旗杆旗台、隐形防护 网、体育器材、计算机教室设施设备、音乐教室设施设备等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w:t>
      </w:r>
    </w:p>
    <w:p>
      <w:pPr>
        <w:pStyle w:val="null3"/>
      </w:pPr>
      <w:r>
        <w:rPr>
          <w:rFonts w:ascii="仿宋_GB2312" w:hAnsi="仿宋_GB2312" w:cs="仿宋_GB2312" w:eastAsia="仿宋_GB2312"/>
        </w:rPr>
        <w:t>采购包最高限价（元）: 1,500,000.00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信息化建设及部室改造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挂机空调、柜机空调</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标的名称：信息化建设及部室改造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
              <w:gridCol w:w="342"/>
              <w:gridCol w:w="1741"/>
              <w:gridCol w:w="296"/>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3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产品名称</w:t>
                  </w:r>
                </w:p>
              </w:tc>
              <w:tc>
                <w:tcPr>
                  <w:tcW w:type="dxa" w:w="17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技术参数</w:t>
                  </w:r>
                </w:p>
              </w:tc>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单位</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智慧黑板＋挂壁展台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一、整体设计</w:t>
                  </w:r>
                  <w:r>
                    <w:br/>
                  </w:r>
                  <w:r>
                    <w:rPr>
                      <w:rFonts w:ascii="仿宋_GB2312" w:hAnsi="仿宋_GB2312" w:cs="仿宋_GB2312" w:eastAsia="仿宋_GB2312"/>
                    </w:rPr>
                    <w:t xml:space="preserve">  1. 整机采用全金属外壳，三拼接平面一体化设计，主副屏过渡平滑并在同一平面，中间无单独边框阻隔。整体外观尺寸：宽4200mm，高1200mm，厚130mm。</w:t>
                  </w:r>
                  <w:r>
                    <w:br/>
                  </w:r>
                  <w:r>
                    <w:rPr>
                      <w:rFonts w:ascii="仿宋_GB2312" w:hAnsi="仿宋_GB2312" w:cs="仿宋_GB2312" w:eastAsia="仿宋_GB2312"/>
                    </w:rPr>
                    <w:t xml:space="preserve">  2.整机内置双WiFi6无线网卡。</w:t>
                  </w:r>
                  <w:r>
                    <w:br/>
                  </w:r>
                  <w:r>
                    <w:rPr>
                      <w:rFonts w:ascii="仿宋_GB2312" w:hAnsi="仿宋_GB2312" w:cs="仿宋_GB2312" w:eastAsia="仿宋_GB2312"/>
                    </w:rPr>
                    <w:t xml:space="preserve">  3.★整机采用86英寸UHD超高清LED液晶屏，显示比例16:9，分辨率3840×2160。</w:t>
                  </w:r>
                  <w:r>
                    <w:br/>
                  </w:r>
                  <w:r>
                    <w:rPr>
                      <w:rFonts w:ascii="仿宋_GB2312" w:hAnsi="仿宋_GB2312" w:cs="仿宋_GB2312" w:eastAsia="仿宋_GB2312"/>
                    </w:rPr>
                    <w:t xml:space="preserve">  4.整机支持防眩光功能，钢化玻璃表面硬度9H。</w:t>
                  </w:r>
                  <w:r>
                    <w:br/>
                  </w:r>
                  <w:r>
                    <w:rPr>
                      <w:rFonts w:ascii="仿宋_GB2312" w:hAnsi="仿宋_GB2312" w:cs="仿宋_GB2312" w:eastAsia="仿宋_GB2312"/>
                    </w:rPr>
                    <w:t xml:space="preserve">  5.▲整机嵌入式芯片内置加速引擎AI图像、音频处理。需提供相关证明材料（提供印证资料包括但不限于检测报告、官网截图和功能截图）。</w:t>
                  </w:r>
                  <w:r>
                    <w:br/>
                  </w:r>
                  <w:r>
                    <w:rPr>
                      <w:rFonts w:ascii="仿宋_GB2312" w:hAnsi="仿宋_GB2312" w:cs="仿宋_GB2312" w:eastAsia="仿宋_GB2312"/>
                    </w:rPr>
                    <w:t xml:space="preserve">  6.整机内置2.2声道扬声器，总功率不低于60W。</w:t>
                  </w:r>
                  <w:r>
                    <w:br/>
                  </w:r>
                  <w:r>
                    <w:rPr>
                      <w:rFonts w:ascii="仿宋_GB2312" w:hAnsi="仿宋_GB2312" w:cs="仿宋_GB2312" w:eastAsia="仿宋_GB2312"/>
                    </w:rPr>
                    <w:t xml:space="preserve">  7.触控技术：支持40点触控。</w:t>
                  </w:r>
                  <w:r>
                    <w:br/>
                  </w:r>
                  <w:r>
                    <w:rPr>
                      <w:rFonts w:ascii="仿宋_GB2312" w:hAnsi="仿宋_GB2312" w:cs="仿宋_GB2312" w:eastAsia="仿宋_GB2312"/>
                    </w:rPr>
                    <w:t xml:space="preserve">  8.整机具备6个前置按键。支持开关机、调出中控菜单、音量+/-、护眼、等功能。</w:t>
                  </w:r>
                  <w:r>
                    <w:br/>
                  </w:r>
                  <w:r>
                    <w:rPr>
                      <w:rFonts w:ascii="仿宋_GB2312" w:hAnsi="仿宋_GB2312" w:cs="仿宋_GB2312" w:eastAsia="仿宋_GB2312"/>
                    </w:rPr>
                    <w:t xml:space="preserve">  9.支持护眼模式。</w:t>
                  </w:r>
                  <w:r>
                    <w:br/>
                  </w:r>
                  <w:r>
                    <w:rPr>
                      <w:rFonts w:ascii="仿宋_GB2312" w:hAnsi="仿宋_GB2312" w:cs="仿宋_GB2312" w:eastAsia="仿宋_GB2312"/>
                    </w:rPr>
                    <w:t xml:space="preserve">  10.支持录屏功能。</w:t>
                  </w:r>
                  <w:r>
                    <w:br/>
                  </w:r>
                  <w:r>
                    <w:rPr>
                      <w:rFonts w:ascii="仿宋_GB2312" w:hAnsi="仿宋_GB2312" w:cs="仿宋_GB2312" w:eastAsia="仿宋_GB2312"/>
                    </w:rPr>
                    <w:t xml:space="preserve">  11.支持传屏功能。</w:t>
                  </w:r>
                  <w:r>
                    <w:br/>
                  </w:r>
                  <w:r>
                    <w:rPr>
                      <w:rFonts w:ascii="仿宋_GB2312" w:hAnsi="仿宋_GB2312" w:cs="仿宋_GB2312" w:eastAsia="仿宋_GB2312"/>
                    </w:rPr>
                    <w:t xml:space="preserve">  12.整机钢化玻璃厚度3.0mm。</w:t>
                  </w:r>
                  <w:r>
                    <w:br/>
                  </w:r>
                  <w:r>
                    <w:rPr>
                      <w:rFonts w:ascii="仿宋_GB2312" w:hAnsi="仿宋_GB2312" w:cs="仿宋_GB2312" w:eastAsia="仿宋_GB2312"/>
                    </w:rPr>
                    <w:t xml:space="preserve">  13.侧置输入接口具备2路HDMI、1路RS232、1路USB。侧置输出接口具备1路音频、1路触控USB。前置输入接口3路USB（包含1路Type-C、2路USB）。</w:t>
                  </w:r>
                  <w:r>
                    <w:br/>
                  </w:r>
                  <w:r>
                    <w:rPr>
                      <w:rFonts w:ascii="仿宋_GB2312" w:hAnsi="仿宋_GB2312" w:cs="仿宋_GB2312" w:eastAsia="仿宋_GB2312"/>
                    </w:rPr>
                    <w:t xml:space="preserve">  14.支持通过Type-C接口接入外接移动存储设备进行文件传输，兼容Type-C接口手机充电。</w:t>
                  </w:r>
                  <w:r>
                    <w:br/>
                  </w:r>
                  <w:r>
                    <w:rPr>
                      <w:rFonts w:ascii="仿宋_GB2312" w:hAnsi="仿宋_GB2312" w:cs="仿宋_GB2312" w:eastAsia="仿宋_GB2312"/>
                    </w:rPr>
                    <w:t xml:space="preserve">  15.采用内置摄像头、麦克风。</w:t>
                  </w:r>
                  <w:r>
                    <w:br/>
                  </w:r>
                  <w:r>
                    <w:rPr>
                      <w:rFonts w:ascii="仿宋_GB2312" w:hAnsi="仿宋_GB2312" w:cs="仿宋_GB2312" w:eastAsia="仿宋_GB2312"/>
                    </w:rPr>
                    <w:t xml:space="preserve">  16.整机嵌入式系统版本Android 13。</w:t>
                  </w:r>
                  <w:r>
                    <w:br/>
                  </w:r>
                  <w:r>
                    <w:rPr>
                      <w:rFonts w:ascii="仿宋_GB2312" w:hAnsi="仿宋_GB2312" w:cs="仿宋_GB2312" w:eastAsia="仿宋_GB2312"/>
                    </w:rPr>
                    <w:t xml:space="preserve">  17.▲支持声纹识别功能。（提供印证资料包括但不限于检测报告、官网截图和功能截图）</w:t>
                  </w:r>
                  <w:r>
                    <w:br/>
                  </w:r>
                  <w:r>
                    <w:rPr>
                      <w:rFonts w:ascii="仿宋_GB2312" w:hAnsi="仿宋_GB2312" w:cs="仿宋_GB2312" w:eastAsia="仿宋_GB2312"/>
                    </w:rPr>
                    <w:t xml:space="preserve">  18.整机Windows通道，支持扫码、wifi直联等文件传输功能。</w:t>
                  </w:r>
                  <w:r>
                    <w:br/>
                  </w:r>
                  <w:r>
                    <w:rPr>
                      <w:rFonts w:ascii="仿宋_GB2312" w:hAnsi="仿宋_GB2312" w:cs="仿宋_GB2312" w:eastAsia="仿宋_GB2312"/>
                    </w:rPr>
                    <w:t xml:space="preserve">  19.整机全部扬声器均采用模块化设计，无需打开背板即可单独拆卸，便于维护。</w:t>
                  </w:r>
                  <w:r>
                    <w:br/>
                  </w:r>
                  <w:r>
                    <w:rPr>
                      <w:rFonts w:ascii="仿宋_GB2312" w:hAnsi="仿宋_GB2312" w:cs="仿宋_GB2312" w:eastAsia="仿宋_GB2312"/>
                    </w:rPr>
                    <w:t xml:space="preserve">  20.整机支持超声功能。</w:t>
                  </w:r>
                  <w:r>
                    <w:br/>
                  </w:r>
                  <w:r>
                    <w:rPr>
                      <w:rFonts w:ascii="仿宋_GB2312" w:hAnsi="仿宋_GB2312" w:cs="仿宋_GB2312" w:eastAsia="仿宋_GB2312"/>
                    </w:rPr>
                    <w:t xml:space="preserve">  22.▲整机支持音量检测智能弹窗提醒功能。需提供相关证明材料（提供印证资料包括但不限于检测报告、官网截图和功能截图）。</w:t>
                  </w:r>
                  <w:r>
                    <w:br/>
                  </w:r>
                  <w:r>
                    <w:rPr>
                      <w:rFonts w:ascii="仿宋_GB2312" w:hAnsi="仿宋_GB2312" w:cs="仿宋_GB2312" w:eastAsia="仿宋_GB2312"/>
                    </w:rPr>
                    <w:t xml:space="preserve">  二、电脑模块</w:t>
                  </w:r>
                  <w:r>
                    <w:br/>
                  </w:r>
                  <w:r>
                    <w:rPr>
                      <w:rFonts w:ascii="仿宋_GB2312" w:hAnsi="仿宋_GB2312" w:cs="仿宋_GB2312" w:eastAsia="仿宋_GB2312"/>
                    </w:rPr>
                    <w:t xml:space="preserve">  1、★搭载酷睿十二代 i5 CPU；内存：8GB DDR4笔记本内存或以上配置；硬盘：256GB SSD固态硬盘。</w:t>
                  </w:r>
                  <w:r>
                    <w:br/>
                  </w:r>
                  <w:r>
                    <w:rPr>
                      <w:rFonts w:ascii="仿宋_GB2312" w:hAnsi="仿宋_GB2312" w:cs="仿宋_GB2312" w:eastAsia="仿宋_GB2312"/>
                    </w:rPr>
                    <w:t xml:space="preserve">  2、和整机的连接，传输速率≥10Gbps。</w:t>
                  </w:r>
                  <w:r>
                    <w:br/>
                  </w:r>
                  <w:r>
                    <w:rPr>
                      <w:rFonts w:ascii="仿宋_GB2312" w:hAnsi="仿宋_GB2312" w:cs="仿宋_GB2312" w:eastAsia="仿宋_GB2312"/>
                    </w:rPr>
                    <w:t xml:space="preserve">  3、支持快速拆卸电脑模块。</w:t>
                  </w:r>
                  <w:r>
                    <w:br/>
                  </w:r>
                  <w:r>
                    <w:rPr>
                      <w:rFonts w:ascii="仿宋_GB2312" w:hAnsi="仿宋_GB2312" w:cs="仿宋_GB2312" w:eastAsia="仿宋_GB2312"/>
                    </w:rPr>
                    <w:t xml:space="preserve">  4、具有独立非外扩展的视频输出接口：1路HDMI。</w:t>
                  </w:r>
                </w:p>
                <w:p>
                  <w:pPr>
                    <w:pStyle w:val="null3"/>
                    <w:jc w:val="both"/>
                  </w:pPr>
                  <w:r>
                    <w:rPr>
                      <w:rFonts w:ascii="仿宋_GB2312" w:hAnsi="仿宋_GB2312" w:cs="仿宋_GB2312" w:eastAsia="仿宋_GB2312"/>
                    </w:rPr>
                    <w:t>三、整机功能</w:t>
                  </w:r>
                  <w:r>
                    <w:br/>
                  </w:r>
                  <w:r>
                    <w:rPr>
                      <w:rFonts w:ascii="仿宋_GB2312" w:hAnsi="仿宋_GB2312" w:cs="仿宋_GB2312" w:eastAsia="仿宋_GB2312"/>
                    </w:rPr>
                    <w:t xml:space="preserve">  1.整机内置非独立广角高清摄像头，摄像头像素不低于5000W。</w:t>
                  </w:r>
                  <w:r>
                    <w:br/>
                  </w:r>
                  <w:r>
                    <w:rPr>
                      <w:rFonts w:ascii="仿宋_GB2312" w:hAnsi="仿宋_GB2312" w:cs="仿宋_GB2312" w:eastAsia="仿宋_GB2312"/>
                    </w:rPr>
                    <w:t xml:space="preserve">  2.整机支持通过人脸识别进行解锁设备以及人脸识别进行登录账号。</w:t>
                  </w:r>
                  <w:r>
                    <w:br/>
                  </w:r>
                  <w:r>
                    <w:rPr>
                      <w:rFonts w:ascii="仿宋_GB2312" w:hAnsi="仿宋_GB2312" w:cs="仿宋_GB2312" w:eastAsia="仿宋_GB2312"/>
                    </w:rPr>
                    <w:t xml:space="preserve">  3.整机摄像头支持环境色温判断，根据环境调节合适的显示图像效果。</w:t>
                  </w:r>
                  <w:r>
                    <w:br/>
                  </w:r>
                  <w:r>
                    <w:rPr>
                      <w:rFonts w:ascii="仿宋_GB2312" w:hAnsi="仿宋_GB2312" w:cs="仿宋_GB2312" w:eastAsia="仿宋_GB2312"/>
                    </w:rPr>
                    <w:t xml:space="preserve">  4.整机具备供电保护模块。</w:t>
                  </w:r>
                  <w:r>
                    <w:br/>
                  </w:r>
                  <w:r>
                    <w:rPr>
                      <w:rFonts w:ascii="仿宋_GB2312" w:hAnsi="仿宋_GB2312" w:cs="仿宋_GB2312" w:eastAsia="仿宋_GB2312"/>
                    </w:rPr>
                    <w:t xml:space="preserve">  四、微课录制软件</w:t>
                  </w:r>
                  <w:r>
                    <w:br/>
                  </w:r>
                  <w:r>
                    <w:rPr>
                      <w:rFonts w:ascii="仿宋_GB2312" w:hAnsi="仿宋_GB2312" w:cs="仿宋_GB2312" w:eastAsia="仿宋_GB2312"/>
                    </w:rPr>
                    <w:t xml:space="preserve">  1.采编一体化设计，可在同一软件中录制并编辑微课视频。</w:t>
                  </w:r>
                  <w:r>
                    <w:br/>
                  </w:r>
                  <w:r>
                    <w:rPr>
                      <w:rFonts w:ascii="仿宋_GB2312" w:hAnsi="仿宋_GB2312" w:cs="仿宋_GB2312" w:eastAsia="仿宋_GB2312"/>
                    </w:rPr>
                    <w:t xml:space="preserve">  2.支持全屏录制及任意区域截屏录制两种模式，可切换16:9或4:3录制比例。</w:t>
                  </w:r>
                  <w:r>
                    <w:br/>
                  </w:r>
                  <w:r>
                    <w:rPr>
                      <w:rFonts w:ascii="仿宋_GB2312" w:hAnsi="仿宋_GB2312" w:cs="仿宋_GB2312" w:eastAsia="仿宋_GB2312"/>
                    </w:rPr>
                    <w:t xml:space="preserve">  3.支持快速短视频录制，可直接在播放器中播放视频，通过软件直接录制视频画面及系统音量，录制成功后可一键导出为MP4格式视频。</w:t>
                  </w:r>
                  <w:r>
                    <w:br/>
                  </w:r>
                  <w:r>
                    <w:rPr>
                      <w:rFonts w:ascii="仿宋_GB2312" w:hAnsi="仿宋_GB2312" w:cs="仿宋_GB2312" w:eastAsia="仿宋_GB2312"/>
                    </w:rPr>
                    <w:t xml:space="preserve">  4.支持与双摄像头展台配合使用，能够将双路摄像画面合成在同一播放画面中，且双画面可随意切换主画面。</w:t>
                  </w:r>
                  <w:r>
                    <w:br/>
                  </w:r>
                  <w:r>
                    <w:rPr>
                      <w:rFonts w:ascii="仿宋_GB2312" w:hAnsi="仿宋_GB2312" w:cs="仿宋_GB2312" w:eastAsia="仿宋_GB2312"/>
                    </w:rPr>
                    <w:t xml:space="preserve">  5.录制后微课可直接进入编辑模式，可对微课视频进行自由裁剪、编辑等操作，还可将视频、图片、文字等素材进行多轨合成，轨道数量可自由设置。</w:t>
                  </w:r>
                  <w:r>
                    <w:br/>
                  </w:r>
                  <w:r>
                    <w:rPr>
                      <w:rFonts w:ascii="仿宋_GB2312" w:hAnsi="仿宋_GB2312" w:cs="仿宋_GB2312" w:eastAsia="仿宋_GB2312"/>
                    </w:rPr>
                    <w:t xml:space="preserve">  6.支持从视频中分离提取音频进行编辑，方便后期处理。</w:t>
                  </w:r>
                  <w:r>
                    <w:br/>
                  </w:r>
                  <w:r>
                    <w:rPr>
                      <w:rFonts w:ascii="仿宋_GB2312" w:hAnsi="仿宋_GB2312" w:cs="仿宋_GB2312" w:eastAsia="仿宋_GB2312"/>
                    </w:rPr>
                    <w:t xml:space="preserve">  7.支持内容局部变焦缩放功能：可以视频进行局部聚焦放大，让教学重点更为突出。</w:t>
                  </w:r>
                  <w:r>
                    <w:br/>
                  </w:r>
                  <w:r>
                    <w:rPr>
                      <w:rFonts w:ascii="仿宋_GB2312" w:hAnsi="仿宋_GB2312" w:cs="仿宋_GB2312" w:eastAsia="仿宋_GB2312"/>
                    </w:rPr>
                    <w:t xml:space="preserve">  8.支持对微课视频添加水印，水印信息包括作者名称和网站地址。</w:t>
                  </w:r>
                  <w:r>
                    <w:br/>
                  </w:r>
                  <w:r>
                    <w:rPr>
                      <w:rFonts w:ascii="仿宋_GB2312" w:hAnsi="仿宋_GB2312" w:cs="仿宋_GB2312" w:eastAsia="仿宋_GB2312"/>
                    </w:rPr>
                    <w:t xml:space="preserve">  9.编辑完成的微课视频支持一键导出到白板软件或另存到本地，也可上传到资源分享平台。</w:t>
                  </w:r>
                  <w:r>
                    <w:br/>
                  </w:r>
                  <w:r>
                    <w:rPr>
                      <w:rFonts w:ascii="仿宋_GB2312" w:hAnsi="仿宋_GB2312" w:cs="仿宋_GB2312" w:eastAsia="仿宋_GB2312"/>
                    </w:rPr>
                    <w:t xml:space="preserve">  五、白板软件</w:t>
                  </w:r>
                  <w:r>
                    <w:br/>
                  </w:r>
                  <w:r>
                    <w:rPr>
                      <w:rFonts w:ascii="仿宋_GB2312" w:hAnsi="仿宋_GB2312" w:cs="仿宋_GB2312" w:eastAsia="仿宋_GB2312"/>
                    </w:rPr>
                    <w:t xml:space="preserve">  1. 备授课一体化，具有备课模式及授课模式。</w:t>
                  </w:r>
                  <w:r>
                    <w:br/>
                  </w:r>
                  <w:r>
                    <w:rPr>
                      <w:rFonts w:ascii="仿宋_GB2312" w:hAnsi="仿宋_GB2312" w:cs="仿宋_GB2312" w:eastAsia="仿宋_GB2312"/>
                    </w:rPr>
                    <w:t xml:space="preserve">  2. 支持个人账号注册登录使用。</w:t>
                  </w:r>
                  <w:r>
                    <w:br/>
                  </w:r>
                  <w:r>
                    <w:rPr>
                      <w:rFonts w:ascii="仿宋_GB2312" w:hAnsi="仿宋_GB2312" w:cs="仿宋_GB2312" w:eastAsia="仿宋_GB2312"/>
                    </w:rPr>
                    <w:t xml:space="preserve">  3. 提供白板软件手机移动版。</w:t>
                  </w:r>
                  <w:r>
                    <w:br/>
                  </w:r>
                  <w:r>
                    <w:rPr>
                      <w:rFonts w:ascii="仿宋_GB2312" w:hAnsi="仿宋_GB2312" w:cs="仿宋_GB2312" w:eastAsia="仿宋_GB2312"/>
                    </w:rPr>
                    <w:t xml:space="preserve">  4. 提供在线云课堂功能，无需额外安装部署直播软件，可实现语音直播、课件同步、互动工具等远程教学功能。</w:t>
                  </w:r>
                  <w:r>
                    <w:br/>
                  </w:r>
                  <w:r>
                    <w:rPr>
                      <w:rFonts w:ascii="仿宋_GB2312" w:hAnsi="仿宋_GB2312" w:cs="仿宋_GB2312" w:eastAsia="仿宋_GB2312"/>
                    </w:rPr>
                    <w:t xml:space="preserve">  5. 云课堂可以通过生成二维码海报的方式发送给学生用于远程在线教学。</w:t>
                  </w:r>
                  <w:r>
                    <w:br/>
                  </w:r>
                  <w:r>
                    <w:rPr>
                      <w:rFonts w:ascii="仿宋_GB2312" w:hAnsi="仿宋_GB2312" w:cs="仿宋_GB2312" w:eastAsia="仿宋_GB2312"/>
                    </w:rPr>
                    <w:t xml:space="preserve">  6. 可提供不小于5T的个人云空间。</w:t>
                  </w:r>
                  <w:r>
                    <w:br/>
                  </w:r>
                  <w:r>
                    <w:rPr>
                      <w:rFonts w:ascii="仿宋_GB2312" w:hAnsi="仿宋_GB2312" w:cs="仿宋_GB2312" w:eastAsia="仿宋_GB2312"/>
                    </w:rPr>
                    <w:t xml:space="preserve">  7. AI智能纠错：软件内置的AI功能。 </w:t>
                  </w:r>
                  <w:r>
                    <w:br/>
                  </w:r>
                  <w:r>
                    <w:rPr>
                      <w:rFonts w:ascii="仿宋_GB2312" w:hAnsi="仿宋_GB2312" w:cs="仿宋_GB2312" w:eastAsia="仿宋_GB2312"/>
                    </w:rPr>
                    <w:t xml:space="preserve">  展台：</w:t>
                  </w:r>
                  <w:r>
                    <w:br/>
                  </w:r>
                  <w:r>
                    <w:rPr>
                      <w:rFonts w:ascii="仿宋_GB2312" w:hAnsi="仿宋_GB2312" w:cs="仿宋_GB2312" w:eastAsia="仿宋_GB2312"/>
                    </w:rPr>
                    <w:t xml:space="preserve">  1. 设备≥800万像素摄像头；采用 USB供电。</w:t>
                  </w:r>
                  <w:r>
                    <w:br/>
                  </w:r>
                  <w:r>
                    <w:rPr>
                      <w:rFonts w:ascii="仿宋_GB2312" w:hAnsi="仿宋_GB2312" w:cs="仿宋_GB2312" w:eastAsia="仿宋_GB2312"/>
                    </w:rPr>
                    <w:t xml:space="preserve">  2. 支持不小于A4大小拍摄幅面，1080P动态视频预览达到30帧/秒。</w:t>
                  </w:r>
                  <w:r>
                    <w:br/>
                  </w:r>
                  <w:r>
                    <w:rPr>
                      <w:rFonts w:ascii="仿宋_GB2312" w:hAnsi="仿宋_GB2312" w:cs="仿宋_GB2312" w:eastAsia="仿宋_GB2312"/>
                    </w:rPr>
                    <w:t xml:space="preserve">  3. 支持展台成像画面实时批注，预设多种笔划供选择。</w:t>
                  </w:r>
                  <w:r>
                    <w:br/>
                  </w:r>
                  <w:r>
                    <w:rPr>
                      <w:rFonts w:ascii="仿宋_GB2312" w:hAnsi="仿宋_GB2312" w:cs="仿宋_GB2312" w:eastAsia="仿宋_GB2312"/>
                    </w:rPr>
                    <w:t xml:space="preserve">  4. 具有故障自动检测功能，可自动出现检测链接。</w:t>
                  </w:r>
                  <w:r>
                    <w:br/>
                  </w:r>
                  <w:r>
                    <w:rPr>
                      <w:rFonts w:ascii="仿宋_GB2312" w:hAnsi="仿宋_GB2312" w:cs="仿宋_GB2312" w:eastAsia="仿宋_GB2312"/>
                    </w:rPr>
                    <w:t xml:space="preserve">  5. 展示托板正上方具备LED补光灯，适应环境变化。</w:t>
                  </w:r>
                  <w:r>
                    <w:br/>
                  </w:r>
                  <w:r>
                    <w:rPr>
                      <w:rFonts w:ascii="仿宋_GB2312" w:hAnsi="仿宋_GB2312" w:cs="仿宋_GB2312" w:eastAsia="仿宋_GB2312"/>
                    </w:rPr>
                    <w:t xml:space="preserve">  6. 外壳在摄像头部分带保护镜片密封，防止灰尘沾染摄像头。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办公电脑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 ★采用十三代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r>
                    <w:br/>
                  </w:r>
                  <w:r>
                    <w:rPr>
                      <w:rFonts w:ascii="仿宋_GB2312" w:hAnsi="仿宋_GB2312" w:cs="仿宋_GB2312" w:eastAsia="仿宋_GB2312"/>
                    </w:rPr>
                    <w:t xml:space="preserve">  软件：</w:t>
                  </w:r>
                  <w:r>
                    <w:br/>
                  </w:r>
                  <w:r>
                    <w:rPr>
                      <w:rFonts w:ascii="仿宋_GB2312" w:hAnsi="仿宋_GB2312" w:cs="仿宋_GB2312" w:eastAsia="仿宋_GB2312"/>
                    </w:rPr>
                    <w:t xml:space="preserve">  13.登录方式多样性：支持帐号/密码和手机微信扫码两种登录方式。用户首次登录时绑定微信ID与帐号的对应关系，绑定后可通过微信扫码登录，无需再次输入帐号/密码。</w:t>
                  </w:r>
                  <w:r>
                    <w:br/>
                  </w:r>
                  <w:r>
                    <w:rPr>
                      <w:rFonts w:ascii="仿宋_GB2312" w:hAnsi="仿宋_GB2312" w:cs="仿宋_GB2312" w:eastAsia="仿宋_GB2312"/>
                    </w:rPr>
                    <w:t xml:space="preserve">  14.终端关联设备：设备通过微信扫码可绑定学校的设备管理系统，能设置当前设备类型与归属用户。</w:t>
                  </w:r>
                  <w:r>
                    <w:br/>
                  </w:r>
                  <w:r>
                    <w:rPr>
                      <w:rFonts w:ascii="仿宋_GB2312" w:hAnsi="仿宋_GB2312" w:cs="仿宋_GB2312" w:eastAsia="仿宋_GB2312"/>
                    </w:rPr>
                    <w:t xml:space="preserve">  15.最近使用课件：助手栏展示最近使用的前3条课件，点击课件支持在发送端软件内打开和编辑。</w:t>
                  </w:r>
                  <w:r>
                    <w:br/>
                  </w:r>
                  <w:r>
                    <w:rPr>
                      <w:rFonts w:ascii="仿宋_GB2312" w:hAnsi="仿宋_GB2312" w:cs="仿宋_GB2312" w:eastAsia="仿宋_GB2312"/>
                    </w:rPr>
                    <w:t xml:space="preserve">  16.设备运行状态：能查看当前设备的内存、CPU、硬盘、系统盘、网速的实时占用状态信息。</w:t>
                  </w:r>
                  <w:r>
                    <w:br/>
                  </w:r>
                  <w:r>
                    <w:rPr>
                      <w:rFonts w:ascii="仿宋_GB2312" w:hAnsi="仿宋_GB2312" w:cs="仿宋_GB2312" w:eastAsia="仿宋_GB2312"/>
                    </w:rPr>
                    <w:t xml:space="preserve">  17.▲整体描述：发送端软件发送文件至接收端软件。需提供相关证明材料（提供印证资料包括但不限于检测报告、官网截图和功能截图）。</w:t>
                  </w:r>
                  <w:r>
                    <w:br/>
                  </w:r>
                  <w:r>
                    <w:rPr>
                      <w:rFonts w:ascii="仿宋_GB2312" w:hAnsi="仿宋_GB2312" w:cs="仿宋_GB2312" w:eastAsia="仿宋_GB2312"/>
                    </w:rPr>
                    <w:t xml:space="preserve">  18.文件条件：支持一次发送多个文件；可发送图片、视频、文档等类型的文件。</w:t>
                  </w:r>
                  <w:r>
                    <w:br/>
                  </w:r>
                  <w:r>
                    <w:rPr>
                      <w:rFonts w:ascii="仿宋_GB2312" w:hAnsi="仿宋_GB2312" w:cs="仿宋_GB2312" w:eastAsia="仿宋_GB2312"/>
                    </w:rPr>
                    <w:t xml:space="preserve">  19.文件发送：可以从不同的文件夹拖动或选择文件至发送区；能查看待发送的文件列表，并可移除选择错误的文件。</w:t>
                  </w:r>
                  <w:r>
                    <w:br/>
                  </w:r>
                  <w:r>
                    <w:rPr>
                      <w:rFonts w:ascii="仿宋_GB2312" w:hAnsi="仿宋_GB2312" w:cs="仿宋_GB2312" w:eastAsia="仿宋_GB2312"/>
                    </w:rPr>
                    <w:t xml:space="preserve">  20.快捷发送：支持拖动文件至发送区进行文件发送。</w:t>
                  </w:r>
                </w:p>
                <w:p>
                  <w:pPr>
                    <w:pStyle w:val="null3"/>
                    <w:jc w:val="both"/>
                  </w:pPr>
                  <w:r>
                    <w:rPr>
                      <w:rFonts w:ascii="仿宋_GB2312" w:hAnsi="仿宋_GB2312" w:cs="仿宋_GB2312" w:eastAsia="仿宋_GB2312"/>
                    </w:rPr>
                    <w:t>21.▲离线暂存：支持一次发送文件给多个接收端设备。接收端离线时文件能够暂存在云端，接收端设备在线后可进行自动下载。需提供相关证明材料（提供印证资料包括但不限于检测报告、官网截图和功能截图）。</w:t>
                  </w:r>
                  <w:r>
                    <w:br/>
                  </w:r>
                  <w:r>
                    <w:rPr>
                      <w:rFonts w:ascii="仿宋_GB2312" w:hAnsi="仿宋_GB2312" w:cs="仿宋_GB2312" w:eastAsia="仿宋_GB2312"/>
                    </w:rPr>
                    <w:t xml:space="preserve">  22.其他：支持查看发送进度。</w:t>
                  </w:r>
                  <w:r>
                    <w:br/>
                  </w:r>
                  <w:r>
                    <w:rPr>
                      <w:rFonts w:ascii="仿宋_GB2312" w:hAnsi="仿宋_GB2312" w:cs="仿宋_GB2312" w:eastAsia="仿宋_GB2312"/>
                    </w:rPr>
                    <w:t xml:space="preserve">  23.个性接收夹：在接收端设备上能够创建自己独立的文件接收夹。可个性化定义文件的名称与图标颜色；接收到新文件时有提示新文件。</w:t>
                  </w:r>
                  <w:r>
                    <w:br/>
                  </w:r>
                  <w:r>
                    <w:rPr>
                      <w:rFonts w:ascii="仿宋_GB2312" w:hAnsi="仿宋_GB2312" w:cs="仿宋_GB2312" w:eastAsia="仿宋_GB2312"/>
                    </w:rPr>
                    <w:t xml:space="preserve">  24.传屏：支持把发送端设备的屏幕同步到班班通设备；传屏成功后支持在班班通设备反向触控发送端设备。</w:t>
                  </w:r>
                  <w:r>
                    <w:br/>
                  </w:r>
                  <w:r>
                    <w:rPr>
                      <w:rFonts w:ascii="仿宋_GB2312" w:hAnsi="仿宋_GB2312" w:cs="仿宋_GB2312" w:eastAsia="仿宋_GB2312"/>
                    </w:rPr>
                    <w:t xml:space="preserve">  25.自动下载：支持接收端设备在线状态下可自动接收发送端设备发送的文件。</w:t>
                  </w:r>
                  <w:r>
                    <w:br/>
                  </w:r>
                  <w:r>
                    <w:rPr>
                      <w:rFonts w:ascii="仿宋_GB2312" w:hAnsi="仿宋_GB2312" w:cs="仿宋_GB2312" w:eastAsia="仿宋_GB2312"/>
                    </w:rPr>
                    <w:t xml:space="preserve">  26.▲自动清理：支持自动清理超过14天的文件。需提供相关证明材料（提供印证资料包括但不限于检测报告、官网截图和功能截图）。</w:t>
                  </w:r>
                  <w:r>
                    <w:br/>
                  </w:r>
                  <w:r>
                    <w:rPr>
                      <w:rFonts w:ascii="仿宋_GB2312" w:hAnsi="仿宋_GB2312" w:cs="仿宋_GB2312" w:eastAsia="仿宋_GB2312"/>
                    </w:rPr>
                    <w:t xml:space="preserve">  27.存储路径变更：支持用户选择文件存储的路径在任意盘符，修改盘符的过程中支持用户对原盘符的文件进行迁移还是删除。</w:t>
                  </w:r>
                  <w:r>
                    <w:br/>
                  </w:r>
                  <w:r>
                    <w:rPr>
                      <w:rFonts w:ascii="仿宋_GB2312" w:hAnsi="仿宋_GB2312" w:cs="仿宋_GB2312" w:eastAsia="仿宋_GB2312"/>
                    </w:rPr>
                    <w:t xml:space="preserve">  28.▲文字快剪：支持提取视频的声音并转换成文字，自动识别出语气词，用户可选择删除，支持手动删除文字从而达到剪辑的目的。需提供相关证明材料（提供印证资料包括但不限于检测报告、官网截图和功能截图）。</w:t>
                  </w:r>
                  <w:r>
                    <w:br/>
                  </w:r>
                  <w:r>
                    <w:rPr>
                      <w:rFonts w:ascii="仿宋_GB2312" w:hAnsi="仿宋_GB2312" w:cs="仿宋_GB2312" w:eastAsia="仿宋_GB2312"/>
                    </w:rPr>
                    <w:t xml:space="preserve">  29.编辑：用户可在任意路径节点创建文件夹，并且可以自定义文件夹名称；用户可以对上传的文件和文件夹进行重命名；支持用户对文件和文件夹进行移动和批量移动；支持用户删除文件和文件夹。</w:t>
                  </w:r>
                  <w:r>
                    <w:br/>
                  </w:r>
                  <w:r>
                    <w:rPr>
                      <w:rFonts w:ascii="仿宋_GB2312" w:hAnsi="仿宋_GB2312" w:cs="仿宋_GB2312" w:eastAsia="仿宋_GB2312"/>
                    </w:rPr>
                    <w:t xml:space="preserve">  30.上传下载：用户可上传任意格式的文件至资料夹中，上传过程可以查看进度和取消上传；支持用户对文件进行下载，用户可自己设置下载地址，下载过程中会按照队列依次下载；下载过程中能查看进度与完成情况；支持取消正在下载的文件。</w:t>
                  </w:r>
                  <w:r>
                    <w:br/>
                  </w:r>
                  <w:r>
                    <w:rPr>
                      <w:rFonts w:ascii="仿宋_GB2312" w:hAnsi="仿宋_GB2312" w:cs="仿宋_GB2312" w:eastAsia="仿宋_GB2312"/>
                    </w:rPr>
                    <w:t xml:space="preserve">  31.预览：能够在线预览图片、音视频、文档；支持预览的格式，包括，图片：BMP、GIF、JPE、JPEG、JPG、PNG；音频：WAV、MP3、OGG；视频：3GP、F4V、M4V、MKV、MP4、OGV、MOV；文档：DOC、DOCX、PDF、PPT、XLS、XLSX。</w:t>
                  </w:r>
                  <w:r>
                    <w:br/>
                  </w:r>
                  <w:r>
                    <w:rPr>
                      <w:rFonts w:ascii="仿宋_GB2312" w:hAnsi="仿宋_GB2312" w:cs="仿宋_GB2312" w:eastAsia="仿宋_GB2312"/>
                    </w:rPr>
                    <w:t xml:space="preserve">  32.发送到班级：用户可在资料夹中把多个文件发送至接收端软件中，发送的文件不限格式，接收端软件自动下载该文件。</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笔记本电脑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1.CPU：第十三代 酷睿™ i5-13420H标压处理器</w:t>
                  </w:r>
                  <w:r>
                    <w:br/>
                  </w:r>
                  <w:r>
                    <w:rPr>
                      <w:rFonts w:ascii="仿宋_GB2312" w:hAnsi="仿宋_GB2312" w:cs="仿宋_GB2312" w:eastAsia="仿宋_GB2312"/>
                    </w:rPr>
                    <w:t xml:space="preserve">  2.内存：16GB LPDDR5 4800MHz 双通道内存（板载）</w:t>
                  </w:r>
                  <w:r>
                    <w:br/>
                  </w:r>
                  <w:r>
                    <w:rPr>
                      <w:rFonts w:ascii="仿宋_GB2312" w:hAnsi="仿宋_GB2312" w:cs="仿宋_GB2312" w:eastAsia="仿宋_GB2312"/>
                    </w:rPr>
                    <w:t xml:space="preserve">  3.显卡：集成显卡</w:t>
                  </w:r>
                  <w:r>
                    <w:br/>
                  </w:r>
                  <w:r>
                    <w:rPr>
                      <w:rFonts w:ascii="仿宋_GB2312" w:hAnsi="仿宋_GB2312" w:cs="仿宋_GB2312" w:eastAsia="仿宋_GB2312"/>
                    </w:rPr>
                    <w:t xml:space="preserve">  4.硬盘：512GB PCIe SSD（预留一个M.2扩展插槽，支持SATA 2280 SSD ）</w:t>
                  </w:r>
                  <w:r>
                    <w:br/>
                  </w:r>
                  <w:r>
                    <w:rPr>
                      <w:rFonts w:ascii="仿宋_GB2312" w:hAnsi="仿宋_GB2312" w:cs="仿宋_GB2312" w:eastAsia="仿宋_GB2312"/>
                    </w:rPr>
                    <w:t xml:space="preserve">  5.光驱：无光驱</w:t>
                  </w:r>
                  <w:r>
                    <w:br/>
                  </w:r>
                  <w:r>
                    <w:rPr>
                      <w:rFonts w:ascii="仿宋_GB2312" w:hAnsi="仿宋_GB2312" w:cs="仿宋_GB2312" w:eastAsia="仿宋_GB2312"/>
                    </w:rPr>
                    <w:t xml:space="preserve">  6.无线网卡：内置WiFi6无线网卡，支持蓝牙5.2</w:t>
                  </w:r>
                  <w:r>
                    <w:br/>
                  </w:r>
                  <w:r>
                    <w:rPr>
                      <w:rFonts w:ascii="仿宋_GB2312" w:hAnsi="仿宋_GB2312" w:cs="仿宋_GB2312" w:eastAsia="仿宋_GB2312"/>
                    </w:rPr>
                    <w:t xml:space="preserve">  7.有线网卡：集成10/100/1000M高速以太网卡</w:t>
                  </w:r>
                  <w:r>
                    <w:br/>
                  </w:r>
                  <w:r>
                    <w:rPr>
                      <w:rFonts w:ascii="仿宋_GB2312" w:hAnsi="仿宋_GB2312" w:cs="仿宋_GB2312" w:eastAsia="仿宋_GB2312"/>
                    </w:rPr>
                    <w:t xml:space="preserve">  8.其他设备：一体式触摸板；键盘(白色背光，两档亮度可调)；采用双热管、双风扇、大尺寸出风口</w:t>
                  </w:r>
                  <w:r>
                    <w:br/>
                  </w:r>
                  <w:r>
                    <w:rPr>
                      <w:rFonts w:ascii="仿宋_GB2312" w:hAnsi="仿宋_GB2312" w:cs="仿宋_GB2312" w:eastAsia="仿宋_GB2312"/>
                    </w:rPr>
                    <w:t xml:space="preserve">  9.显示器：14.0”WUXGA（1920x1200）IPS屏幕，88%屏占比；支持180°开合角度</w:t>
                  </w:r>
                  <w:r>
                    <w:br/>
                  </w:r>
                  <w:r>
                    <w:rPr>
                      <w:rFonts w:ascii="仿宋_GB2312" w:hAnsi="仿宋_GB2312" w:cs="仿宋_GB2312" w:eastAsia="仿宋_GB2312"/>
                    </w:rPr>
                    <w:t xml:space="preserve">  10.摄像头：内置高清摄像头，带物理防窥开关</w:t>
                  </w:r>
                  <w:r>
                    <w:br/>
                  </w:r>
                  <w:r>
                    <w:rPr>
                      <w:rFonts w:ascii="仿宋_GB2312" w:hAnsi="仿宋_GB2312" w:cs="仿宋_GB2312" w:eastAsia="仿宋_GB2312"/>
                    </w:rPr>
                    <w:t xml:space="preserve">  11.音频：内置双麦克风；内置四个立体声扬声器</w:t>
                  </w:r>
                  <w:r>
                    <w:br/>
                  </w:r>
                  <w:r>
                    <w:rPr>
                      <w:rFonts w:ascii="仿宋_GB2312" w:hAnsi="仿宋_GB2312" w:cs="仿宋_GB2312" w:eastAsia="仿宋_GB2312"/>
                    </w:rPr>
                    <w:t xml:space="preserve">  12.存储：Micro SD读卡器</w:t>
                  </w:r>
                  <w:r>
                    <w:br/>
                  </w:r>
                  <w:r>
                    <w:rPr>
                      <w:rFonts w:ascii="仿宋_GB2312" w:hAnsi="仿宋_GB2312" w:cs="仿宋_GB2312" w:eastAsia="仿宋_GB2312"/>
                    </w:rPr>
                    <w:t xml:space="preserve">  13.电池：58Wh锂电池</w:t>
                  </w:r>
                  <w:r>
                    <w:br/>
                  </w:r>
                  <w:r>
                    <w:rPr>
                      <w:rFonts w:ascii="仿宋_GB2312" w:hAnsi="仿宋_GB2312" w:cs="仿宋_GB2312" w:eastAsia="仿宋_GB2312"/>
                    </w:rPr>
                    <w:t xml:space="preserve">  14.电源适配器：100W Type-C 电源适配器</w:t>
                  </w:r>
                  <w:r>
                    <w:br/>
                  </w:r>
                  <w:r>
                    <w:rPr>
                      <w:rFonts w:ascii="仿宋_GB2312" w:hAnsi="仿宋_GB2312" w:cs="仿宋_GB2312" w:eastAsia="仿宋_GB2312"/>
                    </w:rPr>
                    <w:t xml:space="preserve">  15.规格：314.4 x 220 x 17.9/18.3mm</w:t>
                  </w:r>
                  <w:r>
                    <w:br/>
                  </w:r>
                  <w:r>
                    <w:rPr>
                      <w:rFonts w:ascii="仿宋_GB2312" w:hAnsi="仿宋_GB2312" w:cs="仿宋_GB2312" w:eastAsia="仿宋_GB2312"/>
                    </w:rPr>
                    <w:t xml:space="preserve">  16.重量：1.49kg</w:t>
                  </w:r>
                  <w:r>
                    <w:br/>
                  </w:r>
                  <w:r>
                    <w:rPr>
                      <w:rFonts w:ascii="仿宋_GB2312" w:hAnsi="仿宋_GB2312" w:cs="仿宋_GB2312" w:eastAsia="仿宋_GB2312"/>
                    </w:rPr>
                    <w:t xml:space="preserve">  17.材质：铝合金A面1×USB Type-C(全功能)，3×USB 3.2 Gen1 Type-A，1×HDMI，1×音频接口，1×RJ45，1×安全锁孔</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速印机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1.制版：数码制版。</w:t>
                  </w:r>
                  <w:r>
                    <w:br/>
                  </w:r>
                  <w:r>
                    <w:rPr>
                      <w:rFonts w:ascii="仿宋_GB2312" w:hAnsi="仿宋_GB2312" w:cs="仿宋_GB2312" w:eastAsia="仿宋_GB2312"/>
                    </w:rPr>
                    <w:t xml:space="preserve">  2.原稿读取方式：原稿固定式(标配盖板)。</w:t>
                  </w:r>
                  <w:r>
                    <w:br/>
                  </w:r>
                  <w:r>
                    <w:rPr>
                      <w:rFonts w:ascii="仿宋_GB2312" w:hAnsi="仿宋_GB2312" w:cs="仿宋_GB2312" w:eastAsia="仿宋_GB2312"/>
                    </w:rPr>
                    <w:t xml:space="preserve">  3.印刷过程：全自动单印筒制版印刷。</w:t>
                  </w:r>
                  <w:r>
                    <w:br/>
                  </w:r>
                  <w:r>
                    <w:rPr>
                      <w:rFonts w:ascii="仿宋_GB2312" w:hAnsi="仿宋_GB2312" w:cs="仿宋_GB2312" w:eastAsia="仿宋_GB2312"/>
                    </w:rPr>
                    <w:t xml:space="preserve">  4.原稿类型：单页、书本。</w:t>
                  </w:r>
                  <w:r>
                    <w:br/>
                  </w:r>
                  <w:r>
                    <w:rPr>
                      <w:rFonts w:ascii="仿宋_GB2312" w:hAnsi="仿宋_GB2312" w:cs="仿宋_GB2312" w:eastAsia="仿宋_GB2312"/>
                    </w:rPr>
                    <w:t xml:space="preserve">  5.原稿重量：盖板:10kg以下，自动进稿器(选购):64-128g/㎡。</w:t>
                  </w:r>
                  <w:r>
                    <w:br/>
                  </w:r>
                  <w:r>
                    <w:rPr>
                      <w:rFonts w:ascii="仿宋_GB2312" w:hAnsi="仿宋_GB2312" w:cs="仿宋_GB2312" w:eastAsia="仿宋_GB2312"/>
                    </w:rPr>
                    <w:t xml:space="preserve">  6.印刷速度：60~130张/分钟(5档可调)。</w:t>
                  </w:r>
                  <w:r>
                    <w:br/>
                  </w:r>
                  <w:r>
                    <w:rPr>
                      <w:rFonts w:ascii="仿宋_GB2312" w:hAnsi="仿宋_GB2312" w:cs="仿宋_GB2312" w:eastAsia="仿宋_GB2312"/>
                    </w:rPr>
                    <w:t xml:space="preserve">  7.扫描分辨率：300x600dpi。</w:t>
                  </w:r>
                  <w:r>
                    <w:br/>
                  </w:r>
                  <w:r>
                    <w:rPr>
                      <w:rFonts w:ascii="仿宋_GB2312" w:hAnsi="仿宋_GB2312" w:cs="仿宋_GB2312" w:eastAsia="仿宋_GB2312"/>
                    </w:rPr>
                    <w:t xml:space="preserve">  8.制版分辨率：300x600dpi(穿孔密度600x600dpi)。</w:t>
                  </w:r>
                  <w:r>
                    <w:br/>
                  </w:r>
                  <w:r>
                    <w:rPr>
                      <w:rFonts w:ascii="仿宋_GB2312" w:hAnsi="仿宋_GB2312" w:cs="仿宋_GB2312" w:eastAsia="仿宋_GB2312"/>
                    </w:rPr>
                    <w:t xml:space="preserve">  9.制版时间：21秒(A4长边，100%)。</w:t>
                  </w:r>
                  <w:r>
                    <w:br/>
                  </w:r>
                  <w:r>
                    <w:rPr>
                      <w:rFonts w:ascii="仿宋_GB2312" w:hAnsi="仿宋_GB2312" w:cs="仿宋_GB2312" w:eastAsia="仿宋_GB2312"/>
                    </w:rPr>
                    <w:t xml:space="preserve">  10.图像模式：文字、图像、文字/图像、铅笔。</w:t>
                  </w:r>
                  <w:r>
                    <w:br/>
                  </w:r>
                  <w:r>
                    <w:rPr>
                      <w:rFonts w:ascii="仿宋_GB2312" w:hAnsi="仿宋_GB2312" w:cs="仿宋_GB2312" w:eastAsia="仿宋_GB2312"/>
                    </w:rPr>
                    <w:t xml:space="preserve">  11.印刷面积：250x355mm(B4)。</w:t>
                  </w:r>
                  <w:r>
                    <w:br/>
                  </w:r>
                  <w:r>
                    <w:rPr>
                      <w:rFonts w:ascii="仿宋_GB2312" w:hAnsi="仿宋_GB2312" w:cs="仿宋_GB2312" w:eastAsia="仿宋_GB2312"/>
                    </w:rPr>
                    <w:t xml:space="preserve">  12.原稿尺寸：最大:297x432mm(A3)使用自动进稿器(选购)时最小:100mmx148mm。</w:t>
                  </w:r>
                  <w:r>
                    <w:br/>
                  </w:r>
                  <w:r>
                    <w:rPr>
                      <w:rFonts w:ascii="仿宋_GB2312" w:hAnsi="仿宋_GB2312" w:cs="仿宋_GB2312" w:eastAsia="仿宋_GB2312"/>
                    </w:rPr>
                    <w:t xml:space="preserve">  13.纸张尺寸：最大:297x420mm(A3)最小:100x148mm。</w:t>
                  </w:r>
                  <w:r>
                    <w:br/>
                  </w:r>
                  <w:r>
                    <w:rPr>
                      <w:rFonts w:ascii="仿宋_GB2312" w:hAnsi="仿宋_GB2312" w:cs="仿宋_GB2312" w:eastAsia="仿宋_GB2312"/>
                    </w:rPr>
                    <w:t xml:space="preserve">  14.液晶屏类型：3.2型HQVGA液晶。</w:t>
                  </w:r>
                  <w:r>
                    <w:br/>
                  </w:r>
                  <w:r>
                    <w:rPr>
                      <w:rFonts w:ascii="仿宋_GB2312" w:hAnsi="仿宋_GB2312" w:cs="仿宋_GB2312" w:eastAsia="仿宋_GB2312"/>
                    </w:rPr>
                    <w:t xml:space="preserve">  15.进纸盘容量：1300张(64g/㎡)；接纸台容量：1300张(64g/㎡)。</w:t>
                  </w:r>
                  <w:r>
                    <w:br/>
                  </w:r>
                  <w:r>
                    <w:rPr>
                      <w:rFonts w:ascii="仿宋_GB2312" w:hAnsi="仿宋_GB2312" w:cs="仿宋_GB2312" w:eastAsia="仿宋_GB2312"/>
                    </w:rPr>
                    <w:t xml:space="preserve">  16.纸张重量：45-210g/㎡。</w:t>
                  </w:r>
                  <w:r>
                    <w:br/>
                  </w:r>
                  <w:r>
                    <w:rPr>
                      <w:rFonts w:ascii="仿宋_GB2312" w:hAnsi="仿宋_GB2312" w:cs="仿宋_GB2312" w:eastAsia="仿宋_GB2312"/>
                    </w:rPr>
                    <w:t xml:space="preserve">  17.图像浓度：原稿浓度读取调整(5档)、制版浓度调整(5档)。</w:t>
                  </w:r>
                  <w:r>
                    <w:br/>
                  </w:r>
                  <w:r>
                    <w:rPr>
                      <w:rFonts w:ascii="仿宋_GB2312" w:hAnsi="仿宋_GB2312" w:cs="仿宋_GB2312" w:eastAsia="仿宋_GB2312"/>
                    </w:rPr>
                    <w:t xml:space="preserve">  18.印位调整：垂直: +/-15 mm(电动)，水平+/-15 mm (手动)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打印复印一体机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 达到或优于以下参数标准</w:t>
                  </w:r>
                  <w:r>
                    <w:br/>
                  </w:r>
                  <w:r>
                    <w:rPr>
                      <w:rFonts w:ascii="仿宋_GB2312" w:hAnsi="仿宋_GB2312" w:cs="仿宋_GB2312" w:eastAsia="仿宋_GB2312"/>
                    </w:rPr>
                    <w:t xml:space="preserve">  1、输出速度：黑白25页/分钟；连续复印：1-999张。</w:t>
                  </w:r>
                  <w:r>
                    <w:br/>
                  </w:r>
                  <w:r>
                    <w:rPr>
                      <w:rFonts w:ascii="仿宋_GB2312" w:hAnsi="仿宋_GB2312" w:cs="仿宋_GB2312" w:eastAsia="仿宋_GB2312"/>
                    </w:rPr>
                    <w:t xml:space="preserve">  2、预热时间：18秒；首页输出时间：4.6秒。</w:t>
                  </w:r>
                  <w:r>
                    <w:br/>
                  </w:r>
                  <w:r>
                    <w:rPr>
                      <w:rFonts w:ascii="仿宋_GB2312" w:hAnsi="仿宋_GB2312" w:cs="仿宋_GB2312" w:eastAsia="仿宋_GB2312"/>
                    </w:rPr>
                    <w:t xml:space="preserve">  3、打印分辨率：1,200X1,200dpi。</w:t>
                  </w:r>
                  <w:r>
                    <w:br/>
                  </w:r>
                  <w:r>
                    <w:rPr>
                      <w:rFonts w:ascii="仿宋_GB2312" w:hAnsi="仿宋_GB2312" w:cs="仿宋_GB2312" w:eastAsia="仿宋_GB2312"/>
                    </w:rPr>
                    <w:t xml:space="preserve">  4、打印语言：PCL5e、PCL6、PDF、PS3（仿真）。</w:t>
                  </w:r>
                  <w:r>
                    <w:br/>
                  </w:r>
                  <w:r>
                    <w:rPr>
                      <w:rFonts w:ascii="仿宋_GB2312" w:hAnsi="仿宋_GB2312" w:cs="仿宋_GB2312" w:eastAsia="仿宋_GB2312"/>
                    </w:rPr>
                    <w:t xml:space="preserve">  5、内存：标配2GB内存+2GB 系统内存 ，硬盘：320GB。</w:t>
                  </w:r>
                  <w:r>
                    <w:br/>
                  </w:r>
                  <w:r>
                    <w:rPr>
                      <w:rFonts w:ascii="仿宋_GB2312" w:hAnsi="仿宋_GB2312" w:cs="仿宋_GB2312" w:eastAsia="仿宋_GB2312"/>
                    </w:rPr>
                    <w:t xml:space="preserve">  6、纸张容量：标配550页×2纸盒+100页手送。</w:t>
                  </w:r>
                  <w:r>
                    <w:br/>
                  </w:r>
                  <w:r>
                    <w:rPr>
                      <w:rFonts w:ascii="仿宋_GB2312" w:hAnsi="仿宋_GB2312" w:cs="仿宋_GB2312" w:eastAsia="仿宋_GB2312"/>
                    </w:rPr>
                    <w:t xml:space="preserve">  7、过纸克重：52-300g/㎡。</w:t>
                  </w:r>
                  <w:r>
                    <w:br/>
                  </w:r>
                  <w:r>
                    <w:rPr>
                      <w:rFonts w:ascii="仿宋_GB2312" w:hAnsi="仿宋_GB2312" w:cs="仿宋_GB2312" w:eastAsia="仿宋_GB2312"/>
                    </w:rPr>
                    <w:t xml:space="preserve">  8、显示屏：10英寸大尺寸SOP智能触摸屏。</w:t>
                  </w:r>
                  <w:r>
                    <w:br/>
                  </w:r>
                  <w:r>
                    <w:rPr>
                      <w:rFonts w:ascii="仿宋_GB2312" w:hAnsi="仿宋_GB2312" w:cs="仿宋_GB2312" w:eastAsia="仿宋_GB2312"/>
                    </w:rPr>
                    <w:t xml:space="preserve">  9、标配功能：支持A3幅面双面复印/无线、有线网络打印/彩色扫描；支持U盘/SD卡打印扫描；标配100页自动送稿器，扫描黑、彩同速80页/分钟。</w:t>
                  </w:r>
                  <w:r>
                    <w:br/>
                  </w:r>
                  <w:r>
                    <w:rPr>
                      <w:rFonts w:ascii="仿宋_GB2312" w:hAnsi="仿宋_GB2312" w:cs="仿宋_GB2312" w:eastAsia="仿宋_GB2312"/>
                    </w:rPr>
                    <w:t xml:space="preserve">  10、保密：标配删除HDD残留数据/HDD加密功能。</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彩色打印机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1.功能：彩色单打印</w:t>
                  </w:r>
                  <w:r>
                    <w:br/>
                  </w:r>
                  <w:r>
                    <w:rPr>
                      <w:rFonts w:ascii="仿宋_GB2312" w:hAnsi="仿宋_GB2312" w:cs="仿宋_GB2312" w:eastAsia="仿宋_GB2312"/>
                    </w:rPr>
                    <w:t xml:space="preserve">  2.配色：白色+深灰</w:t>
                  </w:r>
                  <w:r>
                    <w:br/>
                  </w:r>
                  <w:r>
                    <w:rPr>
                      <w:rFonts w:ascii="仿宋_GB2312" w:hAnsi="仿宋_GB2312" w:cs="仿宋_GB2312" w:eastAsia="仿宋_GB2312"/>
                    </w:rPr>
                    <w:t xml:space="preserve">  3.打印速度（A4）：18页/分钟</w:t>
                  </w:r>
                  <w:r>
                    <w:br/>
                  </w:r>
                  <w:r>
                    <w:rPr>
                      <w:rFonts w:ascii="仿宋_GB2312" w:hAnsi="仿宋_GB2312" w:cs="仿宋_GB2312" w:eastAsia="仿宋_GB2312"/>
                    </w:rPr>
                    <w:t xml:space="preserve">  4.首页打印时间：小于11秒</w:t>
                  </w:r>
                  <w:r>
                    <w:br/>
                  </w:r>
                  <w:r>
                    <w:rPr>
                      <w:rFonts w:ascii="仿宋_GB2312" w:hAnsi="仿宋_GB2312" w:cs="仿宋_GB2312" w:eastAsia="仿宋_GB2312"/>
                    </w:rPr>
                    <w:t xml:space="preserve">  5.最大月打印量：30000页;建议月打印量：300页到1500页</w:t>
                  </w:r>
                  <w:r>
                    <w:br/>
                  </w:r>
                  <w:r>
                    <w:rPr>
                      <w:rFonts w:ascii="仿宋_GB2312" w:hAnsi="仿宋_GB2312" w:cs="仿宋_GB2312" w:eastAsia="仿宋_GB2312"/>
                    </w:rPr>
                    <w:t xml:space="preserve">  6.分辨率（dpi）：最大1200*600dpi</w:t>
                  </w:r>
                  <w:r>
                    <w:br/>
                  </w:r>
                  <w:r>
                    <w:rPr>
                      <w:rFonts w:ascii="仿宋_GB2312" w:hAnsi="仿宋_GB2312" w:cs="仿宋_GB2312" w:eastAsia="仿宋_GB2312"/>
                    </w:rPr>
                    <w:t xml:space="preserve">  7.打印语言：PCL6/PS3；处理器：1GHz；内存：1GB</w:t>
                  </w:r>
                  <w:r>
                    <w:br/>
                  </w:r>
                  <w:r>
                    <w:rPr>
                      <w:rFonts w:ascii="仿宋_GB2312" w:hAnsi="仿宋_GB2312" w:cs="仿宋_GB2312" w:eastAsia="仿宋_GB2312"/>
                    </w:rPr>
                    <w:t xml:space="preserve">  8.双面打印：自动双面</w:t>
                  </w:r>
                  <w:r>
                    <w:br/>
                  </w:r>
                  <w:r>
                    <w:rPr>
                      <w:rFonts w:ascii="仿宋_GB2312" w:hAnsi="仿宋_GB2312" w:cs="仿宋_GB2312" w:eastAsia="仿宋_GB2312"/>
                    </w:rPr>
                    <w:t xml:space="preserve">  9.显示屏：2行LCD</w:t>
                  </w:r>
                  <w:r>
                    <w:br/>
                  </w:r>
                  <w:r>
                    <w:rPr>
                      <w:rFonts w:ascii="仿宋_GB2312" w:hAnsi="仿宋_GB2312" w:cs="仿宋_GB2312" w:eastAsia="仿宋_GB2312"/>
                    </w:rPr>
                    <w:t xml:space="preserve">  10.纸张输入容量：自动纸盒250页，手动进纸器1页；纸张输出容量：100页</w:t>
                  </w:r>
                  <w:r>
                    <w:br/>
                  </w:r>
                  <w:r>
                    <w:rPr>
                      <w:rFonts w:ascii="仿宋_GB2312" w:hAnsi="仿宋_GB2312" w:cs="仿宋_GB2312" w:eastAsia="仿宋_GB2312"/>
                    </w:rPr>
                    <w:t xml:space="preserve">  11.接口类型：高速USB 2.0，有线网络IEEE802.3 10 /100Base-Tx</w:t>
                  </w:r>
                  <w:r>
                    <w:br/>
                  </w:r>
                  <w:r>
                    <w:rPr>
                      <w:rFonts w:ascii="仿宋_GB2312" w:hAnsi="仿宋_GB2312" w:cs="仿宋_GB2312" w:eastAsia="仿宋_GB2312"/>
                    </w:rPr>
                    <w:t xml:space="preserve">  12.耗材类型：鼓粉一体；随机耗材：黑色：CTL-1100K（1000页），彩色：CTL-1100C/CTL-1100M/CTL-1100Y（700页）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办公打印机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1.功能：打印、复印 、扫描</w:t>
                  </w:r>
                  <w:r>
                    <w:br/>
                  </w:r>
                  <w:r>
                    <w:rPr>
                      <w:rFonts w:ascii="仿宋_GB2312" w:hAnsi="仿宋_GB2312" w:cs="仿宋_GB2312" w:eastAsia="仿宋_GB2312"/>
                    </w:rPr>
                    <w:t xml:space="preserve">  2.配色：黑+白</w:t>
                  </w:r>
                  <w:r>
                    <w:br/>
                  </w:r>
                  <w:r>
                    <w:rPr>
                      <w:rFonts w:ascii="仿宋_GB2312" w:hAnsi="仿宋_GB2312" w:cs="仿宋_GB2312" w:eastAsia="仿宋_GB2312"/>
                    </w:rPr>
                    <w:t xml:space="preserve">  3.打印速度（A4）：33页/分钟</w:t>
                  </w:r>
                  <w:r>
                    <w:br/>
                  </w:r>
                  <w:r>
                    <w:rPr>
                      <w:rFonts w:ascii="仿宋_GB2312" w:hAnsi="仿宋_GB2312" w:cs="仿宋_GB2312" w:eastAsia="仿宋_GB2312"/>
                    </w:rPr>
                    <w:t xml:space="preserve">  4.首页打印时间：≤8.5S秒</w:t>
                  </w:r>
                  <w:r>
                    <w:br/>
                  </w:r>
                  <w:r>
                    <w:rPr>
                      <w:rFonts w:ascii="仿宋_GB2312" w:hAnsi="仿宋_GB2312" w:cs="仿宋_GB2312" w:eastAsia="仿宋_GB2312"/>
                    </w:rPr>
                    <w:t xml:space="preserve">  5.最大月打印量：80000页;建议月打印量：1000页到10000页</w:t>
                  </w:r>
                  <w:r>
                    <w:br/>
                  </w:r>
                  <w:r>
                    <w:rPr>
                      <w:rFonts w:ascii="仿宋_GB2312" w:hAnsi="仿宋_GB2312" w:cs="仿宋_GB2312" w:eastAsia="仿宋_GB2312"/>
                    </w:rPr>
                    <w:t xml:space="preserve">  6.分辨率（dpi）：600*600dpi软件增强1200*600dpi，最大扫描分辨率1200*1200dpi</w:t>
                  </w:r>
                  <w:r>
                    <w:br/>
                  </w:r>
                  <w:r>
                    <w:rPr>
                      <w:rFonts w:ascii="仿宋_GB2312" w:hAnsi="仿宋_GB2312" w:cs="仿宋_GB2312" w:eastAsia="仿宋_GB2312"/>
                    </w:rPr>
                    <w:t xml:space="preserve">  7.最大扫描尺寸：平板：216×297mm  ADF:216×356mm</w:t>
                  </w:r>
                  <w:r>
                    <w:br/>
                  </w:r>
                  <w:r>
                    <w:rPr>
                      <w:rFonts w:ascii="仿宋_GB2312" w:hAnsi="仿宋_GB2312" w:cs="仿宋_GB2312" w:eastAsia="仿宋_GB2312"/>
                    </w:rPr>
                    <w:t xml:space="preserve">  8.输稿器：输稿器首页复印速度≤12S,输稿器进纸容量50页</w:t>
                  </w:r>
                  <w:r>
                    <w:br/>
                  </w:r>
                  <w:r>
                    <w:rPr>
                      <w:rFonts w:ascii="仿宋_GB2312" w:hAnsi="仿宋_GB2312" w:cs="仿宋_GB2312" w:eastAsia="仿宋_GB2312"/>
                    </w:rPr>
                    <w:t xml:space="preserve">  9.打印语言：PCL5e、PCL6、PS3、PDF1.7</w:t>
                  </w:r>
                  <w:r>
                    <w:br/>
                  </w:r>
                  <w:r>
                    <w:rPr>
                      <w:rFonts w:ascii="仿宋_GB2312" w:hAnsi="仿宋_GB2312" w:cs="仿宋_GB2312" w:eastAsia="仿宋_GB2312"/>
                    </w:rPr>
                    <w:t xml:space="preserve">  10.处理器：800MHz；内存：256MB</w:t>
                  </w:r>
                  <w:r>
                    <w:br/>
                  </w:r>
                  <w:r>
                    <w:rPr>
                      <w:rFonts w:ascii="仿宋_GB2312" w:hAnsi="仿宋_GB2312" w:cs="仿宋_GB2312" w:eastAsia="仿宋_GB2312"/>
                    </w:rPr>
                    <w:t xml:space="preserve">  11.双面打印：自动双面，双面打印速度：15ipm</w:t>
                  </w:r>
                  <w:r>
                    <w:br/>
                  </w:r>
                  <w:r>
                    <w:rPr>
                      <w:rFonts w:ascii="仿宋_GB2312" w:hAnsi="仿宋_GB2312" w:cs="仿宋_GB2312" w:eastAsia="仿宋_GB2312"/>
                    </w:rPr>
                    <w:t xml:space="preserve">  12.特色功能：卡纸强排、定影自动清洁、皱纸打印</w:t>
                  </w:r>
                  <w:r>
                    <w:br/>
                  </w:r>
                  <w:r>
                    <w:rPr>
                      <w:rFonts w:ascii="仿宋_GB2312" w:hAnsi="仿宋_GB2312" w:cs="仿宋_GB2312" w:eastAsia="仿宋_GB2312"/>
                    </w:rPr>
                    <w:t xml:space="preserve">  13.操作面板：两行LCD+感应式按键</w:t>
                  </w:r>
                  <w:r>
                    <w:br/>
                  </w:r>
                  <w:r>
                    <w:rPr>
                      <w:rFonts w:ascii="仿宋_GB2312" w:hAnsi="仿宋_GB2312" w:cs="仿宋_GB2312" w:eastAsia="仿宋_GB2312"/>
                    </w:rPr>
                    <w:t xml:space="preserve">  14.其他打印功能：小册子打印、海报打印、多页合一打印</w:t>
                  </w:r>
                  <w:r>
                    <w:br/>
                  </w:r>
                  <w:r>
                    <w:rPr>
                      <w:rFonts w:ascii="仿宋_GB2312" w:hAnsi="仿宋_GB2312" w:cs="仿宋_GB2312" w:eastAsia="仿宋_GB2312"/>
                    </w:rPr>
                    <w:t xml:space="preserve">  15.纸张输入容量：250页；纸张输出容量：120页</w:t>
                  </w:r>
                  <w:r>
                    <w:br/>
                  </w:r>
                  <w:r>
                    <w:rPr>
                      <w:rFonts w:ascii="仿宋_GB2312" w:hAnsi="仿宋_GB2312" w:cs="仿宋_GB2312" w:eastAsia="仿宋_GB2312"/>
                    </w:rPr>
                    <w:t xml:space="preserve">  16.接口类型：高速USB 2.0；有线网络：IEEE 802.3 10/100Base-Tx</w:t>
                  </w:r>
                  <w:r>
                    <w:br/>
                  </w:r>
                  <w:r>
                    <w:rPr>
                      <w:rFonts w:ascii="仿宋_GB2312" w:hAnsi="仿宋_GB2312" w:cs="仿宋_GB2312" w:eastAsia="仿宋_GB2312"/>
                    </w:rPr>
                    <w:t xml:space="preserve">  17.耗材类型：鼓粉分离</w:t>
                  </w:r>
                  <w:r>
                    <w:br/>
                  </w:r>
                  <w:r>
                    <w:rPr>
                      <w:rFonts w:ascii="仿宋_GB2312" w:hAnsi="仿宋_GB2312" w:cs="仿宋_GB2312" w:eastAsia="仿宋_GB2312"/>
                    </w:rPr>
                    <w:t xml:space="preserve">  18.随机硒鼓：鼓组件DL-426X（25000页）；粉盒TO-426X（6000页）：商品硒鼓：鼓组件DL-426X（25000页）：粉盒TO-426H（3000页）/TO-426X（6000页）/TO-426U（11000页）</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9.00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双柱单层升降课桌椅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桌面坐靠板要求：桌面尺寸：400*600*18mm带笔槽采用三聚氰胺浸渍胶膜纸饰面中纤人造板PP塑料注塑包边。防水性能经水滴试验无渗透，边缘在20℃的水中浸泡6h，板材边缘的吸收厚度膨胀率≤7.0%，封边材质不脱落。凳面400mm*370mm*18mm 靠背400mm*170mm*18mm采用三聚氰胺浸渍胶膜纸饰面中纤人造板PP塑料注塑包边。材料无毒副作用，无异味，保证学生身心健康。课桌椅铁架要求：桌椅脚架钢管立柱地脚与连档采用：20*49*1.2mm优质椭圆管椅采用双柱。采用二氧化碳保护焊接，保证无稀焊、漏焊。靠背管左右分体采用：20*20*1.2mm方管L型弯管。整体保证无稀焊、漏焊；升降高度要求：高度上下可调，课桌每档升降度为30mm,最高离地面780mm±10mm最低降度660mm±10mm可以调节780mm,750mm.720mm.690mm.660mm高，可以按照客户的要求定制最高离地高度。椅每档升降度为20mm,最高离地430mm±10mm最低降度370mm±10mm.可调节430mm,410mm.390mm.370mm高；课桌书斗侧片椅凳侧片要求：课桌斗：课桌斗板0.6mm，斗箱内尺寸为：内宽度480mm*内深度330mm*内高度170mm，侧板0.8mm:宽度330mm.高度315mm。冷轧板抽屉底板压折而成，底板有压轨，且有美观花纹，增加美观性和强度，边沿部位折叠加强。课桌冷轧板侧片大型冲床冲压而成，采用两列固定升降孔，孔位30mm一档升降，孔位处需有凸起加强筋加强，侧片整体具有加强筋和美观花纹，增加美观性和强度。左右侧片具有L，R字母表示左右边方便区分。椅凳侧片：椅凳侧片采用0.8mm冷轧板冲压而成，宽度214mm高度183mm，采用两列固定升降孔，孔位20mm一档升降，孔位处需有凸起加强筋加强。桌子配有PP挂钩，挂重物的垂直静承载力不低于500N。脚套要求：课桌、椅的脚套采用优质尼龙或聚乙稀材料，与管件固定采用自锁装置，内置搭扣，确保耐磨，不易脱落为要求，在外力1000N下不脱落。外观工艺要求：外观：表面无裂纹、破损、明显修补痕迹，明显色差凳缺陷；边缘平整圆滑，无分层；外表和內表以及手指可触及的隐蔽处，无锐利的棱角、毛刺。平整度：螺丝安装应紧固，桌椅着地应平稳不得有倾斜摇摆现象。</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540.00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教师办公桌椅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1.教师办公桌：1400*700*750mm</w:t>
                  </w:r>
                  <w:r>
                    <w:br/>
                  </w:r>
                  <w:r>
                    <w:rPr>
                      <w:rFonts w:ascii="仿宋_GB2312" w:hAnsi="仿宋_GB2312" w:cs="仿宋_GB2312" w:eastAsia="仿宋_GB2312"/>
                    </w:rPr>
                    <w:t xml:space="preserve">  2.材质：E1级实木颗粒板，进口饰面纸环保、耐磨、耐污、强度大。采用优质环保热熔胶，质量符合《室内装饰装修材料胶粘剂中有害物质限量》，总挥发性有机物≤5g/kg；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3. 五金配件：需采用优质五金配件，导轨、门铰、锁具、拉手、三合一等五金配件，100小时乙酸盐雾试验，耐蚀等级需达到10级，质量符合《轻工产品金属镀层和化学处理层的耐腐蚀试验方法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4.封边带：需采用优质同色PVC封边条，厚度≥2.0mm，表面光滑，封边严密、平整，质量符合《家具用封边条技术要求》标准，邻苯二甲酸酯(DBP、BBP、DEHP、DNOP、DINP和DIDP )≤0.001%，不含甲醛。     5.工艺细节：不开裂、不变形、耐刮擦污、耐褪色，色彩丰富木纹鲜明，个性、潮流。工艺精湛注重细节。                   </w:t>
                  </w:r>
                  <w:r>
                    <w:br/>
                  </w:r>
                  <w:r>
                    <w:rPr>
                      <w:rFonts w:ascii="仿宋_GB2312" w:hAnsi="仿宋_GB2312" w:cs="仿宋_GB2312" w:eastAsia="仿宋_GB2312"/>
                    </w:rPr>
                    <w:t xml:space="preserve">  6.办公椅：塑料颜色：灰胶         </w:t>
                  </w:r>
                  <w:r>
                    <w:br/>
                  </w:r>
                  <w:r>
                    <w:rPr>
                      <w:rFonts w:ascii="仿宋_GB2312" w:hAnsi="仿宋_GB2312" w:cs="仿宋_GB2312" w:eastAsia="仿宋_GB2312"/>
                    </w:rPr>
                    <w:t xml:space="preserve">  7.背筐：材料是PP料，网布是大小条纹双层网</w:t>
                  </w:r>
                  <w:r>
                    <w:br/>
                  </w:r>
                  <w:r>
                    <w:rPr>
                      <w:rFonts w:ascii="仿宋_GB2312" w:hAnsi="仿宋_GB2312" w:cs="仿宋_GB2312" w:eastAsia="仿宋_GB2312"/>
                    </w:rPr>
                    <w:t xml:space="preserve">  8.座包：1.3以上多新板，高密度纯海绵，蚂蚁布</w:t>
                  </w:r>
                  <w:r>
                    <w:br/>
                  </w:r>
                  <w:r>
                    <w:rPr>
                      <w:rFonts w:ascii="仿宋_GB2312" w:hAnsi="仿宋_GB2312" w:cs="仿宋_GB2312" w:eastAsia="仿宋_GB2312"/>
                    </w:rPr>
                    <w:t xml:space="preserve">  9.架子：1.2硬料异性腰鼓管，表面电镀处理</w:t>
                  </w:r>
                  <w:r>
                    <w:br/>
                  </w:r>
                  <w:r>
                    <w:rPr>
                      <w:rFonts w:ascii="仿宋_GB2312" w:hAnsi="仿宋_GB2312" w:cs="仿宋_GB2312" w:eastAsia="仿宋_GB2312"/>
                    </w:rPr>
                    <w:t xml:space="preserve">  10.★无异味，板材甲醛释放量≤0.124mg/m³，提供第三方检测报告，明确环保标准和检测要求。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文件柜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达到或优于以下参数标准                                                                                   </w:t>
                  </w:r>
                  <w:r>
                    <w:br/>
                  </w:r>
                  <w:r>
                    <w:rPr>
                      <w:rFonts w:ascii="仿宋_GB2312" w:hAnsi="仿宋_GB2312" w:cs="仿宋_GB2312" w:eastAsia="仿宋_GB2312"/>
                    </w:rPr>
                    <w:t xml:space="preserve">  一、钢制文件柜板材选用宝钢、鞍钢、马钢、唐钢优质冷轧板，确保产品长期不变形，经久耐用。H1850*W900*D400mm±5mm。</w:t>
                  </w:r>
                  <w:r>
                    <w:br/>
                  </w:r>
                  <w:r>
                    <w:rPr>
                      <w:rFonts w:ascii="仿宋_GB2312" w:hAnsi="仿宋_GB2312" w:cs="仿宋_GB2312" w:eastAsia="仿宋_GB2312"/>
                    </w:rPr>
                    <w:t xml:space="preserve">  二、加工制造要求</w:t>
                  </w:r>
                  <w:r>
                    <w:br/>
                  </w:r>
                  <w:r>
                    <w:rPr>
                      <w:rFonts w:ascii="仿宋_GB2312" w:hAnsi="仿宋_GB2312" w:cs="仿宋_GB2312" w:eastAsia="仿宋_GB2312"/>
                    </w:rPr>
                    <w:t xml:space="preserve">  1. 所有板材及管材的加工件，加工后打磨毛刺，无裂痕及伤痕。</w:t>
                  </w:r>
                  <w:r>
                    <w:br/>
                  </w:r>
                  <w:r>
                    <w:rPr>
                      <w:rFonts w:ascii="仿宋_GB2312" w:hAnsi="仿宋_GB2312" w:cs="仿宋_GB2312" w:eastAsia="仿宋_GB2312"/>
                    </w:rPr>
                    <w:t xml:space="preserve">  2. 所有焊接牢固，焊痕光滑，平整。</w:t>
                  </w:r>
                  <w:r>
                    <w:br/>
                  </w:r>
                  <w:r>
                    <w:rPr>
                      <w:rFonts w:ascii="仿宋_GB2312" w:hAnsi="仿宋_GB2312" w:cs="仿宋_GB2312" w:eastAsia="仿宋_GB2312"/>
                    </w:rPr>
                    <w:t xml:space="preserve">  三、制造公差要求</w:t>
                  </w:r>
                  <w:r>
                    <w:br/>
                  </w:r>
                  <w:r>
                    <w:rPr>
                      <w:rFonts w:ascii="仿宋_GB2312" w:hAnsi="仿宋_GB2312" w:cs="仿宋_GB2312" w:eastAsia="仿宋_GB2312"/>
                    </w:rPr>
                    <w:t xml:space="preserve">  1．每组组装后，外廓尺寸（长宽高）的极限偏差2mm。倾斜度不大于3mm。</w:t>
                  </w:r>
                  <w:r>
                    <w:br/>
                  </w:r>
                  <w:r>
                    <w:rPr>
                      <w:rFonts w:ascii="仿宋_GB2312" w:hAnsi="仿宋_GB2312" w:cs="仿宋_GB2312" w:eastAsia="仿宋_GB2312"/>
                    </w:rPr>
                    <w:t xml:space="preserve">  2．间缝间隙均为一致，间隙应在1-2mm。</w:t>
                  </w:r>
                  <w:r>
                    <w:br/>
                  </w:r>
                  <w:r>
                    <w:rPr>
                      <w:rFonts w:ascii="仿宋_GB2312" w:hAnsi="仿宋_GB2312" w:cs="仿宋_GB2312" w:eastAsia="仿宋_GB2312"/>
                    </w:rPr>
                    <w:t xml:space="preserve">  四、表面处理要求</w:t>
                  </w:r>
                  <w:r>
                    <w:br/>
                  </w:r>
                  <w:r>
                    <w:rPr>
                      <w:rFonts w:ascii="仿宋_GB2312" w:hAnsi="仿宋_GB2312" w:cs="仿宋_GB2312" w:eastAsia="仿宋_GB2312"/>
                    </w:rPr>
                    <w:t xml:space="preserve">  为保证文件柜、床体长期不锈蚀，涂层不脱落，精选环保塑粉（通过ISO9001质量体系及ISO4001环保体系标志认证），并且指定了严格的表面处理工艺，具体操作工艺流程如下：热水脱脂肪-&gt;冷水清洗-中和-热磷化处理-冷水清洗-热钝化-喷粉-固化，并采用了当今国际流行的亚光处理，美观豪华，表面牢固，附着力强。</w:t>
                  </w:r>
                  <w:r>
                    <w:br/>
                  </w:r>
                  <w:r>
                    <w:rPr>
                      <w:rFonts w:ascii="仿宋_GB2312" w:hAnsi="仿宋_GB2312" w:cs="仿宋_GB2312" w:eastAsia="仿宋_GB2312"/>
                    </w:rPr>
                    <w:t xml:space="preserve">  五、外观要求</w:t>
                  </w:r>
                  <w:r>
                    <w:br/>
                  </w:r>
                  <w:r>
                    <w:rPr>
                      <w:rFonts w:ascii="仿宋_GB2312" w:hAnsi="仿宋_GB2312" w:cs="仿宋_GB2312" w:eastAsia="仿宋_GB2312"/>
                    </w:rPr>
                    <w:t xml:space="preserve">  1．文件柜组合件表面面光滑，平整。</w:t>
                  </w:r>
                  <w:r>
                    <w:br/>
                  </w:r>
                  <w:r>
                    <w:rPr>
                      <w:rFonts w:ascii="仿宋_GB2312" w:hAnsi="仿宋_GB2312" w:cs="仿宋_GB2312" w:eastAsia="仿宋_GB2312"/>
                    </w:rPr>
                    <w:t xml:space="preserve">  2．颜色按合同要求，表面色泽一致，漆面均光滑，无划痕。</w:t>
                  </w:r>
                  <w:r>
                    <w:br/>
                  </w:r>
                  <w:r>
                    <w:rPr>
                      <w:rFonts w:ascii="仿宋_GB2312" w:hAnsi="仿宋_GB2312" w:cs="仿宋_GB2312" w:eastAsia="仿宋_GB2312"/>
                    </w:rPr>
                    <w:t xml:space="preserve">  六、文件柜喷塑质量控制标准</w:t>
                  </w:r>
                  <w:r>
                    <w:br/>
                  </w:r>
                  <w:r>
                    <w:rPr>
                      <w:rFonts w:ascii="仿宋_GB2312" w:hAnsi="仿宋_GB2312" w:cs="仿宋_GB2312" w:eastAsia="仿宋_GB2312"/>
                    </w:rPr>
                    <w:t xml:space="preserve">  （1）除油、除锈处理工艺：</w:t>
                  </w:r>
                  <w:r>
                    <w:br/>
                  </w:r>
                  <w:r>
                    <w:rPr>
                      <w:rFonts w:ascii="仿宋_GB2312" w:hAnsi="仿宋_GB2312" w:cs="仿宋_GB2312" w:eastAsia="仿宋_GB2312"/>
                    </w:rPr>
                    <w:t xml:space="preserve">  A、工件表面的油污、锈斑及氧化层、经化学法清除脱脂后，不应有油脂、浮浊液等污物，其表面应被水完全浸湿。</w:t>
                  </w:r>
                  <w:r>
                    <w:br/>
                  </w:r>
                  <w:r>
                    <w:rPr>
                      <w:rFonts w:ascii="仿宋_GB2312" w:hAnsi="仿宋_GB2312" w:cs="仿宋_GB2312" w:eastAsia="仿宋_GB2312"/>
                    </w:rPr>
                    <w:t xml:space="preserve">  B、酸洗后的工件，不应有目视可见的氧化物、锈斑等腐蚀现象，其表面应色泽基本均匀。</w:t>
                  </w:r>
                  <w:r>
                    <w:br/>
                  </w:r>
                  <w:r>
                    <w:rPr>
                      <w:rFonts w:ascii="仿宋_GB2312" w:hAnsi="仿宋_GB2312" w:cs="仿宋_GB2312" w:eastAsia="仿宋_GB2312"/>
                    </w:rPr>
                    <w:t xml:space="preserve">  （2）磷化处理工艺：A、磷化处理主要采用清渍法进行。B、磷化处理以锌钙的磷酸二氢盐为主要成份溶液，经磷化槽液的配制、调整，按工艺流程要求进行。C、磷化后的工件，应采用流动水彻底清洗，提高工件表面的清洗质量，同时采用热的铬酸溶液作封闭处理。D、工件经磷化、水洗后，采用烘干机处理干燥后方可喷塑。E、经磷化处理后的工件与喷塑时间相隔一般不超过24小时。</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讲桌</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1.外形尺寸：总体尺寸1000*600*1000mm；</w:t>
                  </w:r>
                  <w:r>
                    <w:br/>
                  </w:r>
                  <w:r>
                    <w:rPr>
                      <w:rFonts w:ascii="仿宋_GB2312" w:hAnsi="仿宋_GB2312" w:cs="仿宋_GB2312" w:eastAsia="仿宋_GB2312"/>
                    </w:rPr>
                    <w:t xml:space="preserve">  2.讲台桌面采用平面设计，可以放置不同型号笔记本电脑，桌面四周半包围结构，有效防止物品滑落；钢材板厚裸板0.8mm.喷塑以后1.0mm左右。</w:t>
                  </w:r>
                  <w:r>
                    <w:br/>
                  </w:r>
                  <w:r>
                    <w:rPr>
                      <w:rFonts w:ascii="仿宋_GB2312" w:hAnsi="仿宋_GB2312" w:cs="仿宋_GB2312" w:eastAsia="仿宋_GB2312"/>
                    </w:rPr>
                    <w:t xml:space="preserve">  3.讲台前面设置隐藏式抽拉储物盒，可放置笔记本电脑、键盘鼠标、板擦、粉笔等教学用具；</w:t>
                  </w:r>
                  <w:r>
                    <w:br/>
                  </w:r>
                  <w:r>
                    <w:rPr>
                      <w:rFonts w:ascii="仿宋_GB2312" w:hAnsi="仿宋_GB2312" w:cs="仿宋_GB2312" w:eastAsia="仿宋_GB2312"/>
                    </w:rPr>
                    <w:t xml:space="preserve">  4.讲台扶手、背板采用高档实木制成、表面喷高档防滑漆，使用起来光滑度高，背板板厚12mm，扶手宽度50mm、厚度20mm，桌面为12mm三聚氰胺板，使整个讲台看起来美观大方；</w:t>
                  </w:r>
                  <w:r>
                    <w:br/>
                  </w:r>
                  <w:r>
                    <w:rPr>
                      <w:rFonts w:ascii="仿宋_GB2312" w:hAnsi="仿宋_GB2312" w:cs="仿宋_GB2312" w:eastAsia="仿宋_GB2312"/>
                    </w:rPr>
                    <w:t xml:space="preserve">  5.整体冲压成型，整体结构紧凑，空间设计合理；</w:t>
                  </w:r>
                  <w:r>
                    <w:br/>
                  </w:r>
                  <w:r>
                    <w:rPr>
                      <w:rFonts w:ascii="仿宋_GB2312" w:hAnsi="仿宋_GB2312" w:cs="仿宋_GB2312" w:eastAsia="仿宋_GB2312"/>
                    </w:rPr>
                    <w:t xml:space="preserve">  6.讲台下柜前后门均可打开，前门为对开门，方便放设备，后门为抽拉门，节省空间，整个下柜可作为储物柜使用；</w:t>
                  </w:r>
                  <w:r>
                    <w:br/>
                  </w:r>
                  <w:r>
                    <w:rPr>
                      <w:rFonts w:ascii="仿宋_GB2312" w:hAnsi="仿宋_GB2312" w:cs="仿宋_GB2312" w:eastAsia="仿宋_GB2312"/>
                    </w:rPr>
                    <w:t xml:space="preserve">  7.全部的加工件均采用模具成型，激光切加工而成、配合优良的焊接工艺，保障尺寸精度及各部件一致性，保证安装的方便快捷。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沙发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规格：三人位沙发长1800mm×宽780mm×高800mm；茶几长1200mm×宽600mm×高450mm</w:t>
                  </w:r>
                  <w:r>
                    <w:br/>
                  </w:r>
                  <w:r>
                    <w:rPr>
                      <w:rFonts w:ascii="仿宋_GB2312" w:hAnsi="仿宋_GB2312" w:cs="仿宋_GB2312" w:eastAsia="仿宋_GB2312"/>
                    </w:rPr>
                    <w:t xml:space="preserve">  1、木架+弹簧结构</w:t>
                  </w:r>
                  <w:r>
                    <w:br/>
                  </w:r>
                  <w:r>
                    <w:rPr>
                      <w:rFonts w:ascii="仿宋_GB2312" w:hAnsi="仿宋_GB2312" w:cs="仿宋_GB2312" w:eastAsia="仿宋_GB2312"/>
                    </w:rPr>
                    <w:t xml:space="preserve">  2、坐背用高密度海绵铺贴</w:t>
                  </w:r>
                  <w:r>
                    <w:br/>
                  </w:r>
                  <w:r>
                    <w:rPr>
                      <w:rFonts w:ascii="仿宋_GB2312" w:hAnsi="仿宋_GB2312" w:cs="仿宋_GB2312" w:eastAsia="仿宋_GB2312"/>
                    </w:rPr>
                    <w:t xml:space="preserve">  3、接触面用优质加厚西皮缝制</w:t>
                  </w:r>
                  <w:r>
                    <w:br/>
                  </w:r>
                  <w:r>
                    <w:rPr>
                      <w:rFonts w:ascii="仿宋_GB2312" w:hAnsi="仿宋_GB2312" w:cs="仿宋_GB2312" w:eastAsia="仿宋_GB2312"/>
                    </w:rPr>
                    <w:t xml:space="preserve">  4、扶手用1.2MM方管制作，通过多道工序加工最后镀镍而成。</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行政办公桌椅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rPr>
                    <w:t>达到或优于以下参数标准</w:t>
                  </w:r>
                  <w:r>
                    <w:br/>
                  </w:r>
                  <w:r>
                    <w:rPr>
                      <w:rFonts w:ascii="仿宋_GB2312" w:hAnsi="仿宋_GB2312" w:cs="仿宋_GB2312" w:eastAsia="仿宋_GB2312"/>
                    </w:rPr>
                    <w:t xml:space="preserve">  行政办公桌：1600*900*750mm</w:t>
                  </w:r>
                  <w:r>
                    <w:br/>
                  </w:r>
                  <w:r>
                    <w:rPr>
                      <w:rFonts w:ascii="仿宋_GB2312" w:hAnsi="仿宋_GB2312" w:cs="仿宋_GB2312" w:eastAsia="仿宋_GB2312"/>
                    </w:rPr>
                    <w:t xml:space="preserve">  1、材质：E1级实木颗粒板，进口饰面纸环保、耐磨、耐污、强度大。采用优质环保热熔胶，质量符合《室内装饰装修材料胶粘剂中有害物质限量》，总挥发性有机物≤5g/kg；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2、 五金配件：需采用优质五金配件，导轨、门铰、锁具、拉手、三合一等五金配件，100小时乙酸盐雾试验，耐蚀等级需达到10级，质量符合《轻工产品金属镀层和化学处理层的耐腐蚀试验方法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3、封边带：需采用优质同色PVC封边条，厚度≥2.0mm，表面光滑，封边严密、平整，质量符合《家具用封边条技术要求》标准，邻苯二甲酸酯(DBP、BBP、DEHP、DNOP、DINP和DIDP )≤0.001%，不含甲醛。  4、工艺细节：不开裂、不变形、耐刮擦污、耐褪色，色彩丰富木纹鲜明，个性、潮流。工艺精湛注重细节。                                                                                                                                                                                       行政办公椅：</w:t>
                  </w:r>
                  <w:r>
                    <w:br/>
                  </w:r>
                  <w:r>
                    <w:rPr>
                      <w:rFonts w:ascii="仿宋_GB2312" w:hAnsi="仿宋_GB2312" w:cs="仿宋_GB2312" w:eastAsia="仿宋_GB2312"/>
                    </w:rPr>
                    <w:t xml:space="preserve">  1.整椅采用全新环保尼龙加纤维复合料 ，过12万次拉背测试，符合人体工程学设计；</w:t>
                  </w:r>
                  <w:r>
                    <w:br/>
                  </w:r>
                  <w:r>
                    <w:rPr>
                      <w:rFonts w:ascii="仿宋_GB2312" w:hAnsi="仿宋_GB2312" w:cs="仿宋_GB2312" w:eastAsia="仿宋_GB2312"/>
                    </w:rPr>
                    <w:t xml:space="preserve">  2.椅座采用≥45密度55mm厚高回弹海绵，内置9层≥12mm厚多层实木环保板；</w:t>
                  </w:r>
                  <w:r>
                    <w:br/>
                  </w:r>
                  <w:r>
                    <w:rPr>
                      <w:rFonts w:ascii="仿宋_GB2312" w:hAnsi="仿宋_GB2312" w:cs="仿宋_GB2312" w:eastAsia="仿宋_GB2312"/>
                    </w:rPr>
                    <w:t xml:space="preserve">  3.多形态头枕，头枕上下30cm可调，反向卡位可变腰枕 ；</w:t>
                  </w:r>
                  <w:r>
                    <w:br/>
                  </w:r>
                  <w:r>
                    <w:rPr>
                      <w:rFonts w:ascii="仿宋_GB2312" w:hAnsi="仿宋_GB2312" w:cs="仿宋_GB2312" w:eastAsia="仿宋_GB2312"/>
                    </w:rPr>
                    <w:t xml:space="preserve">  4.靠背品牌涤纶网布，坐垫弹力布，耐磨透气，韧性强；</w:t>
                  </w:r>
                  <w:r>
                    <w:br/>
                  </w:r>
                  <w:r>
                    <w:rPr>
                      <w:rFonts w:ascii="仿宋_GB2312" w:hAnsi="仿宋_GB2312" w:cs="仿宋_GB2312" w:eastAsia="仿宋_GB2312"/>
                    </w:rPr>
                    <w:t xml:space="preserve">  5.仿生学腹肌橡胶腰托设计紧贴腰部 ；</w:t>
                  </w:r>
                  <w:r>
                    <w:br/>
                  </w:r>
                  <w:r>
                    <w:rPr>
                      <w:rFonts w:ascii="仿宋_GB2312" w:hAnsi="仿宋_GB2312" w:cs="仿宋_GB2312" w:eastAsia="仿宋_GB2312"/>
                    </w:rPr>
                    <w:t xml:space="preserve">  6.PP弹力联动扶手；</w:t>
                  </w:r>
                  <w:r>
                    <w:br/>
                  </w:r>
                  <w:r>
                    <w:rPr>
                      <w:rFonts w:ascii="仿宋_GB2312" w:hAnsi="仿宋_GB2312" w:cs="仿宋_GB2312" w:eastAsia="仿宋_GB2312"/>
                    </w:rPr>
                    <w:t xml:space="preserve">  7.300牛线控气动后躺午休功能，靠背165°后躺任意锁定及调节；</w:t>
                  </w:r>
                  <w:r>
                    <w:br/>
                  </w:r>
                  <w:r>
                    <w:rPr>
                      <w:rFonts w:ascii="仿宋_GB2312" w:hAnsi="仿宋_GB2312" w:cs="仿宋_GB2312" w:eastAsia="仿宋_GB2312"/>
                    </w:rPr>
                    <w:t xml:space="preserve">  8.100#沉口120mm行程三级黑色气压棒；</w:t>
                  </w:r>
                  <w:r>
                    <w:br/>
                  </w:r>
                  <w:r>
                    <w:rPr>
                      <w:rFonts w:ascii="仿宋_GB2312" w:hAnsi="仿宋_GB2312" w:cs="仿宋_GB2312" w:eastAsia="仿宋_GB2312"/>
                    </w:rPr>
                    <w:t xml:space="preserve">  9.340mm尼龙脚；</w:t>
                  </w:r>
                  <w:r>
                    <w:br/>
                  </w:r>
                  <w:r>
                    <w:rPr>
                      <w:rFonts w:ascii="仿宋_GB2312" w:hAnsi="仿宋_GB2312" w:cs="仿宋_GB2312" w:eastAsia="仿宋_GB2312"/>
                    </w:rPr>
                    <w:t xml:space="preserve">  10.PU静音轮，万向转动顺畅；</w:t>
                  </w:r>
                  <w:r>
                    <w:br/>
                  </w:r>
                  <w:r>
                    <w:rPr>
                      <w:rFonts w:ascii="仿宋_GB2312" w:hAnsi="仿宋_GB2312" w:cs="仿宋_GB2312" w:eastAsia="仿宋_GB2312"/>
                    </w:rPr>
                    <w:t xml:space="preserve">  ★无异味，板材甲醛释放量≤0.124mg/m³，提供第三方检测报告，明确环保标准和检测要求。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会议桌</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1.长宽高：8000*2000*750mm</w:t>
                  </w:r>
                  <w:r>
                    <w:br/>
                  </w:r>
                  <w:r>
                    <w:rPr>
                      <w:rFonts w:ascii="仿宋_GB2312" w:hAnsi="仿宋_GB2312" w:cs="仿宋_GB2312" w:eastAsia="仿宋_GB2312"/>
                    </w:rPr>
                    <w:t xml:space="preserve">  2.材质：E1级实木颗粒板，进口饰面纸环保、耐磨、耐污、强度大。采用优质环保热熔胶，质量符合《室内装饰装修材料胶粘剂中有害物质限量》，总挥发性有机物≤5g/kg；</w:t>
                  </w:r>
                  <w:r>
                    <w:br/>
                  </w:r>
                  <w:r>
                    <w:rPr>
                      <w:rFonts w:ascii="仿宋_GB2312" w:hAnsi="仿宋_GB2312" w:cs="仿宋_GB2312" w:eastAsia="仿宋_GB2312"/>
                    </w:rPr>
                    <w:t xml:space="preserve">  3.五金配件：采用优质五金配件，导轨、门铰、锁具、拉手、三合一等五金配件，100小时乙酸盐雾试验，耐蚀等级达到10级，质量符合《轻工产品金属镀层和化学处理层的耐腐蚀试验方法 乙酸烟雾试验(ASS)法》和《轻工业金属镀层腐蚀试验结果的评价》标准；</w:t>
                  </w:r>
                  <w:r>
                    <w:br/>
                  </w:r>
                  <w:r>
                    <w:rPr>
                      <w:rFonts w:ascii="仿宋_GB2312" w:hAnsi="仿宋_GB2312" w:cs="仿宋_GB2312" w:eastAsia="仿宋_GB2312"/>
                    </w:rPr>
                    <w:t xml:space="preserve">  4.封边带：采用优质同色PVC封边条，厚度≥2.0mm，表面光滑，封边严密、平整，质量符合《家具用封边条技术要求》标准，邻苯二甲酸酯(DBP、BBP、DEHP、DNOP、DINP和DIDP )≤0.001%，不含甲醛 。        5.工艺细节：不开裂、不变形、耐刮擦污、耐褪色，色彩丰富木纹鲜明，个性、潮流。工艺精湛注重细节。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椅子</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1.塑料颜色：灰胶  </w:t>
                  </w:r>
                  <w:r>
                    <w:br/>
                  </w:r>
                  <w:r>
                    <w:rPr>
                      <w:rFonts w:ascii="仿宋_GB2312" w:hAnsi="仿宋_GB2312" w:cs="仿宋_GB2312" w:eastAsia="仿宋_GB2312"/>
                    </w:rPr>
                    <w:t xml:space="preserve">  2.背筐：材料是PP料，网布是大小条纹双层网</w:t>
                  </w:r>
                  <w:r>
                    <w:br/>
                  </w:r>
                  <w:r>
                    <w:rPr>
                      <w:rFonts w:ascii="仿宋_GB2312" w:hAnsi="仿宋_GB2312" w:cs="仿宋_GB2312" w:eastAsia="仿宋_GB2312"/>
                    </w:rPr>
                    <w:t xml:space="preserve">  3.座包：1.3以上多新板，高密度纯海绵，蚂蚁布  </w:t>
                  </w:r>
                  <w:r>
                    <w:br/>
                  </w:r>
                  <w:r>
                    <w:rPr>
                      <w:rFonts w:ascii="仿宋_GB2312" w:hAnsi="仿宋_GB2312" w:cs="仿宋_GB2312" w:eastAsia="仿宋_GB2312"/>
                    </w:rPr>
                    <w:t xml:space="preserve">  4.架子：1.2硬料异性腰鼓管，表面电镀处理</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把</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86英寸会议一体机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一、硬件</w:t>
                  </w:r>
                  <w:r>
                    <w:br/>
                  </w:r>
                  <w:r>
                    <w:rPr>
                      <w:rFonts w:ascii="仿宋_GB2312" w:hAnsi="仿宋_GB2312" w:cs="仿宋_GB2312" w:eastAsia="仿宋_GB2312"/>
                    </w:rPr>
                    <w:t xml:space="preserve">  1.整机采用一体设计，外部无任何可见内部功能模块连接线。表面无尖锐边缘或凸起。</w:t>
                  </w:r>
                  <w:r>
                    <w:br/>
                  </w:r>
                  <w:r>
                    <w:rPr>
                      <w:rFonts w:ascii="仿宋_GB2312" w:hAnsi="仿宋_GB2312" w:cs="仿宋_GB2312" w:eastAsia="仿宋_GB2312"/>
                    </w:rPr>
                    <w:t xml:space="preserve">  2.整机屏幕边缘采用金属圆角包边防护。</w:t>
                  </w:r>
                  <w:r>
                    <w:br/>
                  </w:r>
                  <w:r>
                    <w:rPr>
                      <w:rFonts w:ascii="仿宋_GB2312" w:hAnsi="仿宋_GB2312" w:cs="仿宋_GB2312" w:eastAsia="仿宋_GB2312"/>
                    </w:rPr>
                    <w:t xml:space="preserve">  3.整机屏幕采用≥86英寸LED液晶显示屏，显示比例16:9，分辨率3840×2160。</w:t>
                  </w:r>
                  <w:r>
                    <w:br/>
                  </w:r>
                  <w:r>
                    <w:rPr>
                      <w:rFonts w:ascii="仿宋_GB2312" w:hAnsi="仿宋_GB2312" w:cs="仿宋_GB2312" w:eastAsia="仿宋_GB2312"/>
                    </w:rPr>
                    <w:t xml:space="preserve">  4.钢化玻璃表面硬度≥9H。</w:t>
                  </w:r>
                  <w:r>
                    <w:br/>
                  </w:r>
                  <w:r>
                    <w:rPr>
                      <w:rFonts w:ascii="仿宋_GB2312" w:hAnsi="仿宋_GB2312" w:cs="仿宋_GB2312" w:eastAsia="仿宋_GB2312"/>
                    </w:rPr>
                    <w:t xml:space="preserve">  5.侧置输入接口具备2路HDMI、1路RS232、1路USB接口；侧置输出接口具备1路音频输出、1路触控USB输出；前置输入接口3路USB接口（包含1路Type-C、2路USB）。</w:t>
                  </w:r>
                  <w:r>
                    <w:br/>
                  </w:r>
                  <w:r>
                    <w:rPr>
                      <w:rFonts w:ascii="仿宋_GB2312" w:hAnsi="仿宋_GB2312" w:cs="仿宋_GB2312" w:eastAsia="仿宋_GB2312"/>
                    </w:rPr>
                    <w:t xml:space="preserve">  6.嵌入式系统版本不低于Android 13。</w:t>
                  </w:r>
                  <w:r>
                    <w:br/>
                  </w:r>
                  <w:r>
                    <w:rPr>
                      <w:rFonts w:ascii="仿宋_GB2312" w:hAnsi="仿宋_GB2312" w:cs="仿宋_GB2312" w:eastAsia="仿宋_GB2312"/>
                    </w:rPr>
                    <w:t xml:space="preserve">  7.采用红外触控技术，支持40点触控。</w:t>
                  </w:r>
                  <w:r>
                    <w:br/>
                  </w:r>
                  <w:r>
                    <w:rPr>
                      <w:rFonts w:ascii="仿宋_GB2312" w:hAnsi="仿宋_GB2312" w:cs="仿宋_GB2312" w:eastAsia="仿宋_GB2312"/>
                    </w:rPr>
                    <w:t xml:space="preserve">  8.▲整机嵌入式芯片内置加速引擎。（提供印证资料包括但不限于检测报告、官网截图和功能截图）。</w:t>
                  </w:r>
                  <w:r>
                    <w:br/>
                  </w:r>
                  <w:r>
                    <w:rPr>
                      <w:rFonts w:ascii="仿宋_GB2312" w:hAnsi="仿宋_GB2312" w:cs="仿宋_GB2312" w:eastAsia="仿宋_GB2312"/>
                    </w:rPr>
                    <w:t xml:space="preserve">  9.前置USB接口支持Android系统、Windows系统读取外接移动存储设备。</w:t>
                  </w:r>
                  <w:r>
                    <w:br/>
                  </w:r>
                  <w:r>
                    <w:rPr>
                      <w:rFonts w:ascii="仿宋_GB2312" w:hAnsi="仿宋_GB2312" w:cs="仿宋_GB2312" w:eastAsia="仿宋_GB2312"/>
                    </w:rPr>
                    <w:t xml:space="preserve">  10.整机内置2.2声道扬声器，额定总功率60W。</w:t>
                  </w:r>
                  <w:r>
                    <w:br/>
                  </w:r>
                  <w:r>
                    <w:rPr>
                      <w:rFonts w:ascii="仿宋_GB2312" w:hAnsi="仿宋_GB2312" w:cs="仿宋_GB2312" w:eastAsia="仿宋_GB2312"/>
                    </w:rPr>
                    <w:t xml:space="preserve">  11.内置摄像头、麦克风。</w:t>
                  </w:r>
                  <w:r>
                    <w:br/>
                  </w:r>
                  <w:r>
                    <w:rPr>
                      <w:rFonts w:ascii="仿宋_GB2312" w:hAnsi="仿宋_GB2312" w:cs="仿宋_GB2312" w:eastAsia="仿宋_GB2312"/>
                    </w:rPr>
                    <w:t xml:space="preserve">  12.整机背光系统支持多级亮度调节。</w:t>
                  </w:r>
                  <w:r>
                    <w:br/>
                  </w:r>
                  <w:r>
                    <w:rPr>
                      <w:rFonts w:ascii="仿宋_GB2312" w:hAnsi="仿宋_GB2312" w:cs="仿宋_GB2312" w:eastAsia="仿宋_GB2312"/>
                    </w:rPr>
                    <w:t xml:space="preserve">  13.▲支持音量检测智能弹窗提醒功能。需提供相关证明材料（提供印证资料包括但不限于检测报告、官网截图和功能截图）。</w:t>
                  </w:r>
                  <w:r>
                    <w:br/>
                  </w:r>
                  <w:r>
                    <w:rPr>
                      <w:rFonts w:ascii="仿宋_GB2312" w:hAnsi="仿宋_GB2312" w:cs="仿宋_GB2312" w:eastAsia="仿宋_GB2312"/>
                    </w:rPr>
                    <w:t xml:space="preserve">  14.整机内置双WiFi6无线网卡。</w:t>
                  </w:r>
                  <w:r>
                    <w:br/>
                  </w:r>
                  <w:r>
                    <w:rPr>
                      <w:rFonts w:ascii="仿宋_GB2312" w:hAnsi="仿宋_GB2312" w:cs="仿宋_GB2312" w:eastAsia="仿宋_GB2312"/>
                    </w:rPr>
                    <w:t xml:space="preserve">  15.整机上边框内置非独立摄像头，采用一体化集成设计，可拍摄≥1300万像素数的照片，可拍摄输出4K分辨率的视频。</w:t>
                  </w:r>
                  <w:r>
                    <w:br/>
                  </w:r>
                  <w:r>
                    <w:rPr>
                      <w:rFonts w:ascii="仿宋_GB2312" w:hAnsi="仿宋_GB2312" w:cs="仿宋_GB2312" w:eastAsia="仿宋_GB2312"/>
                    </w:rPr>
                    <w:t xml:space="preserve">  16.▲整机支持声纹识别用户登陆功能。（提供印证资料包括但不限于检测报告、官网截图和功能截图）。</w:t>
                  </w:r>
                  <w:r>
                    <w:br/>
                  </w:r>
                  <w:r>
                    <w:rPr>
                      <w:rFonts w:ascii="仿宋_GB2312" w:hAnsi="仿宋_GB2312" w:cs="仿宋_GB2312" w:eastAsia="仿宋_GB2312"/>
                    </w:rPr>
                    <w:t xml:space="preserve">  17.触摸屏具有防遮挡功能，触摸接收器在单点或多点遮挡后仍能正常书写。</w:t>
                  </w:r>
                  <w:r>
                    <w:br/>
                  </w:r>
                  <w:r>
                    <w:rPr>
                      <w:rFonts w:ascii="仿宋_GB2312" w:hAnsi="仿宋_GB2312" w:cs="仿宋_GB2312" w:eastAsia="仿宋_GB2312"/>
                    </w:rPr>
                    <w:t xml:space="preserve">  18.支持通过Type-C接口U盘进行文件传输，兼容Type-C接口手机充电。</w:t>
                  </w:r>
                  <w:r>
                    <w:br/>
                  </w:r>
                  <w:r>
                    <w:rPr>
                      <w:rFonts w:ascii="仿宋_GB2312" w:hAnsi="仿宋_GB2312" w:cs="仿宋_GB2312" w:eastAsia="仿宋_GB2312"/>
                    </w:rPr>
                    <w:t xml:space="preserve">  21.内置电脑配置：酷睿i5十二代CPU； 运行内存8G；固态硬盘 256GB。</w:t>
                  </w:r>
                  <w:r>
                    <w:br/>
                  </w:r>
                  <w:r>
                    <w:rPr>
                      <w:rFonts w:ascii="仿宋_GB2312" w:hAnsi="仿宋_GB2312" w:cs="仿宋_GB2312" w:eastAsia="仿宋_GB2312"/>
                    </w:rPr>
                    <w:t xml:space="preserve">  22.模块化电脑设计。</w:t>
                  </w:r>
                  <w:r>
                    <w:br/>
                  </w:r>
                  <w:r>
                    <w:rPr>
                      <w:rFonts w:ascii="仿宋_GB2312" w:hAnsi="仿宋_GB2312" w:cs="仿宋_GB2312" w:eastAsia="仿宋_GB2312"/>
                    </w:rPr>
                    <w:t xml:space="preserve">  23.电脑模块具有独立非外拓展的视频输出接口：≥1 路 HDMI；≥3个USB3.0 接口。</w:t>
                  </w:r>
                  <w:r>
                    <w:br/>
                  </w:r>
                  <w:r>
                    <w:rPr>
                      <w:rFonts w:ascii="仿宋_GB2312" w:hAnsi="仿宋_GB2312" w:cs="仿宋_GB2312" w:eastAsia="仿宋_GB2312"/>
                    </w:rPr>
                    <w:t xml:space="preserve">  24.电脑模块和整机的连接采用万兆级接口，传输速率≥10Gbps。</w:t>
                  </w:r>
                  <w:r>
                    <w:br/>
                  </w:r>
                  <w:r>
                    <w:rPr>
                      <w:rFonts w:ascii="仿宋_GB2312" w:hAnsi="仿宋_GB2312" w:cs="仿宋_GB2312" w:eastAsia="仿宋_GB2312"/>
                    </w:rPr>
                    <w:t xml:space="preserve">  二、软件</w:t>
                  </w:r>
                  <w:r>
                    <w:br/>
                  </w:r>
                  <w:r>
                    <w:rPr>
                      <w:rFonts w:ascii="仿宋_GB2312" w:hAnsi="仿宋_GB2312" w:cs="仿宋_GB2312" w:eastAsia="仿宋_GB2312"/>
                    </w:rPr>
                    <w:t xml:space="preserve">  1.▲根据每名教师使用时长与教学资料制作频率提供5T的个人云空间。需提供相关证明材料（提供印证资料包括但不限于检测报告、官网截图和功能截图）。</w:t>
                  </w:r>
                  <w:r>
                    <w:br/>
                  </w:r>
                  <w:r>
                    <w:rPr>
                      <w:rFonts w:ascii="仿宋_GB2312" w:hAnsi="仿宋_GB2312" w:cs="仿宋_GB2312" w:eastAsia="仿宋_GB2312"/>
                    </w:rPr>
                    <w:t xml:space="preserve">  2.为使用方全体教师配备个人账号，形成一体的信息化教学账号体系；根据教师账号信息将教师云空间匹配至对应学校、学科校本资源库。支持通过数字账号、微信二维码、硬件密钥方式登录教师个人账号。</w:t>
                  </w:r>
                  <w:r>
                    <w:br/>
                  </w:r>
                  <w:r>
                    <w:rPr>
                      <w:rFonts w:ascii="仿宋_GB2312" w:hAnsi="仿宋_GB2312" w:cs="仿宋_GB2312" w:eastAsia="仿宋_GB2312"/>
                    </w:rPr>
                    <w:t xml:space="preserve">  3.支持创建互动分类游戏，可自定义不同类别及相对应对象，将不同对象拖拽到对应类别容器中系统自动辨识分类，分类正误均有相应提示；竞争模式下可记录不同操作者的动作和用时并自动排名。类别和对象的样式、数量均支持自定义修改。系统需提供不少于10种游戏模板，直接选择并输入相应内容即可轻松生成互动分类游戏，提升课堂趣味性。</w:t>
                  </w:r>
                  <w:r>
                    <w:br/>
                  </w:r>
                  <w:r>
                    <w:rPr>
                      <w:rFonts w:ascii="仿宋_GB2312" w:hAnsi="仿宋_GB2312" w:cs="仿宋_GB2312" w:eastAsia="仿宋_GB2312"/>
                    </w:rPr>
                    <w:t xml:space="preserve">  4.支持创建智能选词填空游戏，填空选项支持并列选项，并列选项支持答案互换，教师可随意编辑填空题题干以及相应的答案选项，将选项拖到对应题干空白处，系统自动判断答案正误，系统需提供不少于10种游戏模板，且模板样式支持自定义修改。</w:t>
                  </w:r>
                </w:p>
                <w:p>
                  <w:pPr>
                    <w:pStyle w:val="null3"/>
                    <w:jc w:val="both"/>
                  </w:pPr>
                  <w:r>
                    <w:rPr>
                      <w:rFonts w:ascii="仿宋_GB2312" w:hAnsi="仿宋_GB2312" w:cs="仿宋_GB2312" w:eastAsia="仿宋_GB2312"/>
                    </w:rPr>
                    <w:t>5.教学软件APP端（不接受第三方云盘APP）登录账号后可查看该账号的云课件，打开云课件可对课件中的形状、文本、图片等元素克隆、删除等操作；云课件可通过微信、朋友圈、钉钉、手机号、二维码、加密链接等实现分享；APP端支持云教案与云课件关联；APP端具备课件回收站功能，按支持教师在3天内恢复或彻底删除课件；APP端支持上传相册中的照片和视频到资料夹，支持调用移动端相机拍摄照片并上传，教师可自主下载和删除操作；APP端支持课件页录制微课视频，视频可直接同步到教师云空间。</w:t>
                  </w:r>
                  <w:r>
                    <w:br/>
                  </w:r>
                  <w:r>
                    <w:rPr>
                      <w:rFonts w:ascii="仿宋_GB2312" w:hAnsi="仿宋_GB2312" w:cs="仿宋_GB2312" w:eastAsia="仿宋_GB2312"/>
                    </w:rPr>
                    <w:t xml:space="preserve">  6.白板软件支持信息化集体备课，支持自定义编辑备课主题、集备内容、上传课件、教案、微课视频资源，可自定义添加集备教师（校内或校外）、设置访问、评论和批注权限；参备教师通过评论区发表观点，可对他人评论的观点点赞，评论消息支持实时提醒，支持图片上传；参备教师可在线对教案随文式批注、追加批注，回复以及点赞；主备人可多次修改稿件后上传，具备稿件版本对比功能；支持集备数据以柱状图的形式统计，通过词云的形式突出高频评论词条；集备终稿会自动上传到校本资源库，教师可在校本资源库获取集备终稿；支持在教学教研管理系统中查看学校集体备课数据并以Excel表格的形式导出数据。</w:t>
                  </w:r>
                  <w:r>
                    <w:br/>
                  </w:r>
                  <w:r>
                    <w:rPr>
                      <w:rFonts w:ascii="仿宋_GB2312" w:hAnsi="仿宋_GB2312" w:cs="仿宋_GB2312" w:eastAsia="仿宋_GB2312"/>
                    </w:rPr>
                    <w:t xml:space="preserve">  7.提供覆盖初中、高中的古诗词、古文教学资源：包含原文、翻译、背景介绍、作者介绍、朗诵音频。内嵌诗词百科链接，一键跳转展示诗词及作者详细背景介绍；全部古诗词资源按照年级学段、朝代、诗人进行精细分类，教师仅需点击分类关键词即可快速跳转至对应诗词资源，无需输入诗词名称即可快速检索，支持教师直接搜索诗词、古文名称或作者名称进行查找；8.配置英语学科听写工具，覆盖小初高不少于8000个英语单词，支持自定义选择单词。自定义听写频率和次数，一键生成听写卡；授课模式支持一键开启听写朗读。</w:t>
                  </w:r>
                  <w:r>
                    <w:br/>
                  </w:r>
                  <w:r>
                    <w:rPr>
                      <w:rFonts w:ascii="仿宋_GB2312" w:hAnsi="仿宋_GB2312" w:cs="仿宋_GB2312" w:eastAsia="仿宋_GB2312"/>
                    </w:rPr>
                    <w:t xml:space="preserve">  8.提供化学方程式快速编辑工具，当输入一个化学元素时，软件界面将自动显示出和该元素相关的多个常用化学反应方程式，可直接选择使用。插入后的化学方程式可重新编辑。</w:t>
                  </w:r>
                  <w:r>
                    <w:br/>
                  </w:r>
                  <w:r>
                    <w:rPr>
                      <w:rFonts w:ascii="仿宋_GB2312" w:hAnsi="仿宋_GB2312" w:cs="仿宋_GB2312" w:eastAsia="仿宋_GB2312"/>
                    </w:rPr>
                    <w:t xml:space="preserve">  9.支持自由绘制物理线图，提供元件库和模板库不少于30个组件，支持自动吸附连接线，画布可无限漫游。绘制后的线图可一键插入到备课课件中并支持二次编辑。老师可将常用的线图保存至个人云盘方便二次调用。</w:t>
                  </w:r>
                  <w:r>
                    <w:br/>
                  </w:r>
                  <w:r>
                    <w:rPr>
                      <w:rFonts w:ascii="仿宋_GB2312" w:hAnsi="仿宋_GB2312" w:cs="仿宋_GB2312" w:eastAsia="仿宋_GB2312"/>
                    </w:rPr>
                    <w:t xml:space="preserve">  10.提供直线、箭头、正方形、圆角四边形、平行四边形、圆形、等腰三角形、直角三角形、菱形、梯形、五边形等基本几何图形以及对话框、五角星、大括号、旗子等特殊图形，特殊图形插入后支持顶点位置编辑；图形总数量不少于40种，可直接插入课件供教师使用。</w:t>
                  </w:r>
                  <w:r>
                    <w:br/>
                  </w:r>
                  <w:r>
                    <w:rPr>
                      <w:rFonts w:ascii="仿宋_GB2312" w:hAnsi="仿宋_GB2312" w:cs="仿宋_GB2312" w:eastAsia="仿宋_GB2312"/>
                    </w:rPr>
                    <w:t xml:space="preserve">  11.可插入文本框输入文本并支持文本样式设置：字体、字号、颜色、加粗、倾斜、下划线、上下角标、项目符号。支持段落样式设置：顶部对齐、垂直居中对齐、底端对齐缩进、行高、文本缩进等进行设置。文本、段落的样式支持格式刷快速复制，提升备课效率。预置不少于16种艺术字效果，便于教师调用美化课件。</w:t>
                  </w:r>
                  <w:r>
                    <w:br/>
                  </w:r>
                  <w:r>
                    <w:rPr>
                      <w:rFonts w:ascii="仿宋_GB2312" w:hAnsi="仿宋_GB2312" w:cs="仿宋_GB2312" w:eastAsia="仿宋_GB2312"/>
                    </w:rPr>
                    <w:t xml:space="preserve">  12.具备交互表格功能，课件可自由插入表格，预置不少于6种表格样式，支持边框、底纹设置，自由合并单元格；表格支持自由输入文本，且根据文本内容可一键自动调整行列宽高；表格通过表格首行首列交接处的按键可一键精准增加行列；具备遮罩功能，表格中任一单元格可添加遮罩掩盖单元格内容，授课模式点击即可取消遮罩，便于教师交互式教学</w:t>
                  </w:r>
                  <w:r>
                    <w:br/>
                  </w:r>
                  <w:r>
                    <w:rPr>
                      <w:rFonts w:ascii="仿宋_GB2312" w:hAnsi="仿宋_GB2312" w:cs="仿宋_GB2312" w:eastAsia="仿宋_GB2312"/>
                    </w:rPr>
                    <w:t xml:space="preserve">  13.白板软件APP端支持一对一分享云课件，用户可在软件中直接输入对方的注册手机号，可将云课件精准推送至用户教学账号云空间，用户可在软件中直接接收并打开课件；可通过链接方式分享，并设置“公开”或“加密”的分享方式以及资料有效期限；也可分享至学校空间中作为校本资源进行云端存储，校内教师可通过白板软件任意获取本校其他教师上传至校本空间的课件资源至个人云空间作为教学使用，形成校内资源共享。</w:t>
                  </w:r>
                  <w:r>
                    <w:br/>
                  </w:r>
                  <w:r>
                    <w:rPr>
                      <w:rFonts w:ascii="仿宋_GB2312" w:hAnsi="仿宋_GB2312" w:cs="仿宋_GB2312" w:eastAsia="仿宋_GB2312"/>
                    </w:rPr>
                    <w:t xml:space="preserve">  14.教学软件具备电子教案模块，预置模板包含表格式、提纲式、集备式、多课时式、单元设计式等不少于7个；支持创建校本模板，教师在通过教研管理系统设置后，即可快速同步至模板中；支持将Word转换云教案，可解析文本、表格等元素；教师可在电子教案中关联个人云空间教学课件，并可选择单页或多页课件插入教案，并以窗口形式预览与翻页、元素移动、课堂活动操作、思维导图展开收起等；支持授课模式，点击授课进入全屏演示模式；授课模式下支持使用笔工具书写批注。</w:t>
                  </w:r>
                  <w:r>
                    <w:br/>
                  </w:r>
                  <w:r>
                    <w:rPr>
                      <w:rFonts w:ascii="仿宋_GB2312" w:hAnsi="仿宋_GB2312" w:cs="仿宋_GB2312" w:eastAsia="仿宋_GB2312"/>
                    </w:rPr>
                    <w:t xml:space="preserve">  15.白板软件支持授课评价功能，教师可通过白板软件APP端随时开展校内外邀请评课，教师可自定义课程名称、上课时间、评课表等信息，可选择邀请教研组、本校、区域集团校、校外类型教师，听课方式可选择线下评课、直播评课、视频评课等形式，教师可通过分享链接或二维码的形式邀请教师，参与评课教师在评课过程中可查看教师分享的课件、教案，可在听课交流区实时发表观点，也可通过评课表打分，教师的评价结果同步到教学管理系统；学校可根据实际情况自定义评课模板，支持添加评分题、主观题等类型，设定评课范围与权限。</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移动支架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1.移动支架通过防倾斜实验，正负10度倾斜角度下不翻倒；</w:t>
                  </w:r>
                  <w:r>
                    <w:br/>
                  </w:r>
                  <w:r>
                    <w:rPr>
                      <w:rFonts w:ascii="仿宋_GB2312" w:hAnsi="仿宋_GB2312" w:cs="仿宋_GB2312" w:eastAsia="仿宋_GB2312"/>
                    </w:rPr>
                    <w:t xml:space="preserve">  2.承挂≥100kg，壁挂高度可调；整体高度≥1610mm；</w:t>
                  </w:r>
                  <w:r>
                    <w:br/>
                  </w:r>
                  <w:r>
                    <w:rPr>
                      <w:rFonts w:ascii="仿宋_GB2312" w:hAnsi="仿宋_GB2312" w:cs="仿宋_GB2312" w:eastAsia="仿宋_GB2312"/>
                    </w:rPr>
                    <w:t xml:space="preserve">  3.隔板承重30KG,模具设置U型置物槽，方便触摸笔、遥控器等物品放置；</w:t>
                  </w:r>
                  <w:r>
                    <w:br/>
                  </w:r>
                  <w:r>
                    <w:rPr>
                      <w:rFonts w:ascii="仿宋_GB2312" w:hAnsi="仿宋_GB2312" w:cs="仿宋_GB2312" w:eastAsia="仿宋_GB2312"/>
                    </w:rPr>
                    <w:t xml:space="preserve">  4.支撑立杆采用壁厚≥2mm方通冷轧钢材质，表面酸洗工艺静电黑色喷涂；</w:t>
                  </w:r>
                  <w:r>
                    <w:br/>
                  </w:r>
                  <w:r>
                    <w:rPr>
                      <w:rFonts w:ascii="仿宋_GB2312" w:hAnsi="仿宋_GB2312" w:cs="仿宋_GB2312" w:eastAsia="仿宋_GB2312"/>
                    </w:rPr>
                    <w:t xml:space="preserve">  5.上下双层搁板，均采用厚度≥1.2mm冷轧钢材质，承重 30kg，表面酸洗工艺静电黑色喷涂；</w:t>
                  </w:r>
                  <w:r>
                    <w:br/>
                  </w:r>
                  <w:r>
                    <w:rPr>
                      <w:rFonts w:ascii="仿宋_GB2312" w:hAnsi="仿宋_GB2312" w:cs="仿宋_GB2312" w:eastAsia="仿宋_GB2312"/>
                    </w:rPr>
                    <w:t xml:space="preserve">  6.承重底板四角采用圆滑处理，防止碰伤；</w:t>
                  </w:r>
                  <w:r>
                    <w:br/>
                  </w:r>
                  <w:r>
                    <w:rPr>
                      <w:rFonts w:ascii="仿宋_GB2312" w:hAnsi="仿宋_GB2312" w:cs="仿宋_GB2312" w:eastAsia="仿宋_GB2312"/>
                    </w:rPr>
                    <w:t xml:space="preserve">  7.脚轮为万向轮，聚氨酯（PU）材质，均带脚刹，直径不小于∮75mm；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1.网罩采用0.8mm至1.0mm厚的钢网；</w:t>
                  </w:r>
                  <w:r>
                    <w:br/>
                  </w:r>
                  <w:r>
                    <w:rPr>
                      <w:rFonts w:ascii="仿宋_GB2312" w:hAnsi="仿宋_GB2312" w:cs="仿宋_GB2312" w:eastAsia="仿宋_GB2312"/>
                    </w:rPr>
                    <w:t xml:space="preserve">  2.音箱带专用壁挂件，可根据使用要求灵活调整水平、垂直角度；</w:t>
                  </w:r>
                  <w:r>
                    <w:br/>
                  </w:r>
                  <w:r>
                    <w:rPr>
                      <w:rFonts w:ascii="仿宋_GB2312" w:hAnsi="仿宋_GB2312" w:cs="仿宋_GB2312" w:eastAsia="仿宋_GB2312"/>
                    </w:rPr>
                    <w:t xml:space="preserve">  3.额定/峰值功率:60W / 240 W ;  </w:t>
                  </w:r>
                  <w:r>
                    <w:br/>
                  </w:r>
                  <w:r>
                    <w:rPr>
                      <w:rFonts w:ascii="仿宋_GB2312" w:hAnsi="仿宋_GB2312" w:cs="仿宋_GB2312" w:eastAsia="仿宋_GB2312"/>
                    </w:rPr>
                    <w:t xml:space="preserve">  4.额定阻抗：8Ω;</w:t>
                  </w:r>
                  <w:r>
                    <w:br/>
                  </w:r>
                  <w:r>
                    <w:rPr>
                      <w:rFonts w:ascii="仿宋_GB2312" w:hAnsi="仿宋_GB2312" w:cs="仿宋_GB2312" w:eastAsia="仿宋_GB2312"/>
                    </w:rPr>
                    <w:t xml:space="preserve">  5.特性灵敏度： 89dB/W/m ;</w:t>
                  </w:r>
                  <w:r>
                    <w:br/>
                  </w:r>
                  <w:r>
                    <w:rPr>
                      <w:rFonts w:ascii="仿宋_GB2312" w:hAnsi="仿宋_GB2312" w:cs="仿宋_GB2312" w:eastAsia="仿宋_GB2312"/>
                    </w:rPr>
                    <w:t xml:space="preserve">  6.输出声压级：107dB/W/m(Continues); 113dB/W/m(Peak);</w:t>
                  </w:r>
                  <w:r>
                    <w:br/>
                  </w:r>
                  <w:r>
                    <w:rPr>
                      <w:rFonts w:ascii="仿宋_GB2312" w:hAnsi="仿宋_GB2312" w:cs="仿宋_GB2312" w:eastAsia="仿宋_GB2312"/>
                    </w:rPr>
                    <w:t xml:space="preserve">  7.额定频率范围: 90~ 20KHz;</w:t>
                  </w:r>
                  <w:r>
                    <w:br/>
                  </w:r>
                  <w:r>
                    <w:rPr>
                      <w:rFonts w:ascii="仿宋_GB2312" w:hAnsi="仿宋_GB2312" w:cs="仿宋_GB2312" w:eastAsia="仿宋_GB2312"/>
                    </w:rPr>
                    <w:t xml:space="preserve">  8.扬声器单元：  LF:  6.5英寸 ;   HF:  3 英寸纸盆高音;</w:t>
                  </w:r>
                  <w:r>
                    <w:br/>
                  </w:r>
                  <w:r>
                    <w:rPr>
                      <w:rFonts w:ascii="仿宋_GB2312" w:hAnsi="仿宋_GB2312" w:cs="仿宋_GB2312" w:eastAsia="仿宋_GB2312"/>
                    </w:rPr>
                    <w:t xml:space="preserve">  9.箱体材料： 15mm中密度纤维板 ;</w:t>
                  </w:r>
                  <w:r>
                    <w:br/>
                  </w:r>
                  <w:r>
                    <w:rPr>
                      <w:rFonts w:ascii="仿宋_GB2312" w:hAnsi="仿宋_GB2312" w:cs="仿宋_GB2312" w:eastAsia="仿宋_GB2312"/>
                    </w:rPr>
                    <w:t xml:space="preserve">  10.输入接口： 接线盒;</w:t>
                  </w:r>
                  <w:r>
                    <w:br/>
                  </w:r>
                  <w:r>
                    <w:rPr>
                      <w:rFonts w:ascii="仿宋_GB2312" w:hAnsi="仿宋_GB2312" w:cs="仿宋_GB2312" w:eastAsia="仿宋_GB2312"/>
                    </w:rPr>
                    <w:t xml:space="preserve">  11.吊挂点： 专用壁挂;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功放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1、带U盘播放（优先播放，格式MP3）和蓝牙播放，带LCD液晶显示屏，两路音源切换按键；开机默认为线路，选择线路后可自动保存；同时使用蓝牙和 U 盘时，U 盘播放优先（U 盘插上后自动播放）；</w:t>
                  </w:r>
                  <w:r>
                    <w:br/>
                  </w:r>
                  <w:r>
                    <w:rPr>
                      <w:rFonts w:ascii="仿宋_GB2312" w:hAnsi="仿宋_GB2312" w:cs="仿宋_GB2312" w:eastAsia="仿宋_GB2312"/>
                    </w:rPr>
                    <w:t xml:space="preserve">  2、带2路有线话筒输入（6.35话筒口，+48V幻像电源可切换）、1路无线话筒输入（1路3.5三芯，）、一路USB可用于2.4G无线话筒供电，3组立体声线路输入（RCA*6莲花接口）；</w:t>
                  </w:r>
                  <w:r>
                    <w:br/>
                  </w:r>
                  <w:r>
                    <w:rPr>
                      <w:rFonts w:ascii="仿宋_GB2312" w:hAnsi="仿宋_GB2312" w:cs="仿宋_GB2312" w:eastAsia="仿宋_GB2312"/>
                    </w:rPr>
                    <w:t xml:space="preserve">  3、带2组立体声线路输出（RCA*4莲花接口）；</w:t>
                  </w:r>
                  <w:r>
                    <w:br/>
                  </w:r>
                  <w:r>
                    <w:rPr>
                      <w:rFonts w:ascii="仿宋_GB2312" w:hAnsi="仿宋_GB2312" w:cs="仿宋_GB2312" w:eastAsia="仿宋_GB2312"/>
                    </w:rPr>
                    <w:t xml:space="preserve">  4、带1路RS232控制接口、1路一键静音控制接口；</w:t>
                  </w:r>
                  <w:r>
                    <w:br/>
                  </w:r>
                  <w:r>
                    <w:rPr>
                      <w:rFonts w:ascii="仿宋_GB2312" w:hAnsi="仿宋_GB2312" w:cs="仿宋_GB2312" w:eastAsia="仿宋_GB2312"/>
                    </w:rPr>
                    <w:t xml:space="preserve">  5、话筒和线路音量、高/低音独立可调，带功放L输出通道信号大小调节功能；</w:t>
                  </w:r>
                  <w:r>
                    <w:br/>
                  </w:r>
                  <w:r>
                    <w:rPr>
                      <w:rFonts w:ascii="仿宋_GB2312" w:hAnsi="仿宋_GB2312" w:cs="仿宋_GB2312" w:eastAsia="仿宋_GB2312"/>
                    </w:rPr>
                    <w:t xml:space="preserve">  6、额定功率(RMS)：2×200W  8Ω,2×300W  4Ω；                              </w:t>
                  </w:r>
                  <w:r>
                    <w:br/>
                  </w:r>
                  <w:r>
                    <w:rPr>
                      <w:rFonts w:ascii="仿宋_GB2312" w:hAnsi="仿宋_GB2312" w:cs="仿宋_GB2312" w:eastAsia="仿宋_GB2312"/>
                    </w:rPr>
                    <w:t xml:space="preserve">  7、总谐波失真：≤1%；</w:t>
                  </w:r>
                  <w:r>
                    <w:br/>
                  </w:r>
                  <w:r>
                    <w:rPr>
                      <w:rFonts w:ascii="仿宋_GB2312" w:hAnsi="仿宋_GB2312" w:cs="仿宋_GB2312" w:eastAsia="仿宋_GB2312"/>
                    </w:rPr>
                    <w:t xml:space="preserve">  8、线路频率响应：20Hz～20KHz  ±3dB，话筒频率响应：80Hz～16KHz  ±3dB；</w:t>
                  </w:r>
                  <w:r>
                    <w:br/>
                  </w:r>
                  <w:r>
                    <w:rPr>
                      <w:rFonts w:ascii="仿宋_GB2312" w:hAnsi="仿宋_GB2312" w:cs="仿宋_GB2312" w:eastAsia="仿宋_GB2312"/>
                    </w:rPr>
                    <w:t xml:space="preserve">  9、输入灵敏度：300±30mV线路，60±6mV有线话筒，100±10mV无线话筒；</w:t>
                  </w:r>
                  <w:r>
                    <w:br/>
                  </w:r>
                  <w:r>
                    <w:rPr>
                      <w:rFonts w:ascii="仿宋_GB2312" w:hAnsi="仿宋_GB2312" w:cs="仿宋_GB2312" w:eastAsia="仿宋_GB2312"/>
                    </w:rPr>
                    <w:t xml:space="preserve">  10、信噪比：≥82dB；                            </w:t>
                  </w:r>
                  <w:r>
                    <w:br/>
                  </w:r>
                  <w:r>
                    <w:rPr>
                      <w:rFonts w:ascii="仿宋_GB2312" w:hAnsi="仿宋_GB2312" w:cs="仿宋_GB2312" w:eastAsia="仿宋_GB2312"/>
                    </w:rPr>
                    <w:t xml:space="preserve">  11、线路高音提衰量（10KHz）：14dB±2dB，线路低音提衰量（100Hz）：14dB±2dB，话筒高音提衰量（10KHz）：14dB±2dB，话筒低音提衰量（100Hz）14dB±2dB；</w:t>
                  </w:r>
                  <w:r>
                    <w:br/>
                  </w:r>
                  <w:r>
                    <w:rPr>
                      <w:rFonts w:ascii="仿宋_GB2312" w:hAnsi="仿宋_GB2312" w:cs="仿宋_GB2312" w:eastAsia="仿宋_GB2312"/>
                    </w:rPr>
                    <w:t xml:space="preserve">  12、整机高度：1U；</w:t>
                  </w:r>
                  <w:r>
                    <w:br/>
                  </w:r>
                  <w:r>
                    <w:rPr>
                      <w:rFonts w:ascii="仿宋_GB2312" w:hAnsi="仿宋_GB2312" w:cs="仿宋_GB2312" w:eastAsia="仿宋_GB2312"/>
                    </w:rPr>
                    <w:t xml:space="preserve">  13、最大功率消耗：950W；</w:t>
                  </w:r>
                  <w:r>
                    <w:br/>
                  </w:r>
                  <w:r>
                    <w:rPr>
                      <w:rFonts w:ascii="仿宋_GB2312" w:hAnsi="仿宋_GB2312" w:cs="仿宋_GB2312" w:eastAsia="仿宋_GB2312"/>
                    </w:rPr>
                    <w:t xml:space="preserve">  14、额定电源电压：～220V/50Hz，电压适应范围：～180V-242V。</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话筒（一拖四带主机）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1.振荡方式: 锁相环频率合成</w:t>
                  </w:r>
                  <w:r>
                    <w:br/>
                  </w:r>
                  <w:r>
                    <w:rPr>
                      <w:rFonts w:ascii="仿宋_GB2312" w:hAnsi="仿宋_GB2312" w:cs="仿宋_GB2312" w:eastAsia="仿宋_GB2312"/>
                    </w:rPr>
                    <w:t xml:space="preserve">  2.频率范围：UHF499MHz-900MHz</w:t>
                  </w:r>
                  <w:r>
                    <w:br/>
                  </w:r>
                  <w:r>
                    <w:rPr>
                      <w:rFonts w:ascii="仿宋_GB2312" w:hAnsi="仿宋_GB2312" w:cs="仿宋_GB2312" w:eastAsia="仿宋_GB2312"/>
                    </w:rPr>
                    <w:t xml:space="preserve">  3.频率稳定性：±0.001%</w:t>
                  </w:r>
                  <w:r>
                    <w:br/>
                  </w:r>
                  <w:r>
                    <w:rPr>
                      <w:rFonts w:ascii="仿宋_GB2312" w:hAnsi="仿宋_GB2312" w:cs="仿宋_GB2312" w:eastAsia="仿宋_GB2312"/>
                    </w:rPr>
                    <w:t xml:space="preserve">  4.调制方式：FM</w:t>
                  </w:r>
                  <w:r>
                    <w:br/>
                  </w:r>
                  <w:r>
                    <w:rPr>
                      <w:rFonts w:ascii="仿宋_GB2312" w:hAnsi="仿宋_GB2312" w:cs="仿宋_GB2312" w:eastAsia="仿宋_GB2312"/>
                    </w:rPr>
                    <w:t xml:space="preserve">  5.信噪比：&gt;60dB</w:t>
                  </w:r>
                  <w:r>
                    <w:br/>
                  </w:r>
                  <w:r>
                    <w:rPr>
                      <w:rFonts w:ascii="仿宋_GB2312" w:hAnsi="仿宋_GB2312" w:cs="仿宋_GB2312" w:eastAsia="仿宋_GB2312"/>
                    </w:rPr>
                    <w:t xml:space="preserve">  6.失真度:&lt;0.5%@1KHz            </w:t>
                  </w:r>
                  <w:r>
                    <w:br/>
                  </w:r>
                  <w:r>
                    <w:rPr>
                      <w:rFonts w:ascii="仿宋_GB2312" w:hAnsi="仿宋_GB2312" w:cs="仿宋_GB2312" w:eastAsia="仿宋_GB2312"/>
                    </w:rPr>
                    <w:t xml:space="preserve">  7.接收灵敏度：1.2/UV @S/N=12dB</w:t>
                  </w:r>
                  <w:r>
                    <w:br/>
                  </w:r>
                  <w:r>
                    <w:rPr>
                      <w:rFonts w:ascii="仿宋_GB2312" w:hAnsi="仿宋_GB2312" w:cs="仿宋_GB2312" w:eastAsia="仿宋_GB2312"/>
                    </w:rPr>
                    <w:t xml:space="preserve">  8.电源供应：DC 12V-17V</w:t>
                  </w:r>
                  <w:r>
                    <w:br/>
                  </w:r>
                  <w:r>
                    <w:rPr>
                      <w:rFonts w:ascii="仿宋_GB2312" w:hAnsi="仿宋_GB2312" w:cs="仿宋_GB2312" w:eastAsia="仿宋_GB2312"/>
                    </w:rPr>
                    <w:t xml:space="preserve">  9.音频输出：独立0-400mV 混合0-300mV</w:t>
                  </w:r>
                  <w:r>
                    <w:br/>
                  </w:r>
                  <w:r>
                    <w:rPr>
                      <w:rFonts w:ascii="仿宋_GB2312" w:hAnsi="仿宋_GB2312" w:cs="仿宋_GB2312" w:eastAsia="仿宋_GB2312"/>
                    </w:rPr>
                    <w:t xml:space="preserve">  发射器参数：</w:t>
                  </w:r>
                  <w:r>
                    <w:br/>
                  </w:r>
                  <w:r>
                    <w:rPr>
                      <w:rFonts w:ascii="仿宋_GB2312" w:hAnsi="仿宋_GB2312" w:cs="仿宋_GB2312" w:eastAsia="仿宋_GB2312"/>
                    </w:rPr>
                    <w:t xml:space="preserve">  10.电源供应：DC 3V(1.5V AA×2)</w:t>
                  </w:r>
                  <w:r>
                    <w:br/>
                  </w:r>
                  <w:r>
                    <w:rPr>
                      <w:rFonts w:ascii="仿宋_GB2312" w:hAnsi="仿宋_GB2312" w:cs="仿宋_GB2312" w:eastAsia="仿宋_GB2312"/>
                    </w:rPr>
                    <w:t xml:space="preserve">  11.话筒耗电量：100mA</w:t>
                  </w:r>
                  <w:r>
                    <w:br/>
                  </w:r>
                  <w:r>
                    <w:rPr>
                      <w:rFonts w:ascii="仿宋_GB2312" w:hAnsi="仿宋_GB2312" w:cs="仿宋_GB2312" w:eastAsia="仿宋_GB2312"/>
                    </w:rPr>
                    <w:t xml:space="preserve">  12.载波频率：UHF499MHz-900MHz</w:t>
                  </w:r>
                  <w:r>
                    <w:br/>
                  </w:r>
                  <w:r>
                    <w:rPr>
                      <w:rFonts w:ascii="仿宋_GB2312" w:hAnsi="仿宋_GB2312" w:cs="仿宋_GB2312" w:eastAsia="仿宋_GB2312"/>
                    </w:rPr>
                    <w:t xml:space="preserve">  13.频率稳定度：±0.001%</w:t>
                  </w:r>
                  <w:r>
                    <w:br/>
                  </w:r>
                  <w:r>
                    <w:rPr>
                      <w:rFonts w:ascii="仿宋_GB2312" w:hAnsi="仿宋_GB2312" w:cs="仿宋_GB2312" w:eastAsia="仿宋_GB2312"/>
                    </w:rPr>
                    <w:t xml:space="preserve">  14.最大频偏：±30KHz</w:t>
                  </w:r>
                  <w:r>
                    <w:br/>
                  </w:r>
                  <w:r>
                    <w:rPr>
                      <w:rFonts w:ascii="仿宋_GB2312" w:hAnsi="仿宋_GB2312" w:cs="仿宋_GB2312" w:eastAsia="仿宋_GB2312"/>
                    </w:rPr>
                    <w:t xml:space="preserve">  15.信噪比：&gt;60dB</w:t>
                  </w:r>
                  <w:r>
                    <w:br/>
                  </w:r>
                  <w:r>
                    <w:rPr>
                      <w:rFonts w:ascii="仿宋_GB2312" w:hAnsi="仿宋_GB2312" w:cs="仿宋_GB2312" w:eastAsia="仿宋_GB2312"/>
                    </w:rPr>
                    <w:t xml:space="preserve">  16.邻频干扰比：&gt;80dB</w:t>
                  </w:r>
                  <w:r>
                    <w:br/>
                  </w:r>
                  <w:r>
                    <w:rPr>
                      <w:rFonts w:ascii="仿宋_GB2312" w:hAnsi="仿宋_GB2312" w:cs="仿宋_GB2312" w:eastAsia="仿宋_GB2312"/>
                    </w:rPr>
                    <w:t xml:space="preserve">  17.动态范围：≥100dB</w:t>
                  </w:r>
                  <w:r>
                    <w:br/>
                  </w:r>
                  <w:r>
                    <w:rPr>
                      <w:rFonts w:ascii="仿宋_GB2312" w:hAnsi="仿宋_GB2312" w:cs="仿宋_GB2312" w:eastAsia="仿宋_GB2312"/>
                    </w:rPr>
                    <w:t xml:space="preserve">  18.类型：电容式</w:t>
                  </w:r>
                  <w:r>
                    <w:br/>
                  </w:r>
                  <w:r>
                    <w:rPr>
                      <w:rFonts w:ascii="仿宋_GB2312" w:hAnsi="仿宋_GB2312" w:cs="仿宋_GB2312" w:eastAsia="仿宋_GB2312"/>
                    </w:rPr>
                    <w:t xml:space="preserve">  19.极性模式：单一指向性</w:t>
                  </w:r>
                  <w:r>
                    <w:br/>
                  </w:r>
                  <w:r>
                    <w:rPr>
                      <w:rFonts w:ascii="仿宋_GB2312" w:hAnsi="仿宋_GB2312" w:cs="仿宋_GB2312" w:eastAsia="仿宋_GB2312"/>
                    </w:rPr>
                    <w:t xml:space="preserve">  20.频率响应：40Hz-20KHz</w:t>
                  </w:r>
                  <w:r>
                    <w:br/>
                  </w:r>
                  <w:r>
                    <w:rPr>
                      <w:rFonts w:ascii="仿宋_GB2312" w:hAnsi="仿宋_GB2312" w:cs="仿宋_GB2312" w:eastAsia="仿宋_GB2312"/>
                    </w:rPr>
                    <w:t xml:space="preserve">  21.话筒灵敏度：-43±3dB@1KHz</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打气筒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带储气罐/人工充气,适合给各种球类充气</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布卷尺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30m，仿皮外壳，苎麻布卷尺，防水，防腐蚀；铜制卡扣和收放扣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盒</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布卷尺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50m，仿皮外壳，苎麻布卷尺，防水，防腐蚀；铜制卡扣和收放扣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盒</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数字秒表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分辨率：0.01s，10min测量精度≤0.2s</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体育器材橱（柜)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p>
                <w:p>
                  <w:pPr>
                    <w:pStyle w:val="null3"/>
                    <w:jc w:val="both"/>
                  </w:pPr>
                  <w:r>
                    <w:rPr>
                      <w:rFonts w:ascii="仿宋_GB2312" w:hAnsi="仿宋_GB2312" w:cs="仿宋_GB2312" w:eastAsia="仿宋_GB2312"/>
                    </w:rPr>
                    <w:t>规格：1000x500x2000mm  板式结构。柜体：采用16mmE1级三聚氰胺饰面板，所有板材外露端面采用高质量PVC封边条，利用机械封边机配以热溶胶高温封边，高密封性不吸水、不膨胀。柜子上部为双开拼接式玻璃门，内设两层活动隔板，隔板采用16mmE1级双贴面板；下部为板式对开门，内设一层固定隔板，隔板采用16mmE1级三聚氰胺饰面板。</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接力棒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长280mm-300mm,直径30mm-42mm,质量不小于50g</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立柱高度1600mm～2000mm；高度刻度500mm～ 1800mm；横杆托长60mm，宽40mm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跳高垫</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3000mm×2000mm×300mm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跳高横杆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长3000mm～4000mm，直径25mm～30mm,质量不超过2000g,采用不宜折断的适宜材料制成，不应采用金属材料，除两端外，横截面应呈圆形，颜色醒目。横杆固定在立柱上，中心自然下垂应小于20mm.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发令枪</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可同时装2～5发子弹,军用钢发射装置,塑胶手柄,具 有一定撞针冲击力，无后坐力设计.</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标志筒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全塑料制品,高度为45cm，呈圆锥体状，有配重,放置平稳.</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实心球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圆周长350mm～780mm,质量1000g±30g,采用适宜的软性材料，球体表面应进行防滑处理,不应有颗粒脱落、裂缝等缺陷,经过从10m高处自由落体试验后，应无破裂.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投掷靶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铁框架，铁靶面，靶面500mm×500mm，中心孔直径为20mm，孔中心距地面1.1m～1.4m.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钻圈架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钻圈架两立柱及底座为20mm×40mm的方管，圈体为Φ20mm的圆管。圈体直径为600mm～750mm.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标志杆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高1.2m～1.6m，立柱直径25mm，三角形红色旗面.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划线器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车式带轮，双轮式划线车80*30cm.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小学生用篮球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1.产品技术要求</w:t>
                  </w:r>
                  <w:r>
                    <w:br/>
                  </w:r>
                  <w:r>
                    <w:rPr>
                      <w:rFonts w:ascii="仿宋_GB2312" w:hAnsi="仿宋_GB2312" w:cs="仿宋_GB2312" w:eastAsia="仿宋_GB2312"/>
                    </w:rPr>
                    <w:t xml:space="preserve">  1.1规格与材料（5#）</w:t>
                  </w:r>
                  <w:r>
                    <w:br/>
                  </w:r>
                  <w:r>
                    <w:rPr>
                      <w:rFonts w:ascii="仿宋_GB2312" w:hAnsi="仿宋_GB2312" w:cs="仿宋_GB2312" w:eastAsia="仿宋_GB2312"/>
                    </w:rPr>
                    <w:t xml:space="preserve">  圆周长695～725mm、质量490g～560g。</w:t>
                  </w:r>
                  <w:r>
                    <w:br/>
                  </w:r>
                  <w:r>
                    <w:rPr>
                      <w:rFonts w:ascii="仿宋_GB2312" w:hAnsi="仿宋_GB2312" w:cs="仿宋_GB2312" w:eastAsia="仿宋_GB2312"/>
                    </w:rPr>
                    <w:t xml:space="preserve">  圆周差±5.0mm。</w:t>
                  </w:r>
                  <w:r>
                    <w:br/>
                  </w:r>
                  <w:r>
                    <w:rPr>
                      <w:rFonts w:ascii="仿宋_GB2312" w:hAnsi="仿宋_GB2312" w:cs="仿宋_GB2312" w:eastAsia="仿宋_GB2312"/>
                    </w:rPr>
                    <w:t xml:space="preserve">  球体表面PU材料，厚度1.4mm。内胆绕线包胶成为一体，绕线采用一根尼龙线和两根腈纶线合绕，不会用棉纱线，重量55g，含胶量35%。中胎用丁基材料制成，对内胆和表皮之间成支撑结构。</w:t>
                  </w:r>
                  <w:r>
                    <w:br/>
                  </w:r>
                  <w:r>
                    <w:rPr>
                      <w:rFonts w:ascii="仿宋_GB2312" w:hAnsi="仿宋_GB2312" w:cs="仿宋_GB2312" w:eastAsia="仿宋_GB2312"/>
                    </w:rPr>
                    <w:t xml:space="preserve">  1.2性能要求</w:t>
                  </w:r>
                  <w:r>
                    <w:br/>
                  </w:r>
                  <w:r>
                    <w:rPr>
                      <w:rFonts w:ascii="仿宋_GB2312" w:hAnsi="仿宋_GB2312" w:cs="仿宋_GB2312" w:eastAsia="仿宋_GB2312"/>
                    </w:rPr>
                    <w:t xml:space="preserve">  充气气压为：0.048Mpa.充气后常温停放36h后，气压下降率≤15%。</w:t>
                  </w:r>
                  <w:r>
                    <w:br/>
                  </w:r>
                  <w:r>
                    <w:rPr>
                      <w:rFonts w:ascii="仿宋_GB2312" w:hAnsi="仿宋_GB2312" w:cs="仿宋_GB2312" w:eastAsia="仿宋_GB2312"/>
                    </w:rPr>
                    <w:t xml:space="preserve">  球嘴朝上，置于球底离回弹高度仪底板（硬质木板）1800mm处，使其自由落下，以球的顶部为基准，测量其回弹高度，需达到1200-1600mm。冲击次数达3000次以上。</w:t>
                  </w:r>
                  <w:r>
                    <w:br/>
                  </w:r>
                  <w:r>
                    <w:rPr>
                      <w:rFonts w:ascii="仿宋_GB2312" w:hAnsi="仿宋_GB2312" w:cs="仿宋_GB2312" w:eastAsia="仿宋_GB2312"/>
                    </w:rPr>
                    <w:t xml:space="preserve">  1.3外观质量要求</w:t>
                  </w:r>
                  <w:r>
                    <w:br/>
                  </w:r>
                  <w:r>
                    <w:rPr>
                      <w:rFonts w:ascii="仿宋_GB2312" w:hAnsi="仿宋_GB2312" w:cs="仿宋_GB2312" w:eastAsia="仿宋_GB2312"/>
                    </w:rPr>
                    <w:t xml:space="preserve">  图案商标字迹清晰、图案端正；污渍、颜色均匀。不会有露线、球面气泡杂质。球体表面符合GB/T8948、GB/T8949中一等品要求。</w:t>
                  </w:r>
                  <w:r>
                    <w:br/>
                  </w:r>
                  <w:r>
                    <w:rPr>
                      <w:rFonts w:ascii="仿宋_GB2312" w:hAnsi="仿宋_GB2312" w:cs="仿宋_GB2312" w:eastAsia="仿宋_GB2312"/>
                    </w:rPr>
                    <w:t xml:space="preserve">  2.交收检验、标志、包装、运输、贮存</w:t>
                  </w:r>
                  <w:r>
                    <w:br/>
                  </w:r>
                  <w:r>
                    <w:rPr>
                      <w:rFonts w:ascii="仿宋_GB2312" w:hAnsi="仿宋_GB2312" w:cs="仿宋_GB2312" w:eastAsia="仿宋_GB2312"/>
                    </w:rPr>
                    <w:t xml:space="preserve">  2.1执行GB/T19851.4-2005有关规定。</w:t>
                  </w:r>
                  <w:r>
                    <w:br/>
                  </w:r>
                  <w:r>
                    <w:rPr>
                      <w:rFonts w:ascii="仿宋_GB2312" w:hAnsi="仿宋_GB2312" w:cs="仿宋_GB2312" w:eastAsia="仿宋_GB2312"/>
                    </w:rPr>
                    <w:t xml:space="preserve">  2.2充气包装，充气气压最少达标准气压的60%。每只用塑料袋包装，外包装用瓦棱纸箱。</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小学用篮球架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1.篮架伸臂为1.8m，篮圈上沿离地面3.05m,箱体尺寸1800*1000mm。</w:t>
                  </w:r>
                  <w:r>
                    <w:br/>
                  </w:r>
                  <w:r>
                    <w:rPr>
                      <w:rFonts w:ascii="仿宋_GB2312" w:hAnsi="仿宋_GB2312" w:cs="仿宋_GB2312" w:eastAsia="仿宋_GB2312"/>
                    </w:rPr>
                    <w:t xml:space="preserve">  2.立柱采用150mm×150mm镀锌管材,壁厚不小于3.0mm。</w:t>
                  </w:r>
                  <w:r>
                    <w:br/>
                  </w:r>
                  <w:r>
                    <w:rPr>
                      <w:rFonts w:ascii="仿宋_GB2312" w:hAnsi="仿宋_GB2312" w:cs="仿宋_GB2312" w:eastAsia="仿宋_GB2312"/>
                    </w:rPr>
                    <w:t xml:space="preserve">  3.篮板：尺寸:1800*1050mm为国际标准透明钢化玻璃材料制成，安全性能好。</w:t>
                  </w:r>
                  <w:r>
                    <w:br/>
                  </w:r>
                  <w:r>
                    <w:rPr>
                      <w:rFonts w:ascii="仿宋_GB2312" w:hAnsi="仿宋_GB2312" w:cs="仿宋_GB2312" w:eastAsia="仿宋_GB2312"/>
                    </w:rPr>
                    <w:t xml:space="preserve">  4.篮球架的高度：篮圈到地面标准高度为3.05米 　　</w:t>
                  </w:r>
                  <w:r>
                    <w:br/>
                  </w:r>
                  <w:r>
                    <w:rPr>
                      <w:rFonts w:ascii="仿宋_GB2312" w:hAnsi="仿宋_GB2312" w:cs="仿宋_GB2312" w:eastAsia="仿宋_GB2312"/>
                    </w:rPr>
                    <w:t xml:space="preserve">  5.篮球架的颜色：绿色。</w:t>
                  </w:r>
                  <w:r>
                    <w:br/>
                  </w:r>
                  <w:r>
                    <w:rPr>
                      <w:rFonts w:ascii="仿宋_GB2312" w:hAnsi="仿宋_GB2312" w:cs="仿宋_GB2312" w:eastAsia="仿宋_GB2312"/>
                    </w:rPr>
                    <w:t xml:space="preserve">  6.篮架伸臂采用进口优质钢板一次冲压成型，保持产品的美观性和统配性，可调节篮板的平面度和垂直度，通过调节下拉杆，可调节篮圈与地面的平行度。球架底座轮廓采用特制镀锌钢管拼焊成型。</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篮球网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长度45-50,12扣.</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小学生用排球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圆周长：650~670mm，质量230~270g、草席革.</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1.排球柱钢管臂厚不低于 2.5mm，立柱直径为≥89mm，箱体钢板厚度不低于 2.50mm。</w:t>
                  </w:r>
                  <w:r>
                    <w:br/>
                  </w:r>
                  <w:r>
                    <w:rPr>
                      <w:rFonts w:ascii="仿宋_GB2312" w:hAnsi="仿宋_GB2312" w:cs="仿宋_GB2312" w:eastAsia="仿宋_GB2312"/>
                    </w:rPr>
                    <w:t xml:space="preserve">  2.排球柱升降灵活、底盘稳固，有配重箱、箱体上有小车轮，移动灵活。</w:t>
                  </w:r>
                  <w:r>
                    <w:br/>
                  </w:r>
                  <w:r>
                    <w:rPr>
                      <w:rFonts w:ascii="仿宋_GB2312" w:hAnsi="仿宋_GB2312" w:cs="仿宋_GB2312" w:eastAsia="仿宋_GB2312"/>
                    </w:rPr>
                    <w:t xml:space="preserve">  3.外观质量：内管表面镀烙；外管、箱体喷涂。表面无皱纹，无漏镀、脱镀、无漏喷、脱漆及明显划痕等缺陷。焊接严密牢固，不应有漏焊、虚焊、包渣、裂纹等缺陷。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排球网长度9500mm～10000mm，宽度700mm±25mm.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少年足球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1.圆周615—650mm，圆周差≤5mm。质量315—405g。</w:t>
                  </w:r>
                  <w:r>
                    <w:br/>
                  </w:r>
                  <w:r>
                    <w:rPr>
                      <w:rFonts w:ascii="仿宋_GB2312" w:hAnsi="仿宋_GB2312" w:cs="仿宋_GB2312" w:eastAsia="仿宋_GB2312"/>
                    </w:rPr>
                    <w:t xml:space="preserve">  2.球面材料采用不低于1.2mm厚的PU材料缝制，缝制过程不漏线不变形.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足球门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标准五人制足球门（含球网）</w:t>
                  </w:r>
                  <w:r>
                    <w:br/>
                  </w:r>
                  <w:r>
                    <w:rPr>
                      <w:rFonts w:ascii="仿宋_GB2312" w:hAnsi="仿宋_GB2312" w:cs="仿宋_GB2312" w:eastAsia="仿宋_GB2312"/>
                    </w:rPr>
                    <w:t xml:space="preserve">  1.执行标准: GB/T19851.15-2007；</w:t>
                  </w:r>
                  <w:r>
                    <w:br/>
                  </w:r>
                  <w:r>
                    <w:rPr>
                      <w:rFonts w:ascii="仿宋_GB2312" w:hAnsi="仿宋_GB2312" w:cs="仿宋_GB2312" w:eastAsia="仿宋_GB2312"/>
                    </w:rPr>
                    <w:t xml:space="preserve">  2.足球门由立杆、横梁、两侧撑杆、两侧横杆和后侧横杆组成;</w:t>
                  </w:r>
                  <w:r>
                    <w:br/>
                  </w:r>
                  <w:r>
                    <w:rPr>
                      <w:rFonts w:ascii="仿宋_GB2312" w:hAnsi="仿宋_GB2312" w:cs="仿宋_GB2312" w:eastAsia="仿宋_GB2312"/>
                    </w:rPr>
                    <w:t xml:space="preserve">  3.尺寸：标准型五人制足球门3m*1.2m*2m；</w:t>
                  </w:r>
                  <w:r>
                    <w:br/>
                  </w:r>
                  <w:r>
                    <w:rPr>
                      <w:rFonts w:ascii="仿宋_GB2312" w:hAnsi="仿宋_GB2312" w:cs="仿宋_GB2312" w:eastAsia="仿宋_GB2312"/>
                    </w:rPr>
                    <w:t xml:space="preserve">  4.颜色：白色；</w:t>
                  </w:r>
                  <w:r>
                    <w:br/>
                  </w:r>
                  <w:r>
                    <w:rPr>
                      <w:rFonts w:ascii="仿宋_GB2312" w:hAnsi="仿宋_GB2312" w:cs="仿宋_GB2312" w:eastAsia="仿宋_GB2312"/>
                    </w:rPr>
                    <w:t xml:space="preserve">  5.材质：球门立杆和横梁均由直径≥75mm,管壁厚度≥3.0 mm优质钢管制成，上设网勾；要求表面抛丸处理、静电喷涂喷塑处理；</w:t>
                  </w:r>
                  <w:r>
                    <w:br/>
                  </w:r>
                  <w:r>
                    <w:rPr>
                      <w:rFonts w:ascii="仿宋_GB2312" w:hAnsi="仿宋_GB2312" w:cs="仿宋_GB2312" w:eastAsia="仿宋_GB2312"/>
                    </w:rPr>
                    <w:t xml:space="preserve">  6.球门整体可装拆，便于运输和安装。</w:t>
                  </w:r>
                  <w:r>
                    <w:br/>
                  </w:r>
                  <w:r>
                    <w:rPr>
                      <w:rFonts w:ascii="仿宋_GB2312" w:hAnsi="仿宋_GB2312" w:cs="仿宋_GB2312" w:eastAsia="仿宋_GB2312"/>
                    </w:rPr>
                    <w:t xml:space="preserve">  7.安装方式：可移动式，配高档专用足球网；</w:t>
                  </w:r>
                  <w:r>
                    <w:br/>
                  </w:r>
                  <w:r>
                    <w:rPr>
                      <w:rFonts w:ascii="仿宋_GB2312" w:hAnsi="仿宋_GB2312" w:cs="仿宋_GB2312" w:eastAsia="仿宋_GB2312"/>
                    </w:rPr>
                    <w:t xml:space="preserve">  8.质保期：8年，质保期内发生褪色、掉漆需要更换新品。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足球网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5人制足球门3米乘2米 线粗0.25cm.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乒乓球直径40.00毫米，重量2.6~2.8克，白色，黄色或橙色.</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1.产品执行标准：GB/T 23115-2008《乒乓球拍》</w:t>
                  </w:r>
                  <w:r>
                    <w:br/>
                  </w:r>
                  <w:r>
                    <w:rPr>
                      <w:rFonts w:ascii="仿宋_GB2312" w:hAnsi="仿宋_GB2312" w:cs="仿宋_GB2312" w:eastAsia="仿宋_GB2312"/>
                    </w:rPr>
                    <w:t xml:space="preserve">  2.产品技术要求：</w:t>
                  </w:r>
                  <w:r>
                    <w:br/>
                  </w:r>
                  <w:r>
                    <w:rPr>
                      <w:rFonts w:ascii="仿宋_GB2312" w:hAnsi="仿宋_GB2312" w:cs="仿宋_GB2312" w:eastAsia="仿宋_GB2312"/>
                    </w:rPr>
                    <w:t xml:space="preserve">  2.1学生用乒乓球拍：实木，双面正反胶带海绵，直拍，球拍底面平整、坚硬。</w:t>
                  </w:r>
                  <w:r>
                    <w:br/>
                  </w:r>
                  <w:r>
                    <w:rPr>
                      <w:rFonts w:ascii="仿宋_GB2312" w:hAnsi="仿宋_GB2312" w:cs="仿宋_GB2312" w:eastAsia="仿宋_GB2312"/>
                    </w:rPr>
                    <w:t xml:space="preserve">  2.2底板的粘合层为强纤维材料，粘合层不超过底板总厚度的7.5%或是0.35mm。</w:t>
                  </w:r>
                  <w:r>
                    <w:br/>
                  </w:r>
                  <w:r>
                    <w:rPr>
                      <w:rFonts w:ascii="仿宋_GB2312" w:hAnsi="仿宋_GB2312" w:cs="仿宋_GB2312" w:eastAsia="仿宋_GB2312"/>
                    </w:rPr>
                    <w:t xml:space="preserve">  2.3颗粒胶连同粘合剂总厚度≤4mm,且颗粒每平方厘米10颗-50颗，均匀分布整个拍面。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乒乓球网架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网架长度152.5mm±2mm，网架高度130mm±2mm，可夹厚度≥30mm。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蓝色,1800mm*152.5mm,编织网。</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乒乓球台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1.桌面： 材料：复合材料片状模塑料（简称：SMC)；（符合GB/T1986.1-2005)要求。桌面色彩：蓝色（压光漆）。规格：2740×1525×760mm。由两块面板拼接2740×1525 mm；桌面厚度≥4.5 mm；桌面四周边翻边宽度≥50 mm；加强筋高度34 mm；加强筋根部厚度≥5 mm；加强筋顶部厚度≥5 mm；加强筋组数（每块）四组；加强筋每组布局方式10*10网状结构；单张桌面平整度≤4 mm；</w:t>
                  </w:r>
                  <w:r>
                    <w:br/>
                  </w:r>
                  <w:r>
                    <w:rPr>
                      <w:rFonts w:ascii="仿宋_GB2312" w:hAnsi="仿宋_GB2312" w:cs="仿宋_GB2312" w:eastAsia="仿宋_GB2312"/>
                    </w:rPr>
                    <w:t xml:space="preserve">  2.桌面支撑结构：拱形脚架：主立柱镀锌脚架Φ≥60mm,壁厚≥3mm；707±0.5 mm；角钢横梁：38×38mm 厚度4.5mm；钢管斜拉支撑：Ф45×3.0 mm；立柱横向支撑连接钢管：Ф45×3.0 mm；法兰盘（支脚垫）：Ф134×5.0 mm(三通孔Ф14均布，可用于地面固定）；桌面与脚架连接方式M10×20镀锌螺栓（与桌面相连接，24颗）。</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张</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重量5克，羽毛制，再生软木头。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120.00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羽毛球拍</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1.产品执行标准：GB/T19851.9-2005《中小学体育器材和场地—羽毛球拍》。</w:t>
                  </w:r>
                  <w:r>
                    <w:br/>
                  </w:r>
                  <w:r>
                    <w:rPr>
                      <w:rFonts w:ascii="仿宋_GB2312" w:hAnsi="仿宋_GB2312" w:cs="仿宋_GB2312" w:eastAsia="仿宋_GB2312"/>
                    </w:rPr>
                    <w:t xml:space="preserve">  2.产品技术要求</w:t>
                  </w:r>
                  <w:r>
                    <w:br/>
                  </w:r>
                  <w:r>
                    <w:rPr>
                      <w:rFonts w:ascii="仿宋_GB2312" w:hAnsi="仿宋_GB2312" w:cs="仿宋_GB2312" w:eastAsia="仿宋_GB2312"/>
                    </w:rPr>
                    <w:t xml:space="preserve">  2.1球拍总长度≤670mm,球拍宽度≤195mm,球拍弦面长度≤250mm；2个球拍为1副，单只质量≤100g。</w:t>
                  </w:r>
                  <w:r>
                    <w:br/>
                  </w:r>
                  <w:r>
                    <w:rPr>
                      <w:rFonts w:ascii="仿宋_GB2312" w:hAnsi="仿宋_GB2312" w:cs="仿宋_GB2312" w:eastAsia="仿宋_GB2312"/>
                    </w:rPr>
                    <w:t xml:space="preserve">  2.2学生用羽毛球拍：铝合金分体羽毛球拍 ，成人拍标准；球拍穿线为呢绒线，拉线16磅以上；手柄用2号柄，柄皮用PU材质，厚度不低于0.5mm；钢杆直径为6.9mm，经过热处理，具有弹性；球拍表面涂层附着力，不易脱落。</w:t>
                  </w:r>
                  <w:r>
                    <w:br/>
                  </w:r>
                  <w:r>
                    <w:rPr>
                      <w:rFonts w:ascii="仿宋_GB2312" w:hAnsi="仿宋_GB2312" w:cs="仿宋_GB2312" w:eastAsia="仿宋_GB2312"/>
                    </w:rPr>
                    <w:t xml:space="preserve">  2.3球拍金属部分电镀层为6级（连续喷雾8 h）、漆膜层2级（连续喷雾8 h）。抗扭性&lt;25mm，球拍拍弦抗拉力≥120N。</w:t>
                  </w:r>
                  <w:r>
                    <w:br/>
                  </w:r>
                  <w:r>
                    <w:rPr>
                      <w:rFonts w:ascii="仿宋_GB2312" w:hAnsi="仿宋_GB2312" w:cs="仿宋_GB2312" w:eastAsia="仿宋_GB2312"/>
                    </w:rPr>
                    <w:t xml:space="preserve">  2.4球拍上的贴标、印刷图案，应文字清晰，粘贴平整。</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1.两个一副，移动式；</w:t>
                  </w:r>
                  <w:r>
                    <w:br/>
                  </w:r>
                  <w:r>
                    <w:rPr>
                      <w:rFonts w:ascii="仿宋_GB2312" w:hAnsi="仿宋_GB2312" w:cs="仿宋_GB2312" w:eastAsia="仿宋_GB2312"/>
                    </w:rPr>
                    <w:t xml:space="preserve">  2.立柱Φ60×2mm钢管、拉线滚轮、网钩、底座组成，两件组成一付；</w:t>
                  </w:r>
                  <w:r>
                    <w:br/>
                  </w:r>
                  <w:r>
                    <w:rPr>
                      <w:rFonts w:ascii="仿宋_GB2312" w:hAnsi="仿宋_GB2312" w:cs="仿宋_GB2312" w:eastAsia="仿宋_GB2312"/>
                    </w:rPr>
                    <w:t xml:space="preserve">  3.表面喷塑 防锈处理。</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付</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羽毛球网长度≥6100mm，宽度500mm±25mm.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件</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跳绳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1.供中小学体育教学及训练用。</w:t>
                  </w:r>
                  <w:r>
                    <w:br/>
                  </w:r>
                  <w:r>
                    <w:rPr>
                      <w:rFonts w:ascii="仿宋_GB2312" w:hAnsi="仿宋_GB2312" w:cs="仿宋_GB2312" w:eastAsia="仿宋_GB2312"/>
                    </w:rPr>
                    <w:t xml:space="preserve"> 2.长5000mm，绳体为彩色，实心天然橡胶制成，直径5mm。</w:t>
                  </w:r>
                  <w:r>
                    <w:br/>
                  </w:r>
                  <w:r>
                    <w:rPr>
                      <w:rFonts w:ascii="仿宋_GB2312" w:hAnsi="仿宋_GB2312" w:cs="仿宋_GB2312" w:eastAsia="仿宋_GB2312"/>
                    </w:rPr>
                    <w:t xml:space="preserve"> 3.木柄表面光滑无毛刺，喷清漆，绳体与手柄连接，外应有转轴或轴承，实心天然胶更易操作结实耐用。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拔河绳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1、拔河绳应用麻绳多股绞合而成。</w:t>
                  </w:r>
                  <w:r>
                    <w:br/>
                  </w:r>
                  <w:r>
                    <w:rPr>
                      <w:rFonts w:ascii="仿宋_GB2312" w:hAnsi="仿宋_GB2312" w:cs="仿宋_GB2312" w:eastAsia="仿宋_GB2312"/>
                    </w:rPr>
                    <w:t xml:space="preserve"> 2、绳长25m，直径Φ≥30mm；绳的抗拉力≥490KN。</w:t>
                  </w:r>
                  <w:r>
                    <w:br/>
                  </w:r>
                  <w:r>
                    <w:rPr>
                      <w:rFonts w:ascii="仿宋_GB2312" w:hAnsi="仿宋_GB2312" w:cs="仿宋_GB2312" w:eastAsia="仿宋_GB2312"/>
                    </w:rPr>
                    <w:t xml:space="preserve"> 3、绳的两端结孔，绳的质地无霉变、腐朽、虫咬等缺陷。</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根</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花毽</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羽毛直挺；颜色鲜艳。</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138.00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3200MT/s内存或以上。最大可支持拓展64GB。</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学生电脑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 CPU：十二代 Core i3处理器及以上，主频≥1.2GHz 、≥6核处理器8线程，三级缓存≥10MB。</w:t>
                  </w:r>
                  <w:r>
                    <w:br/>
                  </w:r>
                  <w:r>
                    <w:rPr>
                      <w:rFonts w:ascii="仿宋_GB2312" w:hAnsi="仿宋_GB2312" w:cs="仿宋_GB2312" w:eastAsia="仿宋_GB2312"/>
                    </w:rPr>
                    <w:t xml:space="preserve">  2. 显卡：集成显卡。</w:t>
                  </w:r>
                  <w:r>
                    <w:br/>
                  </w:r>
                  <w:r>
                    <w:rPr>
                      <w:rFonts w:ascii="仿宋_GB2312" w:hAnsi="仿宋_GB2312" w:cs="仿宋_GB2312" w:eastAsia="仿宋_GB2312"/>
                    </w:rPr>
                    <w:t xml:space="preserve">  3. 内存：≥8GB DDR4 3200MT/s 。</w:t>
                  </w:r>
                  <w:r>
                    <w:br/>
                  </w:r>
                  <w:r>
                    <w:rPr>
                      <w:rFonts w:ascii="仿宋_GB2312" w:hAnsi="仿宋_GB2312" w:cs="仿宋_GB2312" w:eastAsia="仿宋_GB2312"/>
                    </w:rPr>
                    <w:t xml:space="preserve">  4. 硬盘：≥256GB SSD硬盘，支持机械硬盘拓展。</w:t>
                  </w:r>
                  <w:r>
                    <w:br/>
                  </w:r>
                  <w:r>
                    <w:rPr>
                      <w:rFonts w:ascii="仿宋_GB2312" w:hAnsi="仿宋_GB2312" w:cs="仿宋_GB2312" w:eastAsia="仿宋_GB2312"/>
                    </w:rPr>
                    <w:t xml:space="preserve">  5. 集成10/100/1000Mbps自适应网卡，网口支持wake on LAN。</w:t>
                  </w:r>
                  <w:r>
                    <w:br/>
                  </w:r>
                  <w:r>
                    <w:rPr>
                      <w:rFonts w:ascii="仿宋_GB2312" w:hAnsi="仿宋_GB2312" w:cs="仿宋_GB2312" w:eastAsia="仿宋_GB2312"/>
                    </w:rPr>
                    <w:t xml:space="preserve">  6. 集成声卡。</w:t>
                  </w:r>
                  <w:r>
                    <w:br/>
                  </w:r>
                  <w:r>
                    <w:rPr>
                      <w:rFonts w:ascii="仿宋_GB2312" w:hAnsi="仿宋_GB2312" w:cs="仿宋_GB2312" w:eastAsia="仿宋_GB2312"/>
                    </w:rPr>
                    <w:t xml:space="preserve">  7. 配置USB有线键盘、鼠标，支持拓展9.5mm标准光驱。</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9.≥2前置USB端口支持在关机状态下对外供电。</w:t>
                  </w:r>
                  <w:r>
                    <w:br/>
                  </w:r>
                  <w:r>
                    <w:rPr>
                      <w:rFonts w:ascii="仿宋_GB2312" w:hAnsi="仿宋_GB2312" w:cs="仿宋_GB2312" w:eastAsia="仿宋_GB2312"/>
                    </w:rPr>
                    <w:t xml:space="preserve">  10.前置面板音频输出接口采用四段式接口。</w:t>
                  </w:r>
                  <w:r>
                    <w:br/>
                  </w:r>
                  <w:r>
                    <w:rPr>
                      <w:rFonts w:ascii="仿宋_GB2312" w:hAnsi="仿宋_GB2312" w:cs="仿宋_GB2312" w:eastAsia="仿宋_GB2312"/>
                    </w:rPr>
                    <w:t xml:space="preserve">  11.后置面板：USB3.0≥2个；USB2.0≥2个；HDMI输出≥1；VGA输出≥1；音频输入≥1；音频输出≥1；RJ45≥1。</w:t>
                  </w:r>
                  <w:r>
                    <w:br/>
                  </w:r>
                  <w:r>
                    <w:rPr>
                      <w:rFonts w:ascii="仿宋_GB2312" w:hAnsi="仿宋_GB2312" w:cs="仿宋_GB2312" w:eastAsia="仿宋_GB2312"/>
                    </w:rPr>
                    <w:t xml:space="preserve">  12.内部插槽：PCIEX16≥1；PCIEX1≥1；M.2≥2；SATA≥2。</w:t>
                  </w:r>
                  <w:r>
                    <w:br/>
                  </w:r>
                  <w:r>
                    <w:rPr>
                      <w:rFonts w:ascii="仿宋_GB2312" w:hAnsi="仿宋_GB2312" w:cs="仿宋_GB2312" w:eastAsia="仿宋_GB2312"/>
                    </w:rPr>
                    <w:t xml:space="preserve">  13.机箱体积：≤8L，电源功率：≤180W。</w:t>
                  </w:r>
                  <w:r>
                    <w:br/>
                  </w:r>
                  <w:r>
                    <w:rPr>
                      <w:rFonts w:ascii="仿宋_GB2312" w:hAnsi="仿宋_GB2312" w:cs="仿宋_GB2312" w:eastAsia="仿宋_GB2312"/>
                    </w:rPr>
                    <w:t xml:space="preserve">  14. 支持一键还原。</w:t>
                  </w:r>
                  <w:r>
                    <w:br/>
                  </w:r>
                  <w:r>
                    <w:rPr>
                      <w:rFonts w:ascii="仿宋_GB2312" w:hAnsi="仿宋_GB2312" w:cs="仿宋_GB2312" w:eastAsia="仿宋_GB2312"/>
                    </w:rPr>
                    <w:t xml:space="preserve">  15.显示器屏幕≥21.5英寸，分辨率≥1920*1080。</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管理软件</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1.登录方式多样性：支持二维码扫码登录和账号密码登录</w:t>
                  </w:r>
                  <w:r>
                    <w:br/>
                  </w:r>
                  <w:r>
                    <w:rPr>
                      <w:rFonts w:ascii="仿宋_GB2312" w:hAnsi="仿宋_GB2312" w:cs="仿宋_GB2312" w:eastAsia="仿宋_GB2312"/>
                    </w:rPr>
                    <w:t xml:space="preserve">  2.设备管理：可实现实时监控学生机画面、以及进行统一的教学管理，文件共享和回收。</w:t>
                  </w:r>
                  <w:r>
                    <w:br/>
                  </w:r>
                  <w:r>
                    <w:rPr>
                      <w:rFonts w:ascii="仿宋_GB2312" w:hAnsi="仿宋_GB2312" w:cs="仿宋_GB2312" w:eastAsia="仿宋_GB2312"/>
                    </w:rPr>
                    <w:t xml:space="preserve">  3.人员管理：学校超级管理员可以添加教师和管理员的角色，添加之后管理员能够绑定设备和进行正常的授课工作，教师只能在终端应用软件进行授课操作。</w:t>
                  </w:r>
                  <w:r>
                    <w:br/>
                  </w:r>
                  <w:r>
                    <w:rPr>
                      <w:rFonts w:ascii="仿宋_GB2312" w:hAnsi="仿宋_GB2312" w:cs="仿宋_GB2312" w:eastAsia="仿宋_GB2312"/>
                    </w:rPr>
                    <w:t xml:space="preserve">  4.教师云空间：支持老师自定义上传、存储文件内容。</w:t>
                  </w:r>
                  <w:r>
                    <w:br/>
                  </w:r>
                  <w:r>
                    <w:rPr>
                      <w:rFonts w:ascii="仿宋_GB2312" w:hAnsi="仿宋_GB2312" w:cs="仿宋_GB2312" w:eastAsia="仿宋_GB2312"/>
                    </w:rPr>
                    <w:t xml:space="preserve">  5.学生演示：支持老师将指定学生的屏幕画面广播给其他所有学生，同时老师也能看到该指定学生的屏幕图像。</w:t>
                  </w:r>
                  <w:r>
                    <w:br/>
                  </w:r>
                  <w:r>
                    <w:rPr>
                      <w:rFonts w:ascii="仿宋_GB2312" w:hAnsi="仿宋_GB2312" w:cs="仿宋_GB2312" w:eastAsia="仿宋_GB2312"/>
                    </w:rPr>
                    <w:t xml:space="preserve">  6.课堂活动作答：支持学生在完成教师下发的课堂活动时，查看自己本次作答完成的排名、耗时以及答题情况。需提供相关证明材料（包括但不限于检测报告、官网截图和功能截图）。</w:t>
                  </w:r>
                  <w:r>
                    <w:br/>
                  </w:r>
                  <w:r>
                    <w:rPr>
                      <w:rFonts w:ascii="仿宋_GB2312" w:hAnsi="仿宋_GB2312" w:cs="仿宋_GB2312" w:eastAsia="仿宋_GB2312"/>
                    </w:rPr>
                    <w:t xml:space="preserve">  7.学生未进入课堂通知：教师可以在管理后台预先录入学生名单。授课时，教师选择相应的班级，学生在课程开始后只需输入自己的姓名即可完成签到。同时，教师端能够实时显示尚未签到的学生名单。</w:t>
                  </w:r>
                  <w:r>
                    <w:br/>
                  </w:r>
                  <w:r>
                    <w:rPr>
                      <w:rFonts w:ascii="仿宋_GB2312" w:hAnsi="仿宋_GB2312" w:cs="仿宋_GB2312" w:eastAsia="仿宋_GB2312"/>
                    </w:rPr>
                    <w:t xml:space="preserve">  8.切换课堂通知：在当课堂通知大于或等于2条时，支持用户手动切换查看。</w:t>
                  </w:r>
                  <w:r>
                    <w:br/>
                  </w:r>
                  <w:r>
                    <w:rPr>
                      <w:rFonts w:ascii="仿宋_GB2312" w:hAnsi="仿宋_GB2312" w:cs="仿宋_GB2312" w:eastAsia="仿宋_GB2312"/>
                    </w:rPr>
                    <w:t xml:space="preserve">  9.教学白板课件同步：支持同步教学软件的课件内容，支持按照大小、更新时间进行排序，支持按照文件类型进行筛选。</w:t>
                  </w:r>
                  <w:r>
                    <w:br/>
                  </w:r>
                  <w:r>
                    <w:rPr>
                      <w:rFonts w:ascii="仿宋_GB2312" w:hAnsi="仿宋_GB2312" w:cs="仿宋_GB2312" w:eastAsia="仿宋_GB2312"/>
                    </w:rPr>
                    <w:t xml:space="preserve">  10.文件上传：支持上传“本地文件”到终端应用软件的教师云空间。</w:t>
                  </w:r>
                  <w:r>
                    <w:br/>
                  </w:r>
                  <w:r>
                    <w:rPr>
                      <w:rFonts w:ascii="仿宋_GB2312" w:hAnsi="仿宋_GB2312" w:cs="仿宋_GB2312" w:eastAsia="仿宋_GB2312"/>
                    </w:rPr>
                    <w:t xml:space="preserve">  11.文件共享：支持教师把云空间的文件批量共享给指定的多个授课班级，设备重启还原后，学生进入授课班级后仍可重新下载。支持教师把已共享的资料进行取消共享。需提供相关证明材料（包括但不限于检测报告、官网截图和功能截图），。</w:t>
                  </w:r>
                  <w:r>
                    <w:br/>
                  </w:r>
                  <w:r>
                    <w:rPr>
                      <w:rFonts w:ascii="仿宋_GB2312" w:hAnsi="仿宋_GB2312" w:cs="仿宋_GB2312" w:eastAsia="仿宋_GB2312"/>
                    </w:rPr>
                    <w:t xml:space="preserve">  12.授课班级状态：当作业空间存在多个班级的时候，支持显示当前正在授课班级。需提供相关证明材料（包括但不限于检测报告、官网截图和功能截图）。</w:t>
                  </w:r>
                  <w:r>
                    <w:br/>
                  </w:r>
                  <w:r>
                    <w:rPr>
                      <w:rFonts w:ascii="仿宋_GB2312" w:hAnsi="仿宋_GB2312" w:cs="仿宋_GB2312" w:eastAsia="仿宋_GB2312"/>
                    </w:rPr>
                    <w:t xml:space="preserve">  13.文件传输：显示上传和下载完成的文件历史记录。</w:t>
                  </w:r>
                  <w:r>
                    <w:br/>
                  </w:r>
                  <w:r>
                    <w:rPr>
                      <w:rFonts w:ascii="仿宋_GB2312" w:hAnsi="仿宋_GB2312" w:cs="仿宋_GB2312" w:eastAsia="仿宋_GB2312"/>
                    </w:rPr>
                    <w:t xml:space="preserve">  14.导入文件共享：支持教师直接把【我的文件】内容导入共享给班级学生。</w:t>
                  </w:r>
                  <w:r>
                    <w:br/>
                  </w:r>
                  <w:r>
                    <w:rPr>
                      <w:rFonts w:ascii="仿宋_GB2312" w:hAnsi="仿宋_GB2312" w:cs="仿宋_GB2312" w:eastAsia="仿宋_GB2312"/>
                    </w:rPr>
                    <w:t xml:space="preserve">  15.黑屏管控：教师可以选定学生执行黑屏操作。需提供相关证明材料（包括但不限于检测报告、官网截图和功能截图）。</w:t>
                  </w:r>
                  <w:r>
                    <w:br/>
                  </w:r>
                  <w:r>
                    <w:rPr>
                      <w:rFonts w:ascii="仿宋_GB2312" w:hAnsi="仿宋_GB2312" w:cs="仿宋_GB2312" w:eastAsia="仿宋_GB2312"/>
                    </w:rPr>
                    <w:t xml:space="preserve">  16.离线自动黑屏：支持教师统一配置授课是否开启离线黑屏。</w:t>
                  </w:r>
                  <w:r>
                    <w:br/>
                  </w:r>
                  <w:r>
                    <w:rPr>
                      <w:rFonts w:ascii="仿宋_GB2312" w:hAnsi="仿宋_GB2312" w:cs="仿宋_GB2312" w:eastAsia="仿宋_GB2312"/>
                    </w:rPr>
                    <w:t xml:space="preserve">  17.设备环境检测：开始授课后，若学生设备离线时会自动在教师端显示离线的设备总量以及对应离线的设备IP。</w:t>
                  </w:r>
                  <w:r>
                    <w:br/>
                  </w:r>
                  <w:r>
                    <w:rPr>
                      <w:rFonts w:ascii="仿宋_GB2312" w:hAnsi="仿宋_GB2312" w:cs="仿宋_GB2312" w:eastAsia="仿宋_GB2312"/>
                    </w:rPr>
                    <w:t xml:space="preserve">  18.学生画面监看：教师机可以监视全体、单一学生机的实时画面。</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48口接入交换机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1.端    口：48个10/100/1000Base-T以太网端口       </w:t>
                  </w:r>
                  <w:r>
                    <w:br/>
                  </w:r>
                  <w:r>
                    <w:rPr>
                      <w:rFonts w:ascii="仿宋_GB2312" w:hAnsi="仿宋_GB2312" w:cs="仿宋_GB2312" w:eastAsia="仿宋_GB2312"/>
                    </w:rPr>
                    <w:t xml:space="preserve">  2.交换容量：96Gbps   包转发率: 71.4Mpps                         </w:t>
                  </w:r>
                  <w:r>
                    <w:br/>
                  </w:r>
                  <w:r>
                    <w:rPr>
                      <w:rFonts w:ascii="仿宋_GB2312" w:hAnsi="仿宋_GB2312" w:cs="仿宋_GB2312" w:eastAsia="仿宋_GB2312"/>
                    </w:rPr>
                    <w:t xml:space="preserve">  3.电    源：单电源，交流供电 .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机柜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22U机柜</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教师桌椅</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教师桌：钢木结构，1200*600*750mm，台面采用25mm厚实木颗粒三胺双贴面板，后背板及活动柜为16mm实木颗粒三胺双贴面板，四边1.5mmPVC封边；桌架为30*30mm*1.2mm方钢管与网片焊接而成，表面磷化喷塑处理，四脚垫防滑耐磨</w:t>
                  </w:r>
                  <w:r>
                    <w:br/>
                  </w:r>
                  <w:r>
                    <w:rPr>
                      <w:rFonts w:ascii="仿宋_GB2312" w:hAnsi="仿宋_GB2312" w:cs="仿宋_GB2312" w:eastAsia="仿宋_GB2312"/>
                    </w:rPr>
                    <w:t xml:space="preserve">  2.教师椅：网布五轮升降转椅。</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学生桌凳（一桌两凳）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1.学生桌：钢木结构，1200*600*750mm，台面采用25mm厚实木颗粒三胺双贴面板，后背板为16mm实木颗粒三胺双贴面板，四边1.5mm厚PVC封边；桌架为30*30mm*1.2mm方钢管与网片焊接而成，表面磷化喷塑处理，四脚垫防滑耐磨。</w:t>
                  </w:r>
                  <w:r>
                    <w:br/>
                  </w:r>
                  <w:r>
                    <w:rPr>
                      <w:rFonts w:ascii="仿宋_GB2312" w:hAnsi="仿宋_GB2312" w:cs="仿宋_GB2312" w:eastAsia="仿宋_GB2312"/>
                    </w:rPr>
                    <w:t xml:space="preserve">  2.学生凳：规格：左右340mm*前后240mm*上下450mm，钢木结构，凳面为25mm实木颗粒双贴面板，四边用1.5mm厚pvc封边，颜色同桌面。凳架为30mm*30mm方管焊接，表面静电喷涂处理，凳脚为防滑耐磨塑料垫。</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耳机</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头戴式计算机教室专用耳机.</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静电地板</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p>
                <w:p>
                  <w:pPr>
                    <w:pStyle w:val="null3"/>
                    <w:jc w:val="both"/>
                  </w:pPr>
                  <w:r>
                    <w:rPr>
                      <w:rFonts w:ascii="仿宋_GB2312" w:hAnsi="仿宋_GB2312" w:cs="仿宋_GB2312" w:eastAsia="仿宋_GB2312"/>
                    </w:rPr>
                    <w:t>1.瓷砖面架空活动地板</w:t>
                  </w:r>
                  <w:r>
                    <w:br/>
                  </w:r>
                  <w:r>
                    <w:rPr>
                      <w:rFonts w:ascii="仿宋_GB2312" w:hAnsi="仿宋_GB2312" w:cs="仿宋_GB2312" w:eastAsia="仿宋_GB2312"/>
                    </w:rPr>
                    <w:t xml:space="preserve">  2.规格：602*602*40（mm)</w:t>
                  </w:r>
                  <w:r>
                    <w:br/>
                  </w:r>
                  <w:r>
                    <w:rPr>
                      <w:rFonts w:ascii="仿宋_GB2312" w:hAnsi="仿宋_GB2312" w:cs="仿宋_GB2312" w:eastAsia="仿宋_GB2312"/>
                    </w:rPr>
                    <w:t xml:space="preserve">  3.材质：全钢基材，10mm白聚晶瓷砖面层，填充发泡水泥；</w:t>
                  </w:r>
                  <w:r>
                    <w:br/>
                  </w:r>
                  <w:r>
                    <w:rPr>
                      <w:rFonts w:ascii="仿宋_GB2312" w:hAnsi="仿宋_GB2312" w:cs="仿宋_GB2312" w:eastAsia="仿宋_GB2312"/>
                    </w:rPr>
                    <w:t xml:space="preserve">  4.配件比例：支架3.3套/㎡，横梁5.2根/㎡，螺丝10.4个/㎡</w:t>
                  </w:r>
                  <w:r>
                    <w:br/>
                  </w:r>
                  <w:r>
                    <w:rPr>
                      <w:rFonts w:ascii="仿宋_GB2312" w:hAnsi="仿宋_GB2312" w:cs="仿宋_GB2312" w:eastAsia="仿宋_GB2312"/>
                    </w:rPr>
                    <w:t xml:space="preserve">  5.机械性能：集中载荷=1960N，极限集中载荷≥5880N,均布载荷=9720N/㎡,(1N=0.10204㎏)</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73.00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平方米</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二分频专业音箱</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1.系统类型：8"，2分频</w:t>
                  </w:r>
                  <w:r>
                    <w:br/>
                  </w:r>
                  <w:r>
                    <w:rPr>
                      <w:rFonts w:ascii="仿宋_GB2312" w:hAnsi="仿宋_GB2312" w:cs="仿宋_GB2312" w:eastAsia="仿宋_GB2312"/>
                    </w:rPr>
                    <w:t xml:space="preserve">  2.额定功率：150W</w:t>
                  </w:r>
                  <w:r>
                    <w:br/>
                  </w:r>
                  <w:r>
                    <w:rPr>
                      <w:rFonts w:ascii="仿宋_GB2312" w:hAnsi="仿宋_GB2312" w:cs="仿宋_GB2312" w:eastAsia="仿宋_GB2312"/>
                    </w:rPr>
                    <w:t xml:space="preserve">  3.峰值功率：300W</w:t>
                  </w:r>
                  <w:r>
                    <w:br/>
                  </w:r>
                  <w:r>
                    <w:rPr>
                      <w:rFonts w:ascii="仿宋_GB2312" w:hAnsi="仿宋_GB2312" w:cs="仿宋_GB2312" w:eastAsia="仿宋_GB2312"/>
                    </w:rPr>
                    <w:t xml:space="preserve">  4.额定阻抗：8Ω</w:t>
                  </w:r>
                  <w:r>
                    <w:br/>
                  </w:r>
                  <w:r>
                    <w:rPr>
                      <w:rFonts w:ascii="仿宋_GB2312" w:hAnsi="仿宋_GB2312" w:cs="仿宋_GB2312" w:eastAsia="仿宋_GB2312"/>
                    </w:rPr>
                    <w:t xml:space="preserve">  5.频率范围(-10dB)：50Hz-20KHz</w:t>
                  </w:r>
                  <w:r>
                    <w:br/>
                  </w:r>
                  <w:r>
                    <w:rPr>
                      <w:rFonts w:ascii="仿宋_GB2312" w:hAnsi="仿宋_GB2312" w:cs="仿宋_GB2312" w:eastAsia="仿宋_GB2312"/>
                    </w:rPr>
                    <w:t xml:space="preserve">  6.频率响应(±3dB)：85Hz-20KHz</w:t>
                  </w:r>
                  <w:r>
                    <w:br/>
                  </w:r>
                  <w:r>
                    <w:rPr>
                      <w:rFonts w:ascii="仿宋_GB2312" w:hAnsi="仿宋_GB2312" w:cs="仿宋_GB2312" w:eastAsia="仿宋_GB2312"/>
                    </w:rPr>
                    <w:t xml:space="preserve">  7.灵敏度(1w/1m)1：95dB</w:t>
                  </w:r>
                  <w:r>
                    <w:br/>
                  </w:r>
                  <w:r>
                    <w:rPr>
                      <w:rFonts w:ascii="仿宋_GB2312" w:hAnsi="仿宋_GB2312" w:cs="仿宋_GB2312" w:eastAsia="仿宋_GB2312"/>
                    </w:rPr>
                    <w:t xml:space="preserve">  8.最大声压级输出：122dB(峰值:128dB)</w:t>
                  </w:r>
                  <w:r>
                    <w:br/>
                  </w:r>
                  <w:r>
                    <w:rPr>
                      <w:rFonts w:ascii="仿宋_GB2312" w:hAnsi="仿宋_GB2312" w:cs="仿宋_GB2312" w:eastAsia="仿宋_GB2312"/>
                    </w:rPr>
                    <w:t xml:space="preserve">  9.覆盖角：70°×100°(H×V)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2.00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专业功放</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1.输出功率：2*300W/8Ω，2*450W/4Ω，2*900W/2Ω</w:t>
                  </w:r>
                  <w:r>
                    <w:br/>
                  </w:r>
                  <w:r>
                    <w:rPr>
                      <w:rFonts w:ascii="仿宋_GB2312" w:hAnsi="仿宋_GB2312" w:cs="仿宋_GB2312" w:eastAsia="仿宋_GB2312"/>
                    </w:rPr>
                    <w:t xml:space="preserve">  2.灵敏度：0.775/1.0/1.4V</w:t>
                  </w:r>
                  <w:r>
                    <w:br/>
                  </w:r>
                  <w:r>
                    <w:rPr>
                      <w:rFonts w:ascii="仿宋_GB2312" w:hAnsi="仿宋_GB2312" w:cs="仿宋_GB2312" w:eastAsia="仿宋_GB2312"/>
                    </w:rPr>
                    <w:t xml:space="preserve">  3.失真率：〈0.5%</w:t>
                  </w:r>
                  <w:r>
                    <w:br/>
                  </w:r>
                  <w:r>
                    <w:rPr>
                      <w:rFonts w:ascii="仿宋_GB2312" w:hAnsi="仿宋_GB2312" w:cs="仿宋_GB2312" w:eastAsia="仿宋_GB2312"/>
                    </w:rPr>
                    <w:t xml:space="preserve">  4.频率响应：20Hz-20KHz</w:t>
                  </w:r>
                  <w:r>
                    <w:br/>
                  </w:r>
                  <w:r>
                    <w:rPr>
                      <w:rFonts w:ascii="仿宋_GB2312" w:hAnsi="仿宋_GB2312" w:cs="仿宋_GB2312" w:eastAsia="仿宋_GB2312"/>
                    </w:rPr>
                    <w:t xml:space="preserve">  5.阻尼系数：&gt;500@8Ω</w:t>
                  </w:r>
                  <w:r>
                    <w:br/>
                  </w:r>
                  <w:r>
                    <w:rPr>
                      <w:rFonts w:ascii="仿宋_GB2312" w:hAnsi="仿宋_GB2312" w:cs="仿宋_GB2312" w:eastAsia="仿宋_GB2312"/>
                    </w:rPr>
                    <w:t xml:space="preserve">  6.信躁比：99dB</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69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8路调音台</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1.麦克风输入：6路（6个卡侬接口）</w:t>
                  </w:r>
                  <w:r>
                    <w:br/>
                  </w:r>
                  <w:r>
                    <w:rPr>
                      <w:rFonts w:ascii="仿宋_GB2312" w:hAnsi="仿宋_GB2312" w:cs="仿宋_GB2312" w:eastAsia="仿宋_GB2312"/>
                    </w:rPr>
                    <w:t xml:space="preserve">  2.线路输入：6路单插单声道/立体声自动切换混合接口</w:t>
                  </w:r>
                  <w:r>
                    <w:br/>
                  </w:r>
                  <w:r>
                    <w:rPr>
                      <w:rFonts w:ascii="仿宋_GB2312" w:hAnsi="仿宋_GB2312" w:cs="仿宋_GB2312" w:eastAsia="仿宋_GB2312"/>
                    </w:rPr>
                    <w:t xml:space="preserve">  3.立体声输入：2组</w:t>
                  </w:r>
                  <w:r>
                    <w:br/>
                  </w:r>
                  <w:r>
                    <w:rPr>
                      <w:rFonts w:ascii="仿宋_GB2312" w:hAnsi="仿宋_GB2312" w:cs="仿宋_GB2312" w:eastAsia="仿宋_GB2312"/>
                    </w:rPr>
                    <w:t xml:space="preserve">  4.CD/Tape输入：1路CD/TAPE RCA立体声输入接口</w:t>
                  </w:r>
                  <w:r>
                    <w:br/>
                  </w:r>
                  <w:r>
                    <w:rPr>
                      <w:rFonts w:ascii="仿宋_GB2312" w:hAnsi="仿宋_GB2312" w:cs="仿宋_GB2312" w:eastAsia="仿宋_GB2312"/>
                    </w:rPr>
                    <w:t xml:space="preserve">  5.输出通路：2组立体声主输出、2组辅助输出、2编组输出、1组立体声监听输出、1路耳机监听输出、1组CD/Tape输出</w:t>
                  </w:r>
                  <w:r>
                    <w:br/>
                  </w:r>
                  <w:r>
                    <w:rPr>
                      <w:rFonts w:ascii="仿宋_GB2312" w:hAnsi="仿宋_GB2312" w:cs="仿宋_GB2312" w:eastAsia="仿宋_GB2312"/>
                    </w:rPr>
                    <w:t xml:space="preserve">  6.效果器：24位DSP效果器（包括人声、小房子、大厅、回声、回声+回响、盘子、声乐板、合唱GTR，旋转GTR、颤音GTR类型）</w:t>
                  </w:r>
                  <w:r>
                    <w:br/>
                  </w:r>
                  <w:r>
                    <w:rPr>
                      <w:rFonts w:ascii="仿宋_GB2312" w:hAnsi="仿宋_GB2312" w:cs="仿宋_GB2312" w:eastAsia="仿宋_GB2312"/>
                    </w:rPr>
                    <w:t xml:space="preserve">  7.幻象电源：+48V带开关</w:t>
                  </w:r>
                  <w:r>
                    <w:br/>
                  </w:r>
                  <w:r>
                    <w:rPr>
                      <w:rFonts w:ascii="仿宋_GB2312" w:hAnsi="仿宋_GB2312" w:cs="仿宋_GB2312" w:eastAsia="仿宋_GB2312"/>
                    </w:rPr>
                    <w:t xml:space="preserve">  8.频率响应：20Hz-20kHz，±3dB</w:t>
                  </w:r>
                  <w:r>
                    <w:br/>
                  </w:r>
                  <w:r>
                    <w:rPr>
                      <w:rFonts w:ascii="仿宋_GB2312" w:hAnsi="仿宋_GB2312" w:cs="仿宋_GB2312" w:eastAsia="仿宋_GB2312"/>
                    </w:rPr>
                    <w:t xml:space="preserve">  9.失真度：&lt;0.003%（A-weighted）</w:t>
                  </w:r>
                  <w:r>
                    <w:br/>
                  </w:r>
                  <w:r>
                    <w:rPr>
                      <w:rFonts w:ascii="仿宋_GB2312" w:hAnsi="仿宋_GB2312" w:cs="仿宋_GB2312" w:eastAsia="仿宋_GB2312"/>
                    </w:rPr>
                    <w:t xml:space="preserve">  10.麦克风均衡输入噪音：-119dB（A-weighted）</w:t>
                  </w:r>
                  <w:r>
                    <w:br/>
                  </w:r>
                  <w:r>
                    <w:rPr>
                      <w:rFonts w:ascii="仿宋_GB2312" w:hAnsi="仿宋_GB2312" w:cs="仿宋_GB2312" w:eastAsia="仿宋_GB2312"/>
                    </w:rPr>
                    <w:t xml:space="preserve">  11.共模抑制比：60dB</w:t>
                  </w:r>
                  <w:r>
                    <w:br/>
                  </w:r>
                  <w:r>
                    <w:rPr>
                      <w:rFonts w:ascii="仿宋_GB2312" w:hAnsi="仿宋_GB2312" w:cs="仿宋_GB2312" w:eastAsia="仿宋_GB2312"/>
                    </w:rPr>
                    <w:t xml:space="preserve">  12.单通道输入增益：MIC：0 to 48dB，LINE:-33 to+15dB</w:t>
                  </w:r>
                  <w:r>
                    <w:br/>
                  </w:r>
                  <w:r>
                    <w:rPr>
                      <w:rFonts w:ascii="仿宋_GB2312" w:hAnsi="仿宋_GB2312" w:cs="仿宋_GB2312" w:eastAsia="仿宋_GB2312"/>
                    </w:rPr>
                    <w:t xml:space="preserve">  13.立体通道输入增益：LINE：-8 to+6dB</w:t>
                  </w:r>
                  <w:r>
                    <w:br/>
                  </w:r>
                  <w:r>
                    <w:rPr>
                      <w:rFonts w:ascii="仿宋_GB2312" w:hAnsi="仿宋_GB2312" w:cs="仿宋_GB2312" w:eastAsia="仿宋_GB2312"/>
                    </w:rPr>
                    <w:t xml:space="preserve">  14.主混音串音：-87dBu（A-weighted）</w:t>
                  </w:r>
                  <w:r>
                    <w:br/>
                  </w:r>
                  <w:r>
                    <w:rPr>
                      <w:rFonts w:ascii="仿宋_GB2312" w:hAnsi="仿宋_GB2312" w:cs="仿宋_GB2312" w:eastAsia="仿宋_GB2312"/>
                    </w:rPr>
                    <w:t xml:space="preserve">  15.通道串音：-85dBu（A-weighted）</w:t>
                  </w:r>
                  <w:r>
                    <w:br/>
                  </w:r>
                  <w:r>
                    <w:rPr>
                      <w:rFonts w:ascii="仿宋_GB2312" w:hAnsi="仿宋_GB2312" w:cs="仿宋_GB2312" w:eastAsia="仿宋_GB2312"/>
                    </w:rPr>
                    <w:t xml:space="preserve">  16.最大输出水平：+20dBu</w:t>
                  </w:r>
                  <w:r>
                    <w:br/>
                  </w:r>
                  <w:r>
                    <w:rPr>
                      <w:rFonts w:ascii="仿宋_GB2312" w:hAnsi="仿宋_GB2312" w:cs="仿宋_GB2312" w:eastAsia="仿宋_GB2312"/>
                    </w:rPr>
                    <w:t xml:space="preserve">  17.MIC输入高通滤波：75Hz，18dB/oct</w:t>
                  </w:r>
                  <w:r>
                    <w:br/>
                  </w:r>
                  <w:r>
                    <w:rPr>
                      <w:rFonts w:ascii="仿宋_GB2312" w:hAnsi="仿宋_GB2312" w:cs="仿宋_GB2312" w:eastAsia="仿宋_GB2312"/>
                    </w:rPr>
                    <w:t xml:space="preserve">  18.单通道均衡：高频：±15dB@12KHz；中频：±12dB@2.5KHz；低频：±15dB@80Hz</w:t>
                  </w:r>
                  <w:r>
                    <w:br/>
                  </w:r>
                  <w:r>
                    <w:rPr>
                      <w:rFonts w:ascii="仿宋_GB2312" w:hAnsi="仿宋_GB2312" w:cs="仿宋_GB2312" w:eastAsia="仿宋_GB2312"/>
                    </w:rPr>
                    <w:t xml:space="preserve">  19.电源：内置开关电源适配器110-220V，30W</w:t>
                  </w:r>
                  <w:r>
                    <w:br/>
                  </w:r>
                  <w:r>
                    <w:rPr>
                      <w:rFonts w:ascii="仿宋_GB2312" w:hAnsi="仿宋_GB2312" w:cs="仿宋_GB2312" w:eastAsia="仿宋_GB2312"/>
                    </w:rPr>
                    <w:t xml:space="preserve">  20.功耗：≤18W</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U段一拖二无线话筒</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1.频道数：双通道</w:t>
                  </w:r>
                  <w:r>
                    <w:br/>
                  </w:r>
                  <w:r>
                    <w:rPr>
                      <w:rFonts w:ascii="仿宋_GB2312" w:hAnsi="仿宋_GB2312" w:cs="仿宋_GB2312" w:eastAsia="仿宋_GB2312"/>
                    </w:rPr>
                    <w:t xml:space="preserve">  2.机箱规格：EIA标准1U</w:t>
                  </w:r>
                  <w:r>
                    <w:br/>
                  </w:r>
                  <w:r>
                    <w:rPr>
                      <w:rFonts w:ascii="仿宋_GB2312" w:hAnsi="仿宋_GB2312" w:cs="仿宋_GB2312" w:eastAsia="仿宋_GB2312"/>
                    </w:rPr>
                    <w:t xml:space="preserve">  3.接收方式：CPU控制自动选讯接收</w:t>
                  </w:r>
                  <w:r>
                    <w:br/>
                  </w:r>
                  <w:r>
                    <w:rPr>
                      <w:rFonts w:ascii="仿宋_GB2312" w:hAnsi="仿宋_GB2312" w:cs="仿宋_GB2312" w:eastAsia="仿宋_GB2312"/>
                    </w:rPr>
                    <w:t xml:space="preserve">  4.频率震荡模式：PLL锁相环回路</w:t>
                  </w:r>
                  <w:r>
                    <w:br/>
                  </w:r>
                  <w:r>
                    <w:rPr>
                      <w:rFonts w:ascii="仿宋_GB2312" w:hAnsi="仿宋_GB2312" w:cs="仿宋_GB2312" w:eastAsia="仿宋_GB2312"/>
                    </w:rPr>
                    <w:t xml:space="preserve">  5.载波频段: UHF 620MHz-680MHz</w:t>
                  </w:r>
                  <w:r>
                    <w:br/>
                  </w:r>
                  <w:r>
                    <w:rPr>
                      <w:rFonts w:ascii="仿宋_GB2312" w:hAnsi="仿宋_GB2312" w:cs="仿宋_GB2312" w:eastAsia="仿宋_GB2312"/>
                    </w:rPr>
                    <w:t xml:space="preserve">  6.频率配对：一键红外对频设定</w:t>
                  </w:r>
                  <w:r>
                    <w:br/>
                  </w:r>
                  <w:r>
                    <w:rPr>
                      <w:rFonts w:ascii="仿宋_GB2312" w:hAnsi="仿宋_GB2312" w:cs="仿宋_GB2312" w:eastAsia="仿宋_GB2312"/>
                    </w:rPr>
                    <w:t xml:space="preserve">  7.调制方式: FM</w:t>
                  </w:r>
                  <w:r>
                    <w:br/>
                  </w:r>
                  <w:r>
                    <w:rPr>
                      <w:rFonts w:ascii="仿宋_GB2312" w:hAnsi="仿宋_GB2312" w:cs="仿宋_GB2312" w:eastAsia="仿宋_GB2312"/>
                    </w:rPr>
                    <w:t xml:space="preserve">  8.导频：30K</w:t>
                  </w:r>
                  <w:r>
                    <w:br/>
                  </w:r>
                  <w:r>
                    <w:rPr>
                      <w:rFonts w:ascii="仿宋_GB2312" w:hAnsi="仿宋_GB2312" w:cs="仿宋_GB2312" w:eastAsia="仿宋_GB2312"/>
                    </w:rPr>
                    <w:t xml:space="preserve">  9.频道数目: 每通道100个（双通道）</w:t>
                  </w:r>
                  <w:r>
                    <w:br/>
                  </w:r>
                  <w:r>
                    <w:rPr>
                      <w:rFonts w:ascii="仿宋_GB2312" w:hAnsi="仿宋_GB2312" w:cs="仿宋_GB2312" w:eastAsia="仿宋_GB2312"/>
                    </w:rPr>
                    <w:t xml:space="preserve">  10.射频灵敏度：&lt; -99dBm</w:t>
                  </w:r>
                  <w:r>
                    <w:br/>
                  </w:r>
                  <w:r>
                    <w:rPr>
                      <w:rFonts w:ascii="仿宋_GB2312" w:hAnsi="仿宋_GB2312" w:cs="仿宋_GB2312" w:eastAsia="仿宋_GB2312"/>
                    </w:rPr>
                    <w:t xml:space="preserve">  11.镜像抑制：&gt; 80dB</w:t>
                  </w:r>
                  <w:r>
                    <w:br/>
                  </w:r>
                  <w:r>
                    <w:rPr>
                      <w:rFonts w:ascii="仿宋_GB2312" w:hAnsi="仿宋_GB2312" w:cs="仿宋_GB2312" w:eastAsia="仿宋_GB2312"/>
                    </w:rPr>
                    <w:t xml:space="preserve">  12.频带宽度: 83MHz</w:t>
                  </w:r>
                  <w:r>
                    <w:br/>
                  </w:r>
                  <w:r>
                    <w:rPr>
                      <w:rFonts w:ascii="仿宋_GB2312" w:hAnsi="仿宋_GB2312" w:cs="仿宋_GB2312" w:eastAsia="仿宋_GB2312"/>
                    </w:rPr>
                    <w:t xml:space="preserve">  13.频率稳定度：≦±0.005%(-10~60℃)</w:t>
                  </w:r>
                  <w:r>
                    <w:br/>
                  </w:r>
                  <w:r>
                    <w:rPr>
                      <w:rFonts w:ascii="仿宋_GB2312" w:hAnsi="仿宋_GB2312" w:cs="仿宋_GB2312" w:eastAsia="仿宋_GB2312"/>
                    </w:rPr>
                    <w:t xml:space="preserve">  14.动态范围: &gt; 90dB</w:t>
                  </w:r>
                  <w:r>
                    <w:br/>
                  </w:r>
                  <w:r>
                    <w:rPr>
                      <w:rFonts w:ascii="仿宋_GB2312" w:hAnsi="仿宋_GB2312" w:cs="仿宋_GB2312" w:eastAsia="仿宋_GB2312"/>
                    </w:rPr>
                    <w:t xml:space="preserve">  15.最大频偏: ±45KHz</w:t>
                  </w:r>
                  <w:r>
                    <w:br/>
                  </w:r>
                  <w:r>
                    <w:rPr>
                      <w:rFonts w:ascii="仿宋_GB2312" w:hAnsi="仿宋_GB2312" w:cs="仿宋_GB2312" w:eastAsia="仿宋_GB2312"/>
                    </w:rPr>
                    <w:t xml:space="preserve">  16.频率响应: 40Hz-18KHz（±3dB）（整个系统的频率取决于话筒单元）</w:t>
                  </w:r>
                  <w:r>
                    <w:br/>
                  </w:r>
                  <w:r>
                    <w:rPr>
                      <w:rFonts w:ascii="仿宋_GB2312" w:hAnsi="仿宋_GB2312" w:cs="仿宋_GB2312" w:eastAsia="仿宋_GB2312"/>
                    </w:rPr>
                    <w:t xml:space="preserve">  17.综合信噪比: &gt; 90dB（A）</w:t>
                  </w:r>
                  <w:r>
                    <w:br/>
                  </w:r>
                  <w:r>
                    <w:rPr>
                      <w:rFonts w:ascii="仿宋_GB2312" w:hAnsi="仿宋_GB2312" w:cs="仿宋_GB2312" w:eastAsia="仿宋_GB2312"/>
                    </w:rPr>
                    <w:t xml:space="preserve">  18.综合失真率: &lt;0.5%@1KHz</w:t>
                  </w:r>
                  <w:r>
                    <w:br/>
                  </w:r>
                  <w:r>
                    <w:rPr>
                      <w:rFonts w:ascii="仿宋_GB2312" w:hAnsi="仿宋_GB2312" w:cs="仿宋_GB2312" w:eastAsia="仿宋_GB2312"/>
                    </w:rPr>
                    <w:t xml:space="preserve">  19.灵敏度：输入6dBμV时，S/N&gt;80dB</w:t>
                  </w:r>
                  <w:r>
                    <w:br/>
                  </w:r>
                  <w:r>
                    <w:rPr>
                      <w:rFonts w:ascii="仿宋_GB2312" w:hAnsi="仿宋_GB2312" w:cs="仿宋_GB2312" w:eastAsia="仿宋_GB2312"/>
                    </w:rPr>
                    <w:t xml:space="preserve">  20.音频输出：平衡式XLR：+5dbV/非平衡式φ6.3mm：+5dbV</w:t>
                  </w:r>
                  <w:r>
                    <w:br/>
                  </w:r>
                  <w:r>
                    <w:rPr>
                      <w:rFonts w:ascii="仿宋_GB2312" w:hAnsi="仿宋_GB2312" w:cs="仿宋_GB2312" w:eastAsia="仿宋_GB2312"/>
                    </w:rPr>
                    <w:t xml:space="preserve">  21.音频输出阻抗：平衡式XLR：6.6KΩ/非平衡式φ6.3mm：440Ω</w:t>
                  </w:r>
                  <w:r>
                    <w:br/>
                  </w:r>
                  <w:r>
                    <w:rPr>
                      <w:rFonts w:ascii="仿宋_GB2312" w:hAnsi="仿宋_GB2312" w:cs="仿宋_GB2312" w:eastAsia="仿宋_GB2312"/>
                    </w:rPr>
                    <w:t xml:space="preserve">  22.音量输出：具有音量调整</w:t>
                  </w:r>
                  <w:r>
                    <w:br/>
                  </w:r>
                  <w:r>
                    <w:rPr>
                      <w:rFonts w:ascii="仿宋_GB2312" w:hAnsi="仿宋_GB2312" w:cs="仿宋_GB2312" w:eastAsia="仿宋_GB2312"/>
                    </w:rPr>
                    <w:t xml:space="preserve">  23.静音方式：数码锁定回路自适应控制</w:t>
                  </w:r>
                  <w:r>
                    <w:br/>
                  </w:r>
                  <w:r>
                    <w:rPr>
                      <w:rFonts w:ascii="仿宋_GB2312" w:hAnsi="仿宋_GB2312" w:cs="仿宋_GB2312" w:eastAsia="仿宋_GB2312"/>
                    </w:rPr>
                    <w:t xml:space="preserve">  24.功能显示方式：LCD多彩全视角显示</w:t>
                  </w:r>
                  <w:r>
                    <w:br/>
                  </w:r>
                  <w:r>
                    <w:rPr>
                      <w:rFonts w:ascii="仿宋_GB2312" w:hAnsi="仿宋_GB2312" w:cs="仿宋_GB2312" w:eastAsia="仿宋_GB2312"/>
                    </w:rPr>
                    <w:t xml:space="preserve">  25.功能显示内容：群组、频道、频率、天线A/B自动选讯、RF/AF信号强度、静音、功能锁定模式</w:t>
                  </w:r>
                  <w:r>
                    <w:br/>
                  </w:r>
                  <w:r>
                    <w:rPr>
                      <w:rFonts w:ascii="仿宋_GB2312" w:hAnsi="仿宋_GB2312" w:cs="仿宋_GB2312" w:eastAsia="仿宋_GB2312"/>
                    </w:rPr>
                    <w:t xml:space="preserve">  26.控制方式：自动扫描选频、频率（上/下）、功能锁定模式、频率配对、电源开关</w:t>
                  </w:r>
                  <w:r>
                    <w:br/>
                  </w:r>
                  <w:r>
                    <w:rPr>
                      <w:rFonts w:ascii="仿宋_GB2312" w:hAnsi="仿宋_GB2312" w:cs="仿宋_GB2312" w:eastAsia="仿宋_GB2312"/>
                    </w:rPr>
                    <w:t xml:space="preserve">  27.输出插头模式：1个非平衡式φ 6.3mm接头/4个独立平衡式XLR接头（双通道）</w:t>
                  </w:r>
                  <w:r>
                    <w:br/>
                  </w:r>
                  <w:r>
                    <w:rPr>
                      <w:rFonts w:ascii="仿宋_GB2312" w:hAnsi="仿宋_GB2312" w:cs="仿宋_GB2312" w:eastAsia="仿宋_GB2312"/>
                    </w:rPr>
                    <w:t xml:space="preserve">  28.电源：12V AC 2000mA</w:t>
                  </w:r>
                  <w:r>
                    <w:br/>
                  </w:r>
                  <w:r>
                    <w:rPr>
                      <w:rFonts w:ascii="仿宋_GB2312" w:hAnsi="仿宋_GB2312" w:cs="仿宋_GB2312" w:eastAsia="仿宋_GB2312"/>
                    </w:rPr>
                    <w:t xml:space="preserve">  29.消耗功率:双通道10W。</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1.采用十三代 Core i5处理器或以上，主频2.1GHz 、8核处理器12线程，三级缓存12MB。</w:t>
                  </w:r>
                  <w:r>
                    <w:br/>
                  </w:r>
                  <w:r>
                    <w:rPr>
                      <w:rFonts w:ascii="仿宋_GB2312" w:hAnsi="仿宋_GB2312" w:cs="仿宋_GB2312" w:eastAsia="仿宋_GB2312"/>
                    </w:rPr>
                    <w:t xml:space="preserve">  2. 电源功率：180W。</w:t>
                  </w:r>
                  <w:r>
                    <w:br/>
                  </w:r>
                  <w:r>
                    <w:rPr>
                      <w:rFonts w:ascii="仿宋_GB2312" w:hAnsi="仿宋_GB2312" w:cs="仿宋_GB2312" w:eastAsia="仿宋_GB2312"/>
                    </w:rPr>
                    <w:t xml:space="preserve">  3.内存：8GB DDR4 3200MT/s内存或以上。最大可支持拓展64GB。</w:t>
                  </w:r>
                  <w:r>
                    <w:br/>
                  </w:r>
                  <w:r>
                    <w:rPr>
                      <w:rFonts w:ascii="仿宋_GB2312" w:hAnsi="仿宋_GB2312" w:cs="仿宋_GB2312" w:eastAsia="仿宋_GB2312"/>
                    </w:rPr>
                    <w:t xml:space="preserve">  4.硬盘：256GB M.2 NVMe SSD硬盘。</w:t>
                  </w:r>
                  <w:r>
                    <w:br/>
                  </w:r>
                  <w:r>
                    <w:rPr>
                      <w:rFonts w:ascii="仿宋_GB2312" w:hAnsi="仿宋_GB2312" w:cs="仿宋_GB2312" w:eastAsia="仿宋_GB2312"/>
                    </w:rPr>
                    <w:t xml:space="preserve">  5. 支持1000Mbps。网口支持wake on LAN。</w:t>
                  </w:r>
                  <w:r>
                    <w:br/>
                  </w:r>
                  <w:r>
                    <w:rPr>
                      <w:rFonts w:ascii="仿宋_GB2312" w:hAnsi="仿宋_GB2312" w:cs="仿宋_GB2312" w:eastAsia="仿宋_GB2312"/>
                    </w:rPr>
                    <w:t xml:space="preserve">  6. 集成标准声卡。</w:t>
                  </w:r>
                  <w:r>
                    <w:br/>
                  </w:r>
                  <w:r>
                    <w:rPr>
                      <w:rFonts w:ascii="仿宋_GB2312" w:hAnsi="仿宋_GB2312" w:cs="仿宋_GB2312" w:eastAsia="仿宋_GB2312"/>
                    </w:rPr>
                    <w:t xml:space="preserve">  7. 标配USB有线键盘、鼠标。</w:t>
                  </w:r>
                  <w:r>
                    <w:br/>
                  </w:r>
                  <w:r>
                    <w:rPr>
                      <w:rFonts w:ascii="仿宋_GB2312" w:hAnsi="仿宋_GB2312" w:cs="仿宋_GB2312" w:eastAsia="仿宋_GB2312"/>
                    </w:rPr>
                    <w:t xml:space="preserve">  8.前置面板：USB3.02个；USB2.02个；TypeC1个；音频输入1个，音频输出1个。</w:t>
                  </w:r>
                  <w:r>
                    <w:br/>
                  </w:r>
                  <w:r>
                    <w:rPr>
                      <w:rFonts w:ascii="仿宋_GB2312" w:hAnsi="仿宋_GB2312" w:cs="仿宋_GB2312" w:eastAsia="仿宋_GB2312"/>
                    </w:rPr>
                    <w:t xml:space="preserve">  9.后置面板：USB3.02个；USB2.02个；HDMI输出1；VGA输出1；音频输入1；音频输出1；RJ451。</w:t>
                  </w:r>
                  <w:r>
                    <w:br/>
                  </w:r>
                  <w:r>
                    <w:rPr>
                      <w:rFonts w:ascii="仿宋_GB2312" w:hAnsi="仿宋_GB2312" w:cs="仿宋_GB2312" w:eastAsia="仿宋_GB2312"/>
                    </w:rPr>
                    <w:t xml:space="preserve">  10.机箱体积：8L。</w:t>
                  </w:r>
                  <w:r>
                    <w:br/>
                  </w:r>
                  <w:r>
                    <w:rPr>
                      <w:rFonts w:ascii="仿宋_GB2312" w:hAnsi="仿宋_GB2312" w:cs="仿宋_GB2312" w:eastAsia="仿宋_GB2312"/>
                    </w:rPr>
                    <w:t xml:space="preserve">  11.支持系统一键还原。</w:t>
                  </w:r>
                  <w:r>
                    <w:br/>
                  </w:r>
                  <w:r>
                    <w:rPr>
                      <w:rFonts w:ascii="仿宋_GB2312" w:hAnsi="仿宋_GB2312" w:cs="仿宋_GB2312" w:eastAsia="仿宋_GB2312"/>
                    </w:rPr>
                    <w:t xml:space="preserve">  12.21.5英寸显示屏幕，分辨率1920*1080，VA屏。</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钢琴</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1.【颜色】：黑色亮光</w:t>
                  </w:r>
                  <w:r>
                    <w:br/>
                  </w:r>
                  <w:r>
                    <w:rPr>
                      <w:rFonts w:ascii="仿宋_GB2312" w:hAnsi="仿宋_GB2312" w:cs="仿宋_GB2312" w:eastAsia="仿宋_GB2312"/>
                    </w:rPr>
                    <w:t xml:space="preserve">  2.【共鸣系统】：采用年轮均匀的北美云杉木音板，采用现代技术和工艺处理、存储、加工制造而成的椭球形音板预应力设计，音色饱满纯美，稳定性更佳</w:t>
                  </w:r>
                  <w:r>
                    <w:br/>
                  </w:r>
                  <w:r>
                    <w:rPr>
                      <w:rFonts w:ascii="仿宋_GB2312" w:hAnsi="仿宋_GB2312" w:cs="仿宋_GB2312" w:eastAsia="仿宋_GB2312"/>
                    </w:rPr>
                    <w:t xml:space="preserve">  3.【击弦机系统】：采用特别研制的碳素纤维材料，具有不同于传统击弦机的优良耐侯性，使击弦机各组件不随温湿度的变化而变化，确保其经久耐用的品质，并能保证各零部件配合精准、组装经度高，有效提高击弦机系统的整体性能，使系统运作效果达到更佳。同时，反应灵敏的触键感，由于阻力小、可控性高，能够实现更加舒适流畅的弹奏效果。碳纤维材料还具有耐摩、耐腐蚀性强的优点，能确保长时间使用下击弦机性能的稳定和系统的均衡。在节约资源，保护环境的同时，具有防静电的功能，能有效避免静电作用影响击弦的效果。</w:t>
                  </w:r>
                  <w:r>
                    <w:br/>
                  </w:r>
                  <w:r>
                    <w:rPr>
                      <w:rFonts w:ascii="仿宋_GB2312" w:hAnsi="仿宋_GB2312" w:cs="仿宋_GB2312" w:eastAsia="仿宋_GB2312"/>
                    </w:rPr>
                    <w:t xml:space="preserve">  4.【弦槌】：采用日本Ambic优质毛毡运用先进的特殊压制加工工艺技术制成，精湛的欧式传统整音技术，确保钢</w:t>
                  </w:r>
                  <w:r>
                    <w:br/>
                  </w:r>
                  <w:r>
                    <w:rPr>
                      <w:rFonts w:ascii="仿宋_GB2312" w:hAnsi="仿宋_GB2312" w:cs="仿宋_GB2312" w:eastAsia="仿宋_GB2312"/>
                    </w:rPr>
                    <w:t xml:space="preserve">  琴弹奏时非凡的音乐表现力。</w:t>
                  </w:r>
                  <w:r>
                    <w:br/>
                  </w:r>
                  <w:r>
                    <w:rPr>
                      <w:rFonts w:ascii="仿宋_GB2312" w:hAnsi="仿宋_GB2312" w:cs="仿宋_GB2312" w:eastAsia="仿宋_GB2312"/>
                    </w:rPr>
                    <w:t xml:space="preserve">  5.【键盘】：88键，天然云杉实木制成，触键灵敏，手感舒适。</w:t>
                  </w:r>
                  <w:r>
                    <w:br/>
                  </w:r>
                  <w:r>
                    <w:rPr>
                      <w:rFonts w:ascii="仿宋_GB2312" w:hAnsi="仿宋_GB2312" w:cs="仿宋_GB2312" w:eastAsia="仿宋_GB2312"/>
                    </w:rPr>
                    <w:t xml:space="preserve">  6.【弦码】：精选山毛榉（实木）制作的整体式加长桥码，具有良好的导音性能（有效减少声波在传播过程中的衰减），使音色和音量均匀和谐。</w:t>
                  </w:r>
                  <w:r>
                    <w:br/>
                  </w:r>
                  <w:r>
                    <w:rPr>
                      <w:rFonts w:ascii="仿宋_GB2312" w:hAnsi="仿宋_GB2312" w:cs="仿宋_GB2312" w:eastAsia="仿宋_GB2312"/>
                    </w:rPr>
                    <w:t xml:space="preserve">  7.【弦轴板】：十三层进口枫木，密度均匀，提供稳定的握钉力，保证了音准稳定性。</w:t>
                  </w:r>
                  <w:r>
                    <w:br/>
                  </w:r>
                  <w:r>
                    <w:rPr>
                      <w:rFonts w:ascii="仿宋_GB2312" w:hAnsi="仿宋_GB2312" w:cs="仿宋_GB2312" w:eastAsia="仿宋_GB2312"/>
                    </w:rPr>
                    <w:t xml:space="preserve">  8.【铁板】：数控精加工技术，特别喷上防潮漆，能有效防止潮气渗入，外观精美。</w:t>
                  </w:r>
                  <w:r>
                    <w:br/>
                  </w:r>
                  <w:r>
                    <w:rPr>
                      <w:rFonts w:ascii="仿宋_GB2312" w:hAnsi="仿宋_GB2312" w:cs="仿宋_GB2312" w:eastAsia="仿宋_GB2312"/>
                    </w:rPr>
                    <w:t xml:space="preserve">  9.【琴弦】：德国罗斯劳（RÖSLAU）琴弦,线径公差小，具有国际认可的特高抗拉强度和较高的耐腐蚀性,确保音色优质，配合悬臂式超长低音弦长设计使音色更出众。</w:t>
                  </w:r>
                  <w:r>
                    <w:br/>
                  </w:r>
                  <w:r>
                    <w:rPr>
                      <w:rFonts w:ascii="仿宋_GB2312" w:hAnsi="仿宋_GB2312" w:cs="仿宋_GB2312" w:eastAsia="仿宋_GB2312"/>
                    </w:rPr>
                    <w:t xml:space="preserve">  10.【脚踏系统】：金属铸造踏瓣，弱音、延音、止音效果佳。</w:t>
                  </w:r>
                  <w:r>
                    <w:br/>
                  </w:r>
                  <w:r>
                    <w:rPr>
                      <w:rFonts w:ascii="仿宋_GB2312" w:hAnsi="仿宋_GB2312" w:cs="仿宋_GB2312" w:eastAsia="仿宋_GB2312"/>
                    </w:rPr>
                    <w:t xml:space="preserve">  11.【森达针】:在通过100万次的测试后,仍保持稳定的灵敏度，确保了连击及强击时的稳定反应。</w:t>
                  </w:r>
                  <w:r>
                    <w:br/>
                  </w:r>
                  <w:r>
                    <w:rPr>
                      <w:rFonts w:ascii="仿宋_GB2312" w:hAnsi="仿宋_GB2312" w:cs="仿宋_GB2312" w:eastAsia="仿宋_GB2312"/>
                    </w:rPr>
                    <w:t xml:space="preserve">  12.【油漆】：日本优质浜二环保油漆，配合八轴联动机器人自动喷涂及红外线干燥技术，确保钢琴表面油漆均瑶、光亮度高，具有很强的耐磨和抗碰能力。</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73</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电子琴</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1.键盘：61键</w:t>
                  </w:r>
                  <w:r>
                    <w:br/>
                  </w:r>
                  <w:r>
                    <w:rPr>
                      <w:rFonts w:ascii="仿宋_GB2312" w:hAnsi="仿宋_GB2312" w:cs="仿宋_GB2312" w:eastAsia="仿宋_GB2312"/>
                    </w:rPr>
                    <w:t xml:space="preserve">  2.力度键盘：力度感应：3种、关闭，力度开/关按钮：是</w:t>
                  </w:r>
                  <w:r>
                    <w:br/>
                  </w:r>
                  <w:r>
                    <w:rPr>
                      <w:rFonts w:ascii="仿宋_GB2312" w:hAnsi="仿宋_GB2312" w:cs="仿宋_GB2312" w:eastAsia="仿宋_GB2312"/>
                    </w:rPr>
                    <w:t xml:space="preserve">  3.LCD：尺寸：108 X 38mm</w:t>
                  </w:r>
                  <w:r>
                    <w:br/>
                  </w:r>
                  <w:r>
                    <w:rPr>
                      <w:rFonts w:ascii="仿宋_GB2312" w:hAnsi="仿宋_GB2312" w:cs="仿宋_GB2312" w:eastAsia="仿宋_GB2312"/>
                    </w:rPr>
                    <w:t xml:space="preserve">  4.类型：字符</w:t>
                  </w:r>
                  <w:r>
                    <w:br/>
                  </w:r>
                  <w:r>
                    <w:rPr>
                      <w:rFonts w:ascii="仿宋_GB2312" w:hAnsi="仿宋_GB2312" w:cs="仿宋_GB2312" w:eastAsia="仿宋_GB2312"/>
                    </w:rPr>
                    <w:t xml:space="preserve">  5.背光：是（白色）</w:t>
                  </w:r>
                  <w:r>
                    <w:br/>
                  </w:r>
                  <w:r>
                    <w:rPr>
                      <w:rFonts w:ascii="仿宋_GB2312" w:hAnsi="仿宋_GB2312" w:cs="仿宋_GB2312" w:eastAsia="仿宋_GB2312"/>
                    </w:rPr>
                    <w:t xml:space="preserve">  6.数字键盘：是</w:t>
                  </w:r>
                  <w:r>
                    <w:br/>
                  </w:r>
                  <w:r>
                    <w:rPr>
                      <w:rFonts w:ascii="仿宋_GB2312" w:hAnsi="仿宋_GB2312" w:cs="仿宋_GB2312" w:eastAsia="仿宋_GB2312"/>
                    </w:rPr>
                    <w:t xml:space="preserve">  7.音源：AIX</w:t>
                  </w:r>
                  <w:r>
                    <w:br/>
                  </w:r>
                  <w:r>
                    <w:rPr>
                      <w:rFonts w:ascii="仿宋_GB2312" w:hAnsi="仿宋_GB2312" w:cs="仿宋_GB2312" w:eastAsia="仿宋_GB2312"/>
                    </w:rPr>
                    <w:t xml:space="preserve">  8.最大复音数：48</w:t>
                  </w:r>
                  <w:r>
                    <w:br/>
                  </w:r>
                  <w:r>
                    <w:rPr>
                      <w:rFonts w:ascii="仿宋_GB2312" w:hAnsi="仿宋_GB2312" w:cs="仿宋_GB2312" w:eastAsia="仿宋_GB2312"/>
                    </w:rPr>
                    <w:t xml:space="preserve">  9.音色：600,印度音色：21,中国音色：21,组按钮：是,钢琴钮：是</w:t>
                  </w:r>
                  <w:r>
                    <w:br/>
                  </w:r>
                  <w:r>
                    <w:rPr>
                      <w:rFonts w:ascii="仿宋_GB2312" w:hAnsi="仿宋_GB2312" w:cs="仿宋_GB2312" w:eastAsia="仿宋_GB2312"/>
                    </w:rPr>
                    <w:t xml:space="preserve">  10.叠加：下层,上层1,上层2</w:t>
                  </w:r>
                  <w:r>
                    <w:br/>
                  </w:r>
                  <w:r>
                    <w:rPr>
                      <w:rFonts w:ascii="仿宋_GB2312" w:hAnsi="仿宋_GB2312" w:cs="仿宋_GB2312" w:eastAsia="仿宋_GB2312"/>
                    </w:rPr>
                    <w:t xml:space="preserve">  11.效果器：系统混响类型：20种,系统合唱类型：10种,系统延迟类型：是（预设音色）,DSP类型：是（预设音色）,虚拟大厅 / 超宽立体声：包括在混响内,主控EQ：10种</w:t>
                  </w:r>
                  <w:r>
                    <w:br/>
                  </w:r>
                  <w:r>
                    <w:rPr>
                      <w:rFonts w:ascii="仿宋_GB2312" w:hAnsi="仿宋_GB2312" w:cs="仿宋_GB2312" w:eastAsia="仿宋_GB2312"/>
                    </w:rPr>
                    <w:t xml:space="preserve">  12.节奏：195,印度节奏：26中国节奏：15,节奏/变奏：2,击拍定速自动开始：是,同步停止：是,单键预设：是,自动和声：是,用户节奏：10</w:t>
                  </w:r>
                  <w:r>
                    <w:br/>
                  </w:r>
                  <w:r>
                    <w:rPr>
                      <w:rFonts w:ascii="仿宋_GB2312" w:hAnsi="仿宋_GB2312" w:cs="仿宋_GB2312" w:eastAsia="仿宋_GB2312"/>
                    </w:rPr>
                    <w:t xml:space="preserve">  13.节拍器：是,与节奏同时播放：是</w:t>
                  </w:r>
                  <w:r>
                    <w:br/>
                  </w:r>
                  <w:r>
                    <w:rPr>
                      <w:rFonts w:ascii="仿宋_GB2312" w:hAnsi="仿宋_GB2312" w:cs="仿宋_GB2312" w:eastAsia="仿宋_GB2312"/>
                    </w:rPr>
                    <w:t xml:space="preserve">  14.琵琶器：100种</w:t>
                  </w:r>
                  <w:r>
                    <w:br/>
                  </w:r>
                  <w:r>
                    <w:rPr>
                      <w:rFonts w:ascii="仿宋_GB2312" w:hAnsi="仿宋_GB2312" w:cs="仿宋_GB2312" w:eastAsia="仿宋_GB2312"/>
                    </w:rPr>
                    <w:t xml:space="preserve">  15.音乐预设：310种</w:t>
                  </w:r>
                </w:p>
                <w:p>
                  <w:pPr>
                    <w:pStyle w:val="null3"/>
                    <w:jc w:val="both"/>
                  </w:pPr>
                  <w:r>
                    <w:rPr>
                      <w:rFonts w:ascii="仿宋_GB2312" w:hAnsi="仿宋_GB2312" w:cs="仿宋_GB2312" w:eastAsia="仿宋_GB2312"/>
                    </w:rPr>
                    <w:t>16.乐曲：160,课程功能：是,用户乐曲：10</w:t>
                  </w:r>
                  <w:r>
                    <w:br/>
                  </w:r>
                  <w:r>
                    <w:rPr>
                      <w:rFonts w:ascii="仿宋_GB2312" w:hAnsi="仿宋_GB2312" w:cs="仿宋_GB2312" w:eastAsia="仿宋_GB2312"/>
                    </w:rPr>
                    <w:t xml:space="preserve">  17.注册记忆：设置：4 组X 8 库,冻结功能：是（按钮）</w:t>
                  </w:r>
                  <w:r>
                    <w:br/>
                  </w:r>
                  <w:r>
                    <w:rPr>
                      <w:rFonts w:ascii="仿宋_GB2312" w:hAnsi="仿宋_GB2312" w:cs="仿宋_GB2312" w:eastAsia="仿宋_GB2312"/>
                    </w:rPr>
                    <w:t xml:space="preserve">  18.和弦字典：是</w:t>
                  </w:r>
                  <w:r>
                    <w:br/>
                  </w:r>
                  <w:r>
                    <w:rPr>
                      <w:rFonts w:ascii="仿宋_GB2312" w:hAnsi="仿宋_GB2312" w:cs="仿宋_GB2312" w:eastAsia="仿宋_GB2312"/>
                    </w:rPr>
                    <w:t xml:space="preserve">  19.移调：是</w:t>
                  </w:r>
                  <w:r>
                    <w:br/>
                  </w:r>
                  <w:r>
                    <w:rPr>
                      <w:rFonts w:ascii="仿宋_GB2312" w:hAnsi="仿宋_GB2312" w:cs="仿宋_GB2312" w:eastAsia="仿宋_GB2312"/>
                    </w:rPr>
                    <w:t xml:space="preserve">  20.调音：是</w:t>
                  </w:r>
                  <w:r>
                    <w:br/>
                  </w:r>
                  <w:r>
                    <w:rPr>
                      <w:rFonts w:ascii="仿宋_GB2312" w:hAnsi="仿宋_GB2312" w:cs="仿宋_GB2312" w:eastAsia="仿宋_GB2312"/>
                    </w:rPr>
                    <w:t xml:space="preserve">  21.八度升降：是</w:t>
                  </w:r>
                  <w:r>
                    <w:br/>
                  </w:r>
                  <w:r>
                    <w:rPr>
                      <w:rFonts w:ascii="仿宋_GB2312" w:hAnsi="仿宋_GB2312" w:cs="仿宋_GB2312" w:eastAsia="仿宋_GB2312"/>
                    </w:rPr>
                    <w:t xml:space="preserve">  22.音律设置：预调：17</w:t>
                  </w:r>
                  <w:r>
                    <w:br/>
                  </w:r>
                  <w:r>
                    <w:rPr>
                      <w:rFonts w:ascii="仿宋_GB2312" w:hAnsi="仿宋_GB2312" w:cs="仿宋_GB2312" w:eastAsia="仿宋_GB2312"/>
                    </w:rPr>
                    <w:t xml:space="preserve">  23.MIDI录音：轨道：6轨,乐曲：5,存储容量：40,000 音符 (每首乐曲)</w:t>
                  </w:r>
                  <w:r>
                    <w:br/>
                  </w:r>
                  <w:r>
                    <w:rPr>
                      <w:rFonts w:ascii="仿宋_GB2312" w:hAnsi="仿宋_GB2312" w:cs="仿宋_GB2312" w:eastAsia="仿宋_GB2312"/>
                    </w:rPr>
                    <w:t xml:space="preserve">  24.弯音轮：是</w:t>
                  </w:r>
                  <w:r>
                    <w:br/>
                  </w:r>
                  <w:r>
                    <w:rPr>
                      <w:rFonts w:ascii="仿宋_GB2312" w:hAnsi="仿宋_GB2312" w:cs="仿宋_GB2312" w:eastAsia="仿宋_GB2312"/>
                    </w:rPr>
                    <w:t xml:space="preserve">  10.端口：耳机/输出：是,踏板：1音频输入：是,USB到主机：是,USB到设备：是</w:t>
                  </w:r>
                  <w:r>
                    <w:br/>
                  </w:r>
                  <w:r>
                    <w:rPr>
                      <w:rFonts w:ascii="仿宋_GB2312" w:hAnsi="仿宋_GB2312" w:cs="仿宋_GB2312" w:eastAsia="仿宋_GB2312"/>
                    </w:rPr>
                    <w:t xml:space="preserve">  25.音频输入消除旋律：是</w:t>
                  </w:r>
                  <w:r>
                    <w:br/>
                  </w:r>
                  <w:r>
                    <w:rPr>
                      <w:rFonts w:ascii="仿宋_GB2312" w:hAnsi="仿宋_GB2312" w:cs="仿宋_GB2312" w:eastAsia="仿宋_GB2312"/>
                    </w:rPr>
                    <w:t xml:space="preserve">  26.扩展</w:t>
                  </w:r>
                  <w:r>
                    <w:br/>
                  </w:r>
                  <w:r>
                    <w:rPr>
                      <w:rFonts w:ascii="仿宋_GB2312" w:hAnsi="仿宋_GB2312" w:cs="仿宋_GB2312" w:eastAsia="仿宋_GB2312"/>
                    </w:rPr>
                    <w:t xml:space="preserve">  27.节奏/乐曲</w:t>
                  </w:r>
                  <w:r>
                    <w:br/>
                  </w:r>
                  <w:r>
                    <w:rPr>
                      <w:rFonts w:ascii="仿宋_GB2312" w:hAnsi="仿宋_GB2312" w:cs="仿宋_GB2312" w:eastAsia="仿宋_GB2312"/>
                    </w:rPr>
                    <w:t xml:space="preserve">  28.扬声器：12cm x 2</w:t>
                  </w:r>
                  <w:r>
                    <w:br/>
                  </w:r>
                  <w:r>
                    <w:rPr>
                      <w:rFonts w:ascii="仿宋_GB2312" w:hAnsi="仿宋_GB2312" w:cs="仿宋_GB2312" w:eastAsia="仿宋_GB2312"/>
                    </w:rPr>
                    <w:t xml:space="preserve">  29.放大器：2.5W + 2.5W</w:t>
                  </w:r>
                  <w:r>
                    <w:br/>
                  </w:r>
                  <w:r>
                    <w:rPr>
                      <w:rFonts w:ascii="仿宋_GB2312" w:hAnsi="仿宋_GB2312" w:cs="仿宋_GB2312" w:eastAsia="仿宋_GB2312"/>
                    </w:rPr>
                    <w:t xml:space="preserve">  30.电源：DC9.5V</w:t>
                  </w:r>
                  <w:r>
                    <w:br/>
                  </w:r>
                  <w:r>
                    <w:rPr>
                      <w:rFonts w:ascii="仿宋_GB2312" w:hAnsi="仿宋_GB2312" w:cs="仿宋_GB2312" w:eastAsia="仿宋_GB2312"/>
                    </w:rPr>
                    <w:t xml:space="preserve">  31.电池：AA 型 x 6</w:t>
                  </w:r>
                  <w:r>
                    <w:br/>
                  </w:r>
                  <w:r>
                    <w:rPr>
                      <w:rFonts w:ascii="仿宋_GB2312" w:hAnsi="仿宋_GB2312" w:cs="仿宋_GB2312" w:eastAsia="仿宋_GB2312"/>
                    </w:rPr>
                    <w:t xml:space="preserve">  32.乐谱架：是 (平板支架) .</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74</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电教板</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1、88键电钢琴键盘，体验真正的电钢琴力度，规格不低于1800*1000*58mm。</w:t>
                  </w:r>
                  <w:r>
                    <w:br/>
                  </w:r>
                  <w:r>
                    <w:rPr>
                      <w:rFonts w:ascii="仿宋_GB2312" w:hAnsi="仿宋_GB2312" w:cs="仿宋_GB2312" w:eastAsia="仿宋_GB2312"/>
                    </w:rPr>
                    <w:t xml:space="preserve">  2、双拉尺演示、包括两组音阶推拉尺。和弦演示尺，具有调名调号七升七降对照演示表。直观的让学生了解调名、调号、键盘、谱表之间的关系。了解调名调号与音程音阶之间的对照关系。了解不同和线之间的关系。能够完成全部乐理知识的对照讲解。</w:t>
                  </w:r>
                  <w:r>
                    <w:br/>
                  </w:r>
                  <w:r>
                    <w:rPr>
                      <w:rFonts w:ascii="仿宋_GB2312" w:hAnsi="仿宋_GB2312" w:cs="仿宋_GB2312" w:eastAsia="仿宋_GB2312"/>
                    </w:rPr>
                    <w:t xml:space="preserve">  3、五线谱表：一组可书写的大谱表,采用白色书写面板（采用紫外线光固化生产工艺有效保证板面的书写擦拭）。</w:t>
                  </w:r>
                  <w:r>
                    <w:br/>
                  </w:r>
                  <w:r>
                    <w:rPr>
                      <w:rFonts w:ascii="仿宋_GB2312" w:hAnsi="仿宋_GB2312" w:cs="仿宋_GB2312" w:eastAsia="仿宋_GB2312"/>
                    </w:rPr>
                    <w:t xml:space="preserve">  4、音色：128种GM音色+61种打击乐器音色。</w:t>
                  </w:r>
                  <w:r>
                    <w:br/>
                  </w:r>
                  <w:r>
                    <w:rPr>
                      <w:rFonts w:ascii="仿宋_GB2312" w:hAnsi="仿宋_GB2312" w:cs="仿宋_GB2312" w:eastAsia="仿宋_GB2312"/>
                    </w:rPr>
                    <w:t xml:space="preserve">  5、节奏：内置节奏100种。</w:t>
                  </w:r>
                  <w:r>
                    <w:br/>
                  </w:r>
                  <w:r>
                    <w:rPr>
                      <w:rFonts w:ascii="仿宋_GB2312" w:hAnsi="仿宋_GB2312" w:cs="仿宋_GB2312" w:eastAsia="仿宋_GB2312"/>
                    </w:rPr>
                    <w:t xml:space="preserve">  6、示范曲：内置歌曲608首。</w:t>
                  </w:r>
                  <w:r>
                    <w:br/>
                  </w:r>
                  <w:r>
                    <w:rPr>
                      <w:rFonts w:ascii="仿宋_GB2312" w:hAnsi="仿宋_GB2312" w:cs="仿宋_GB2312" w:eastAsia="仿宋_GB2312"/>
                    </w:rPr>
                    <w:t xml:space="preserve">  7、变调：五线谱12种变调。</w:t>
                  </w:r>
                  <w:r>
                    <w:br/>
                  </w:r>
                  <w:r>
                    <w:rPr>
                      <w:rFonts w:ascii="仿宋_GB2312" w:hAnsi="仿宋_GB2312" w:cs="仿宋_GB2312" w:eastAsia="仿宋_GB2312"/>
                    </w:rPr>
                    <w:t xml:space="preserve">  8、和弦方式：可演示任意和旋，两组和弦记忆，进行和弦对照演示。</w:t>
                  </w:r>
                  <w:r>
                    <w:br/>
                  </w:r>
                  <w:r>
                    <w:rPr>
                      <w:rFonts w:ascii="仿宋_GB2312" w:hAnsi="仿宋_GB2312" w:cs="仿宋_GB2312" w:eastAsia="仿宋_GB2312"/>
                    </w:rPr>
                    <w:t xml:space="preserve">  9、伴奏：具单指和弦、多指和弦伴奏。</w:t>
                  </w:r>
                  <w:r>
                    <w:br/>
                  </w:r>
                  <w:r>
                    <w:rPr>
                      <w:rFonts w:ascii="仿宋_GB2312" w:hAnsi="仿宋_GB2312" w:cs="仿宋_GB2312" w:eastAsia="仿宋_GB2312"/>
                    </w:rPr>
                    <w:t xml:space="preserve">  10、录音：具有录音功能。</w:t>
                  </w:r>
                  <w:r>
                    <w:br/>
                  </w:r>
                  <w:r>
                    <w:rPr>
                      <w:rFonts w:ascii="仿宋_GB2312" w:hAnsi="仿宋_GB2312" w:cs="仿宋_GB2312" w:eastAsia="仿宋_GB2312"/>
                    </w:rPr>
                    <w:t xml:space="preserve">  11、节拍速度：可在40－208/每分钟范围可调。</w:t>
                  </w:r>
                  <w:r>
                    <w:br/>
                  </w:r>
                  <w:r>
                    <w:rPr>
                      <w:rFonts w:ascii="仿宋_GB2312" w:hAnsi="仿宋_GB2312" w:cs="仿宋_GB2312" w:eastAsia="仿宋_GB2312"/>
                    </w:rPr>
                    <w:t xml:space="preserve">  12、显示：控制面板上采用4.3寸彩色液晶屏显示。</w:t>
                  </w:r>
                  <w:r>
                    <w:br/>
                  </w:r>
                  <w:r>
                    <w:rPr>
                      <w:rFonts w:ascii="仿宋_GB2312" w:hAnsi="仿宋_GB2312" w:cs="仿宋_GB2312" w:eastAsia="仿宋_GB2312"/>
                    </w:rPr>
                    <w:t xml:space="preserve">  13、接口：MIDI输入、输出接口，音频输入、输出接口。</w:t>
                  </w:r>
                  <w:r>
                    <w:br/>
                  </w:r>
                  <w:r>
                    <w:rPr>
                      <w:rFonts w:ascii="仿宋_GB2312" w:hAnsi="仿宋_GB2312" w:cs="仿宋_GB2312" w:eastAsia="仿宋_GB2312"/>
                    </w:rPr>
                    <w:t xml:space="preserve">  14、音量控制：电子电位器控制、分主音量和伴奏音量控制。</w:t>
                  </w:r>
                  <w:r>
                    <w:br/>
                  </w:r>
                  <w:r>
                    <w:rPr>
                      <w:rFonts w:ascii="仿宋_GB2312" w:hAnsi="仿宋_GB2312" w:cs="仿宋_GB2312" w:eastAsia="仿宋_GB2312"/>
                    </w:rPr>
                    <w:t xml:space="preserve">  15、拓展功能：具有USB2.0接口，支持用户U盘，可读取u盘中的MP3文件和MIDI乐曲文件。</w:t>
                  </w:r>
                  <w:r>
                    <w:br/>
                  </w:r>
                  <w:r>
                    <w:rPr>
                      <w:rFonts w:ascii="仿宋_GB2312" w:hAnsi="仿宋_GB2312" w:cs="仿宋_GB2312" w:eastAsia="仿宋_GB2312"/>
                    </w:rPr>
                    <w:t xml:space="preserve">  16、外接接口：通用USB2.0输入；线路输入输出。</w:t>
                  </w:r>
                  <w:r>
                    <w:br/>
                  </w:r>
                  <w:r>
                    <w:rPr>
                      <w:rFonts w:ascii="仿宋_GB2312" w:hAnsi="仿宋_GB2312" w:cs="仿宋_GB2312" w:eastAsia="仿宋_GB2312"/>
                    </w:rPr>
                    <w:t xml:space="preserve">  17、该示教板以键盘为核心，配合乐理符号丝网印刷，方便乐理知识的教学，将键盘、谱表、调名、调号巧妙的联系到一起，乐理演示简捷直观，乐理解析清析易懂。</w:t>
                  </w:r>
                  <w:r>
                    <w:br/>
                  </w:r>
                  <w:r>
                    <w:rPr>
                      <w:rFonts w:ascii="仿宋_GB2312" w:hAnsi="仿宋_GB2312" w:cs="仿宋_GB2312" w:eastAsia="仿宋_GB2312"/>
                    </w:rPr>
                    <w:t xml:space="preserve">  18、具有键位与五线谱对应的双色LED指示灯，可对照键盘与五线谱相应的位置。</w:t>
                  </w:r>
                  <w:r>
                    <w:br/>
                  </w:r>
                  <w:r>
                    <w:rPr>
                      <w:rFonts w:ascii="仿宋_GB2312" w:hAnsi="仿宋_GB2312" w:cs="仿宋_GB2312" w:eastAsia="仿宋_GB2312"/>
                    </w:rPr>
                    <w:t xml:space="preserve">  19、具有7寸超大简谱显示窗口，在电子教鞭演示五线谱过程中可直接显示相对应的简谱、升降号。</w:t>
                  </w:r>
                  <w:r>
                    <w:br/>
                  </w:r>
                  <w:r>
                    <w:rPr>
                      <w:rFonts w:ascii="仿宋_GB2312" w:hAnsi="仿宋_GB2312" w:cs="仿宋_GB2312" w:eastAsia="仿宋_GB2312"/>
                    </w:rPr>
                    <w:t xml:space="preserve">  20.具备唱名显示功能。</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75</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打击乐</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1.碰钟：材质响铜，直径≥38 mm,,优质绸布绳子，音色清脆悦耳.</w:t>
                  </w:r>
                  <w:r>
                    <w:br/>
                  </w:r>
                  <w:r>
                    <w:rPr>
                      <w:rFonts w:ascii="仿宋_GB2312" w:hAnsi="仿宋_GB2312" w:cs="仿宋_GB2312" w:eastAsia="仿宋_GB2312"/>
                    </w:rPr>
                    <w:t xml:space="preserve">  2.响板：响板:全长不小于220mm，响板上片长不小于83mm，响板下片长度不小于83mm,最长柄长≥160 材质：红木或仿红木，由主板及两块副板连接组成。主板及副板均用红木制成。响板表面无疖疤、裂缝，漆层均匀、光亮。发音清脆响亮。</w:t>
                  </w:r>
                  <w:r>
                    <w:br/>
                  </w:r>
                  <w:r>
                    <w:rPr>
                      <w:rFonts w:ascii="仿宋_GB2312" w:hAnsi="仿宋_GB2312" w:cs="仿宋_GB2312" w:eastAsia="仿宋_GB2312"/>
                    </w:rPr>
                    <w:t xml:space="preserve">  3.三角铁：材质尺寸要求：产品由三角铁及击棒组成。三角铁为等边三角形，边长分别为约90mm、120mm、145mm、170mm、190mm、220mm；防锈，配击棒，表面镀铬，镀层均匀、光亮，有塑料扣有利于演奏使用。击棒直径≥4mm，击棒长度≥120，表面镀铬，终端有塑料包裹。制作精美，光洁，无毛刺。</w:t>
                  </w:r>
                  <w:r>
                    <w:br/>
                  </w:r>
                  <w:r>
                    <w:rPr>
                      <w:rFonts w:ascii="仿宋_GB2312" w:hAnsi="仿宋_GB2312" w:cs="仿宋_GB2312" w:eastAsia="仿宋_GB2312"/>
                    </w:rPr>
                    <w:t xml:space="preserve">  4.双响筒：由筒体、手柄、击槌组成。筒体为原木色。筒体全长≥200mm，筒体直径≥48mm，手柄嵌入孔直径约10mm，手柄嵌入孔深度约：23mm，</w:t>
                  </w:r>
                  <w:r>
                    <w:br/>
                  </w:r>
                  <w:r>
                    <w:rPr>
                      <w:rFonts w:ascii="仿宋_GB2312" w:hAnsi="仿宋_GB2312" w:cs="仿宋_GB2312" w:eastAsia="仿宋_GB2312"/>
                    </w:rPr>
                    <w:t xml:space="preserve">  手柄用硬杂木制成，手柄全长约170mm，击槌用硬杂木制成，击槌全长约170mm，两端呈球状。产品表面涂树脂清漆，漆层光亮、均匀。敲打双响筒时，能发出两种频率不等的声音。</w:t>
                  </w:r>
                  <w:r>
                    <w:br/>
                  </w:r>
                  <w:r>
                    <w:rPr>
                      <w:rFonts w:ascii="仿宋_GB2312" w:hAnsi="仿宋_GB2312" w:cs="仿宋_GB2312" w:eastAsia="仿宋_GB2312"/>
                    </w:rPr>
                    <w:t xml:space="preserve">  5.沙锤：全长不小于190mm，沙球直径不小于52mm，手柄最细处直径约10mm，表面打磨光滑，无毛刺，无疤疖，无虫蛀，无腐蚀，无开裂，应均匀，无液体现象，演奏时，发出“唦唦”声音，声音饱满，有质感。</w:t>
                  </w:r>
                  <w:r>
                    <w:br/>
                  </w:r>
                  <w:r>
                    <w:rPr>
                      <w:rFonts w:ascii="仿宋_GB2312" w:hAnsi="仿宋_GB2312" w:cs="仿宋_GB2312" w:eastAsia="仿宋_GB2312"/>
                    </w:rPr>
                    <w:t xml:space="preserve">  6.小堂鼓：材质：木制；直径约220mm，高约140mm，击锤长度不小于400mm，牛皮，无破损，皱折，坚韧有弹性、平整，气密度好，有足够的疲劳强度，圆柱形，表面无疤痕，裂缝，不变形，上下口径相同，中部略大。</w:t>
                  </w:r>
                  <w:r>
                    <w:br/>
                  </w:r>
                  <w:r>
                    <w:rPr>
                      <w:rFonts w:ascii="仿宋_GB2312" w:hAnsi="仿宋_GB2312" w:cs="仿宋_GB2312" w:eastAsia="仿宋_GB2312"/>
                    </w:rPr>
                    <w:t xml:space="preserve">   7.小镲：材质尺寸要求：响铜，音色更高亢脆亮。抛光处理。制作精美，光洁，无毛刺。圆帽形，中间突起，镲体小而厚，镲面直径≥145㎜，厚度≥1mm，重量约：420g，碗顶钻孔系以布绳，两面为一副。产品光滑，平整，无毛刺、裂缝，周边无棱角表面抛光氧化处理并涂防锈油。</w:t>
                  </w:r>
                </w:p>
                <w:p>
                  <w:pPr>
                    <w:pStyle w:val="null3"/>
                    <w:jc w:val="both"/>
                  </w:pPr>
                  <w:r>
                    <w:rPr>
                      <w:rFonts w:ascii="仿宋_GB2312" w:hAnsi="仿宋_GB2312" w:cs="仿宋_GB2312" w:eastAsia="仿宋_GB2312"/>
                    </w:rPr>
                    <w:t>8.大镲：1、材质：响铜 2、规格：镲直径：≧23CM，镲厚度≧0.6MM；3、结构：镲体为一圆形金属板，用响铜制成，中部隆起的半球形部分称“帽”，顶部钻有小孔，抛光打磨有光泽，音质响亮清脆4、使用方法：演奏时左右手各握一个，互击发音.</w:t>
                  </w:r>
                </w:p>
                <w:p>
                  <w:pPr>
                    <w:pStyle w:val="null3"/>
                    <w:jc w:val="both"/>
                  </w:pPr>
                  <w:r>
                    <w:rPr>
                      <w:rFonts w:ascii="仿宋_GB2312" w:hAnsi="仿宋_GB2312" w:cs="仿宋_GB2312" w:eastAsia="仿宋_GB2312"/>
                    </w:rPr>
                    <w:t>9.铝板琴：加厚铝板琴片 松木清漆底座材质为铝片，环保材质、安全系数高，清漆底座，音质更清脆、精准。琴长≥380mm，琴片厚1.9±5mm，琴片：15片,可通过音棒的敲打就能够发出好听的声音，音高的不同加上节奏的变化就能够组合成一首旋律。这个有固定音高的打击乐器可以提高孩子的对于音乐的判断能力以及声音的辨别能力。</w:t>
                  </w:r>
                </w:p>
                <w:p>
                  <w:pPr>
                    <w:pStyle w:val="null3"/>
                    <w:jc w:val="both"/>
                  </w:pPr>
                  <w:r>
                    <w:rPr>
                      <w:rFonts w:ascii="仿宋_GB2312" w:hAnsi="仿宋_GB2312" w:cs="仿宋_GB2312" w:eastAsia="仿宋_GB2312"/>
                    </w:rPr>
                    <w:t>10.串铃：材质：为杨木，木本色，环保清漆。全长约为180mm，共13铃，铃铛为金属材料制成，镀镍。</w:t>
                  </w:r>
                </w:p>
                <w:p>
                  <w:pPr>
                    <w:pStyle w:val="null3"/>
                    <w:jc w:val="both"/>
                  </w:pPr>
                  <w:r>
                    <w:rPr>
                      <w:rFonts w:ascii="仿宋_GB2312" w:hAnsi="仿宋_GB2312" w:cs="仿宋_GB2312" w:eastAsia="仿宋_GB2312"/>
                    </w:rPr>
                    <w:t>11.小锣：由铜锣及槌组成</w:t>
                  </w:r>
                </w:p>
                <w:p>
                  <w:pPr>
                    <w:pStyle w:val="null3"/>
                    <w:jc w:val="both"/>
                  </w:pPr>
                  <w:r>
                    <w:rPr>
                      <w:rFonts w:ascii="仿宋_GB2312" w:hAnsi="仿宋_GB2312" w:cs="仿宋_GB2312" w:eastAsia="仿宋_GB2312"/>
                    </w:rPr>
                    <w:t>铜锣用优质响铜制作，圆形，直径≥210mm，厚度约2mm，重量约：0.5kg，厚薄均匀，平整，无毛刺，无裂缝，表面抛光氧化处理并涂油。槌用硬杂木制成，表面无疤痕。</w:t>
                  </w:r>
                </w:p>
                <w:p>
                  <w:pPr>
                    <w:pStyle w:val="null3"/>
                    <w:jc w:val="both"/>
                  </w:pPr>
                  <w:r>
                    <w:rPr>
                      <w:rFonts w:ascii="仿宋_GB2312" w:hAnsi="仿宋_GB2312" w:cs="仿宋_GB2312" w:eastAsia="仿宋_GB2312"/>
                    </w:rPr>
                    <w:t>12.大锣：响铜材质，直径不小于280㎜，锣的厚度：2mm，重量：0.9kg，扁平圆体，有边，边孔较小，系以绳。质量判断：谐音丰富洪亮无明显转音及颤音，锣边平滑。配锣锤。塑料包装无氧化.音质要求达到：中心发音较低，靠边的部分发音较高，在锣边、锣心或二者之间，击奏不同的音色和音高。具有粗犷、宏亮的音色，给人一种震撼的感觉。其音响低沉、宏亮而强烈，余音悠长持久。</w:t>
                  </w:r>
                </w:p>
                <w:p>
                  <w:pPr>
                    <w:pStyle w:val="null3"/>
                    <w:jc w:val="both"/>
                  </w:pPr>
                  <w:r>
                    <w:rPr>
                      <w:rFonts w:ascii="仿宋_GB2312" w:hAnsi="仿宋_GB2312" w:cs="仿宋_GB2312" w:eastAsia="仿宋_GB2312"/>
                    </w:rPr>
                    <w:t>13.手鼓：1、材质：木质圈，羊皮鼓面2、规格：手鼓直径≧23CM，鼓框高度≧3CM，鼓框厚度≧0.6CM。</w:t>
                  </w:r>
                </w:p>
                <w:p>
                  <w:pPr>
                    <w:pStyle w:val="null3"/>
                    <w:jc w:val="both"/>
                  </w:pPr>
                  <w:r>
                    <w:rPr>
                      <w:rFonts w:ascii="仿宋_GB2312" w:hAnsi="仿宋_GB2312" w:cs="仿宋_GB2312" w:eastAsia="仿宋_GB2312"/>
                    </w:rPr>
                    <w:t>14.单响筒：1、材质：优质木材 2、规格：单响筒筒长≥90mm，筒体直径约35mm，手柄全长≥100mm，击槌最大处直径约13mm；击锤全长≥160mm 3、结构：由筒体、手柄、击槌组成.</w:t>
                  </w:r>
                </w:p>
                <w:p>
                  <w:pPr>
                    <w:pStyle w:val="null3"/>
                    <w:jc w:val="both"/>
                  </w:pPr>
                  <w:r>
                    <w:rPr>
                      <w:rFonts w:ascii="仿宋_GB2312" w:hAnsi="仿宋_GB2312" w:cs="仿宋_GB2312" w:eastAsia="仿宋_GB2312"/>
                    </w:rPr>
                    <w:t>15.蛙鸣器：木制，长≥35CM，直径：6cm，刮棍的长度约:10cm，手握鱼形，中间表面有螺纹，表面有两个圆孔，头部和尾部表面画有图案，配有一个刮棍。</w:t>
                  </w:r>
                </w:p>
                <w:p>
                  <w:pPr>
                    <w:pStyle w:val="null3"/>
                    <w:jc w:val="both"/>
                  </w:pPr>
                  <w:r>
                    <w:rPr>
                      <w:rFonts w:ascii="仿宋_GB2312" w:hAnsi="仿宋_GB2312" w:cs="仿宋_GB2312" w:eastAsia="仿宋_GB2312"/>
                    </w:rPr>
                    <w:t>16.木鱼：木制，八音，直径约130mm、125mm、120mm、115mm、105mm 、100mm、95mm、90mm，厚度2mm；色泽：红色，带敲击锤，八个一组。</w:t>
                  </w:r>
                </w:p>
                <w:p>
                  <w:pPr>
                    <w:pStyle w:val="null3"/>
                    <w:jc w:val="both"/>
                  </w:pPr>
                  <w:r>
                    <w:rPr>
                      <w:rFonts w:ascii="仿宋_GB2312" w:hAnsi="仿宋_GB2312" w:cs="仿宋_GB2312" w:eastAsia="仿宋_GB2312"/>
                    </w:rPr>
                    <w:t>17.铃鼓：1、材质：木质圈、金属铃片、羊皮鼓面2、规格：铃鼓直径≧190mm，鼓框宽度≧43mm，木质圈厚度≧5mm，单片铃片的厚度为≧0.5mm 3、结构：由鼓身、鼓面、6组小铃片组成，鼓面与鼓圈连接处用尼龙宽绳修饰更为美观大方。</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76</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竖笛</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1.8孔，ABS工程树脂。</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支</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77</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六面体凳</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1.材质：12MM纳米板</w:t>
                  </w:r>
                  <w:r>
                    <w:br/>
                  </w:r>
                  <w:r>
                    <w:rPr>
                      <w:rFonts w:ascii="仿宋_GB2312" w:hAnsi="仿宋_GB2312" w:cs="仿宋_GB2312" w:eastAsia="仿宋_GB2312"/>
                    </w:rPr>
                    <w:t xml:space="preserve">  2.规格：300*350*400标准尺寸                                                                            </w:t>
                  </w:r>
                  <w:r>
                    <w:br/>
                  </w:r>
                  <w:r>
                    <w:rPr>
                      <w:rFonts w:ascii="仿宋_GB2312" w:hAnsi="仿宋_GB2312" w:cs="仿宋_GB2312" w:eastAsia="仿宋_GB2312"/>
                    </w:rPr>
                    <w:t xml:space="preserve">  3.结构：由一正方体凳组成，凳子颜色有3种，3色对称。</w:t>
                  </w:r>
                  <w:r>
                    <w:br/>
                  </w:r>
                  <w:r>
                    <w:rPr>
                      <w:rFonts w:ascii="仿宋_GB2312" w:hAnsi="仿宋_GB2312" w:cs="仿宋_GB2312" w:eastAsia="仿宋_GB2312"/>
                    </w:rPr>
                    <w:t xml:space="preserve">  4.使用方法：打开包装即可使用.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78</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音乐节拍器</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1.材料：注塑外壳 纯金属机芯；</w:t>
                  </w:r>
                  <w:r>
                    <w:br/>
                  </w:r>
                  <w:r>
                    <w:rPr>
                      <w:rFonts w:ascii="仿宋_GB2312" w:hAnsi="仿宋_GB2312" w:cs="仿宋_GB2312" w:eastAsia="仿宋_GB2312"/>
                    </w:rPr>
                    <w:t xml:space="preserve">  2.机芯：高档金属机芯；</w:t>
                  </w:r>
                  <w:r>
                    <w:br/>
                  </w:r>
                  <w:r>
                    <w:rPr>
                      <w:rFonts w:ascii="仿宋_GB2312" w:hAnsi="仿宋_GB2312" w:cs="仿宋_GB2312" w:eastAsia="仿宋_GB2312"/>
                    </w:rPr>
                    <w:t xml:space="preserve">  3.模式：传统示拍模式；</w:t>
                  </w:r>
                  <w:r>
                    <w:br/>
                  </w:r>
                  <w:r>
                    <w:rPr>
                      <w:rFonts w:ascii="仿宋_GB2312" w:hAnsi="仿宋_GB2312" w:cs="仿宋_GB2312" w:eastAsia="仿宋_GB2312"/>
                    </w:rPr>
                    <w:t xml:space="preserve">  4.速度：40~208拍/分；</w:t>
                  </w:r>
                  <w:r>
                    <w:br/>
                  </w:r>
                  <w:r>
                    <w:rPr>
                      <w:rFonts w:ascii="仿宋_GB2312" w:hAnsi="仿宋_GB2312" w:cs="仿宋_GB2312" w:eastAsia="仿宋_GB2312"/>
                    </w:rPr>
                    <w:t xml:space="preserve">  5.节拍：0、2、3、4、6；</w:t>
                  </w:r>
                  <w:r>
                    <w:br/>
                  </w:r>
                  <w:r>
                    <w:rPr>
                      <w:rFonts w:ascii="仿宋_GB2312" w:hAnsi="仿宋_GB2312" w:cs="仿宋_GB2312" w:eastAsia="仿宋_GB2312"/>
                    </w:rPr>
                    <w:t xml:space="preserve">  6.误差：速度误差&lt;1%；</w:t>
                  </w:r>
                  <w:r>
                    <w:br/>
                  </w:r>
                  <w:r>
                    <w:rPr>
                      <w:rFonts w:ascii="仿宋_GB2312" w:hAnsi="仿宋_GB2312" w:cs="仿宋_GB2312" w:eastAsia="仿宋_GB2312"/>
                    </w:rPr>
                    <w:t xml:space="preserve">  7.特色：纯金属机芯结构，精准、稳定、音亮、操作简便,外观时尚；</w:t>
                  </w:r>
                  <w:r>
                    <w:br/>
                  </w:r>
                  <w:r>
                    <w:rPr>
                      <w:rFonts w:ascii="仿宋_GB2312" w:hAnsi="仿宋_GB2312" w:cs="仿宋_GB2312" w:eastAsia="仿宋_GB2312"/>
                    </w:rPr>
                    <w:t xml:space="preserve">  8.尺寸：≧200mm*≧95mm*≧100mm；</w:t>
                  </w:r>
                  <w:r>
                    <w:br/>
                  </w:r>
                  <w:r>
                    <w:rPr>
                      <w:rFonts w:ascii="仿宋_GB2312" w:hAnsi="仿宋_GB2312" w:cs="仿宋_GB2312" w:eastAsia="仿宋_GB2312"/>
                    </w:rPr>
                    <w:t xml:space="preserve">  9.供电：无须电池；</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79</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音叉</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1.音叉材质：不锈钢；</w:t>
                  </w:r>
                  <w:r>
                    <w:br/>
                  </w:r>
                  <w:r>
                    <w:rPr>
                      <w:rFonts w:ascii="仿宋_GB2312" w:hAnsi="仿宋_GB2312" w:cs="仿宋_GB2312" w:eastAsia="仿宋_GB2312"/>
                    </w:rPr>
                    <w:t xml:space="preserve">  2.音叉总长：≧114mm；</w:t>
                  </w:r>
                  <w:r>
                    <w:br/>
                  </w:r>
                  <w:r>
                    <w:rPr>
                      <w:rFonts w:ascii="仿宋_GB2312" w:hAnsi="仿宋_GB2312" w:cs="仿宋_GB2312" w:eastAsia="仿宋_GB2312"/>
                    </w:rPr>
                    <w:t xml:space="preserve">  3.音叉把手长度：≧40mm；</w:t>
                  </w:r>
                  <w:r>
                    <w:br/>
                  </w:r>
                  <w:r>
                    <w:rPr>
                      <w:rFonts w:ascii="仿宋_GB2312" w:hAnsi="仿宋_GB2312" w:cs="仿宋_GB2312" w:eastAsia="仿宋_GB2312"/>
                    </w:rPr>
                    <w:t xml:space="preserve">  4.音叉长：≧73mm；</w:t>
                  </w:r>
                  <w:r>
                    <w:br/>
                  </w:r>
                  <w:r>
                    <w:rPr>
                      <w:rFonts w:ascii="仿宋_GB2312" w:hAnsi="仿宋_GB2312" w:cs="仿宋_GB2312" w:eastAsia="仿宋_GB2312"/>
                    </w:rPr>
                    <w:t xml:space="preserve">  5.音叉厚：≧3mm；</w:t>
                  </w:r>
                  <w:r>
                    <w:br/>
                  </w:r>
                  <w:r>
                    <w:rPr>
                      <w:rFonts w:ascii="仿宋_GB2312" w:hAnsi="仿宋_GB2312" w:cs="仿宋_GB2312" w:eastAsia="仿宋_GB2312"/>
                    </w:rPr>
                    <w:t xml:space="preserve">  6.音叉直径：≧18mm；                                                                        </w:t>
                  </w:r>
                  <w:r>
                    <w:br/>
                  </w:r>
                  <w:r>
                    <w:rPr>
                      <w:rFonts w:ascii="仿宋_GB2312" w:hAnsi="仿宋_GB2312" w:cs="仿宋_GB2312" w:eastAsia="仿宋_GB2312"/>
                    </w:rPr>
                    <w:t xml:space="preserve">  7.音叉结构：呈“Y”形的钢质.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个</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80</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音乐器材柜</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规格：1000×500×2000mm。柜体：侧板、顶底板采用ABS/PP材料模具一次成型，表面沙面和光面相结合处理，保证柜体之坚固及密封性，耐腐蚀性强，顶板、底板预留模具成型排风孔。底部镶嵌15mm*30*1.2mm钢制横梁，承重力强。</w:t>
                  </w:r>
                  <w:r>
                    <w:br/>
                  </w:r>
                  <w:r>
                    <w:rPr>
                      <w:rFonts w:ascii="仿宋_GB2312" w:hAnsi="仿宋_GB2312" w:cs="仿宋_GB2312" w:eastAsia="仿宋_GB2312"/>
                    </w:rPr>
                    <w:t xml:space="preserve">  2.上柜柜门：内框采用ABS/PP材质模具一次成型，外嵌5mm厚钢化烤漆玻璃，中间烤漆镂空制作。上下拉手及三角对称五点固定，防止玻璃的松动或开合。伸缩式PP旋转门轴，四角圆弧倒角，内侧弧形圆边。颜色可选配。下柜柜门：内框采用ABS/PP材质模具一次成型，外嵌5mm厚钢化烤漆玻璃。上下拉手及三角对称五点固定，防止玻璃的松动或开合。伸缩式ABS旋转门轴，四角圆弧倒角，内侧弧形圆边。颜色可选配层板：上柜配置两块活动层板，下柜配置一块活动层板，层板全部采用ABS/PP材料模具一次成型，表面沙面和光面相结合处理，四周有阻水边，底部镶嵌两根15mm*30*1.2mm钢制横梁，承重力强。整体设计为活动式，可随意抽取放在合适的隔层，自由组合各层空间。拉手：采用ABS材料模具一次成型，直角梯形四周倒圆与柜门平行，开启方便。门铰链：采用ABS材料模具一次成型，伸缩式PP旋转门轴，永不生锈，耐腐蚀性好。螺丝：不锈钢304材质。</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套</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81</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旗杆</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 xml:space="preserve">1.旗杆高度：10米；        </w:t>
                  </w:r>
                </w:p>
                <w:p>
                  <w:pPr>
                    <w:pStyle w:val="null3"/>
                    <w:jc w:val="both"/>
                  </w:pPr>
                  <w:r>
                    <w:rPr>
                      <w:rFonts w:ascii="仿宋_GB2312" w:hAnsi="仿宋_GB2312" w:cs="仿宋_GB2312" w:eastAsia="仿宋_GB2312"/>
                    </w:rPr>
                    <w:t>2. 旗台规格：1.2m*1.2m*0.2m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10.00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米</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82</w:t>
                  </w:r>
                </w:p>
              </w:tc>
              <w:tc>
                <w:tcPr>
                  <w:tcW w:type="dxa" w:w="3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隐形防护网</w:t>
                  </w:r>
                </w:p>
              </w:tc>
              <w:tc>
                <w:tcPr>
                  <w:tcW w:type="dxa" w:w="17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材质要求：直径2.5mm304不锈钢丝，固定型材厚度1.2mm.</w:t>
                  </w:r>
                </w:p>
              </w:tc>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350.00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平方米</w:t>
                  </w:r>
                </w:p>
              </w:tc>
            </w:tr>
          </w:tbl>
          <w:p>
            <w:pPr>
              <w:pStyle w:val="null3"/>
              <w:jc w:val="both"/>
            </w:pPr>
            <w:r>
              <w:rPr>
                <w:rFonts w:ascii="仿宋_GB2312" w:hAnsi="仿宋_GB2312" w:cs="仿宋_GB2312" w:eastAsia="仿宋_GB2312"/>
                <w:sz w:val="30"/>
                <w:b/>
              </w:rPr>
              <w:t>注：</w:t>
            </w:r>
            <w:r>
              <w:rPr>
                <w:rFonts w:ascii="仿宋_GB2312" w:hAnsi="仿宋_GB2312" w:cs="仿宋_GB2312" w:eastAsia="仿宋_GB2312"/>
                <w:sz w:val="27"/>
                <w:b/>
              </w:rPr>
              <w:t>1.本合同包1核心产品为智慧黑板。</w:t>
            </w:r>
          </w:p>
          <w:p>
            <w:pPr>
              <w:pStyle w:val="null3"/>
              <w:jc w:val="both"/>
            </w:pPr>
            <w:r>
              <w:rPr>
                <w:rFonts w:ascii="仿宋_GB2312" w:hAnsi="仿宋_GB2312" w:cs="仿宋_GB2312" w:eastAsia="仿宋_GB2312"/>
                <w:sz w:val="27"/>
                <w:b/>
              </w:rPr>
              <w:t xml:space="preserve">  2.</w:t>
            </w:r>
            <w:r>
              <w:rPr>
                <w:rFonts w:ascii="仿宋_GB2312" w:hAnsi="仿宋_GB2312" w:cs="仿宋_GB2312" w:eastAsia="仿宋_GB2312"/>
                <w:sz w:val="27"/>
                <w:b/>
              </w:rPr>
              <w:t>本合同包1</w:t>
            </w:r>
            <w:r>
              <w:rPr>
                <w:rFonts w:ascii="仿宋_GB2312" w:hAnsi="仿宋_GB2312" w:cs="仿宋_GB2312" w:eastAsia="仿宋_GB2312"/>
                <w:sz w:val="27"/>
                <w:b/>
              </w:rPr>
              <w:t>中小企业声明函标的名称以本章节3.3技术要求（产品名称）为准，逐一申明。</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标的名称：挂机空调、柜机空调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255"/>
              <w:gridCol w:w="357"/>
              <w:gridCol w:w="1730"/>
              <w:gridCol w:w="291"/>
              <w:gridCol w:w="255"/>
            </w:tblGrid>
            <w:tr>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3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产品名称</w:t>
                  </w:r>
                </w:p>
              </w:tc>
              <w:tc>
                <w:tcPr>
                  <w:tcW w:type="dxa" w:w="1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技术参数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2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2P挂机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1.一级能效变频2P.</w:t>
                  </w:r>
                  <w:r>
                    <w:br/>
                  </w:r>
                  <w:r>
                    <w:rPr>
                      <w:rFonts w:ascii="仿宋_GB2312" w:hAnsi="仿宋_GB2312" w:cs="仿宋_GB2312" w:eastAsia="仿宋_GB2312"/>
                    </w:rPr>
                    <w:t xml:space="preserve">  2.额定制冷功率（w)≥1200.</w:t>
                  </w:r>
                  <w:r>
                    <w:br/>
                  </w:r>
                  <w:r>
                    <w:rPr>
                      <w:rFonts w:ascii="仿宋_GB2312" w:hAnsi="仿宋_GB2312" w:cs="仿宋_GB2312" w:eastAsia="仿宋_GB2312"/>
                    </w:rPr>
                    <w:t xml:space="preserve">  3.额定制热功率（w)≥1600.</w:t>
                  </w:r>
                  <w:r>
                    <w:br/>
                  </w:r>
                  <w:r>
                    <w:rPr>
                      <w:rFonts w:ascii="仿宋_GB2312" w:hAnsi="仿宋_GB2312" w:cs="仿宋_GB2312" w:eastAsia="仿宋_GB2312"/>
                    </w:rPr>
                    <w:t xml:space="preserve">  4.循环风量（m³/h)900.</w:t>
                  </w:r>
                  <w:r>
                    <w:br/>
                  </w:r>
                  <w:r>
                    <w:rPr>
                      <w:rFonts w:ascii="仿宋_GB2312" w:hAnsi="仿宋_GB2312" w:cs="仿宋_GB2312" w:eastAsia="仿宋_GB2312"/>
                    </w:rPr>
                    <w:t xml:space="preserve">  5.噪音18-43（dB).</w:t>
                  </w:r>
                  <w:r>
                    <w:br/>
                  </w:r>
                  <w:r>
                    <w:rPr>
                      <w:rFonts w:ascii="仿宋_GB2312" w:hAnsi="仿宋_GB2312" w:cs="仿宋_GB2312" w:eastAsia="仿宋_GB2312"/>
                    </w:rPr>
                    <w:t xml:space="preserve">  6.变频能效比（APF)4.74.</w:t>
                  </w:r>
                  <w:r>
                    <w:br/>
                  </w:r>
                  <w:r>
                    <w:rPr>
                      <w:rFonts w:ascii="仿宋_GB2312" w:hAnsi="仿宋_GB2312" w:cs="仿宋_GB2312" w:eastAsia="仿宋_GB2312"/>
                    </w:rPr>
                    <w:t xml:space="preserve">  7.电源电压220V.电源频率50Hz.制冷剂R32.颜色极地白.控制方式（遥控式）电辅助加热输入功率（W)800.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40.00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3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3P柜机</w:t>
                  </w:r>
                </w:p>
              </w:tc>
              <w:tc>
                <w:tcPr>
                  <w:tcW w:type="dxa" w:w="1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达到或优于以下参数标准</w:t>
                  </w:r>
                  <w:r>
                    <w:br/>
                  </w:r>
                  <w:r>
                    <w:rPr>
                      <w:rFonts w:ascii="仿宋_GB2312" w:hAnsi="仿宋_GB2312" w:cs="仿宋_GB2312" w:eastAsia="仿宋_GB2312"/>
                    </w:rPr>
                    <w:t xml:space="preserve">  1.一级能效变频3P.</w:t>
                  </w:r>
                  <w:r>
                    <w:br/>
                  </w:r>
                  <w:r>
                    <w:rPr>
                      <w:rFonts w:ascii="仿宋_GB2312" w:hAnsi="仿宋_GB2312" w:cs="仿宋_GB2312" w:eastAsia="仿宋_GB2312"/>
                    </w:rPr>
                    <w:t xml:space="preserve">  2.额定制冷功率（w)≥2800.</w:t>
                  </w:r>
                  <w:r>
                    <w:br/>
                  </w:r>
                  <w:r>
                    <w:rPr>
                      <w:rFonts w:ascii="仿宋_GB2312" w:hAnsi="仿宋_GB2312" w:cs="仿宋_GB2312" w:eastAsia="仿宋_GB2312"/>
                    </w:rPr>
                    <w:t xml:space="preserve">  3.额定制热功率（w)≥2800,</w:t>
                  </w:r>
                  <w:r>
                    <w:br/>
                  </w:r>
                  <w:r>
                    <w:rPr>
                      <w:rFonts w:ascii="仿宋_GB2312" w:hAnsi="仿宋_GB2312" w:cs="仿宋_GB2312" w:eastAsia="仿宋_GB2312"/>
                    </w:rPr>
                    <w:t xml:space="preserve">  4.循环风量（m³/h)1300.</w:t>
                  </w:r>
                  <w:r>
                    <w:br/>
                  </w:r>
                  <w:r>
                    <w:rPr>
                      <w:rFonts w:ascii="仿宋_GB2312" w:hAnsi="仿宋_GB2312" w:cs="仿宋_GB2312" w:eastAsia="仿宋_GB2312"/>
                    </w:rPr>
                    <w:t xml:space="preserve">  5.噪音26-46（dB).</w:t>
                  </w:r>
                  <w:r>
                    <w:br/>
                  </w:r>
                  <w:r>
                    <w:rPr>
                      <w:rFonts w:ascii="仿宋_GB2312" w:hAnsi="仿宋_GB2312" w:cs="仿宋_GB2312" w:eastAsia="仿宋_GB2312"/>
                    </w:rPr>
                    <w:t xml:space="preserve">  6.变频能效比（APF)4.48,</w:t>
                  </w:r>
                  <w:r>
                    <w:br/>
                  </w:r>
                  <w:r>
                    <w:rPr>
                      <w:rFonts w:ascii="仿宋_GB2312" w:hAnsi="仿宋_GB2312" w:cs="仿宋_GB2312" w:eastAsia="仿宋_GB2312"/>
                    </w:rPr>
                    <w:t xml:space="preserve">  7.电源电压220V.电源频率50Hz.制冷剂R32.颜色极地白.控制方式（遥控式）电辅助加热输入功率（W)2000.</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rPr>
                    <w:t>45.00</w:t>
                  </w:r>
                </w:p>
              </w:tc>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rPr>
                    <w:t>台</w:t>
                  </w:r>
                </w:p>
              </w:tc>
            </w:tr>
          </w:tbl>
          <w:p>
            <w:pPr>
              <w:pStyle w:val="null3"/>
              <w:jc w:val="both"/>
            </w:pPr>
            <w:r>
              <w:rPr>
                <w:rFonts w:ascii="仿宋_GB2312" w:hAnsi="仿宋_GB2312" w:cs="仿宋_GB2312" w:eastAsia="仿宋_GB2312"/>
                <w:sz w:val="27"/>
                <w:b/>
              </w:rPr>
              <w:t>注：1.本合同包2核心产品为3P柜机。</w:t>
            </w:r>
          </w:p>
          <w:p>
            <w:pPr>
              <w:pStyle w:val="null3"/>
              <w:jc w:val="both"/>
            </w:pPr>
            <w:r>
              <w:rPr>
                <w:rFonts w:ascii="仿宋_GB2312" w:hAnsi="仿宋_GB2312" w:cs="仿宋_GB2312" w:eastAsia="仿宋_GB2312"/>
                <w:sz w:val="27"/>
                <w:b/>
              </w:rPr>
              <w:t xml:space="preserve">  2.本合同包2中小企业声明函标的名称以本章节3.3技术要求（产品名称）为准，逐一申明。</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自签订合同之日起30日历天安装交付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自签订合同之日起30日历天安装交付</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货到安装调试验收后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质保期结束后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1、成交投标人向采购人提交项目实施过程中的所有资料。 2、验收须以合同、招标文件及投标文件、澄清、及国家相应的标准、规范等为依据。 3、符合中华人民共和国国家和履约地相关安全质量标准、行业技术规范标准、环保节能标准； 4、符合招标文件和投标文件承诺中采购人认可的合理最佳配置、参数规格及各项要求； 5、双方约定的其他验收标准。 6、采购人在合同的履行期间以及履行期后，可以随时检查项目的执行情况，对采购标准、采购内容进行调查核实，并对发现的问题进行处理。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保修期限：乙方承诺对于所安装空调，实行六年保修。价格包含安装费用及运输费运。 注：由不可抗拒因素、甲方工作环境恶劣或甲方私自拆修造成的损坏或故障不在保修范围内。</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法定代表人直接参加投标的，出具法定代表人身份证；法定代表人授权代表参加投标的，出具法定代表人授权书及授权代表身份证；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供应商为具有独立承担民事责任能力的企业法人或其他组织或自然人，提供法人或者其他组织的营业执照等证明文件，自然人的身份证明；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提供《汉中市政府采购供应商资格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授权代表</w:t>
            </w:r>
          </w:p>
        </w:tc>
        <w:tc>
          <w:tcPr>
            <w:tcW w:type="dxa" w:w="3322"/>
          </w:tcPr>
          <w:p>
            <w:pPr>
              <w:pStyle w:val="null3"/>
            </w:pPr>
            <w:r>
              <w:rPr>
                <w:rFonts w:ascii="仿宋_GB2312" w:hAnsi="仿宋_GB2312" w:cs="仿宋_GB2312" w:eastAsia="仿宋_GB2312"/>
              </w:rPr>
              <w:t>法定代表人直接参加投标的，出具法定代表人身份证；法定代表人授权代表参加投标的，出具法定代表人授权书及授权代表身份证；</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1包.标的清单（分项报价表）.docx 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保证金格式.docx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2包.标的清单（分项报价表）.docx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投标保证金提交的金额、形式符合招标文件要求</w:t>
            </w:r>
          </w:p>
        </w:tc>
        <w:tc>
          <w:tcPr>
            <w:tcW w:type="dxa" w:w="1661"/>
          </w:tcPr>
          <w:p>
            <w:pPr>
              <w:pStyle w:val="null3"/>
            </w:pPr>
            <w:r>
              <w:rPr>
                <w:rFonts w:ascii="仿宋_GB2312" w:hAnsi="仿宋_GB2312" w:cs="仿宋_GB2312" w:eastAsia="仿宋_GB2312"/>
              </w:rPr>
              <w:t>保证金格式.docx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1包.标的清单（分项报价表）.docx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设备参数</w:t>
            </w:r>
          </w:p>
        </w:tc>
        <w:tc>
          <w:tcPr>
            <w:tcW w:type="dxa" w:w="2492"/>
          </w:tcPr>
          <w:p>
            <w:pPr>
              <w:pStyle w:val="null3"/>
            </w:pPr>
            <w:r>
              <w:rPr>
                <w:rFonts w:ascii="仿宋_GB2312" w:hAnsi="仿宋_GB2312" w:cs="仿宋_GB2312" w:eastAsia="仿宋_GB2312"/>
              </w:rPr>
              <w:t>1.本项目带★为核心参数，须实质性响应，不接受负偏离；其余参数为重要参数可接受负偏离，如有偏离，每项扣0.5 分，扣完为止。（满分10分） 2.标注▲的参数须提供印证资料包括但不限于检测报告、官网截图和功能截图）。（提供一项得1.5分，满分15分）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偏离表格式.docx</w:t>
            </w:r>
          </w:p>
        </w:tc>
      </w:tr>
      <w:tr>
        <w:tc>
          <w:tcPr>
            <w:tcW w:type="dxa" w:w="831"/>
            <w:vMerge/>
          </w:tcPr>
          <w:p/>
        </w:tc>
        <w:tc>
          <w:tcPr>
            <w:tcW w:type="dxa" w:w="1661"/>
          </w:tcPr>
          <w:p>
            <w:pPr>
              <w:pStyle w:val="null3"/>
            </w:pPr>
            <w:r>
              <w:rPr>
                <w:rFonts w:ascii="仿宋_GB2312" w:hAnsi="仿宋_GB2312" w:cs="仿宋_GB2312" w:eastAsia="仿宋_GB2312"/>
              </w:rPr>
              <w:t>产品安装调试</w:t>
            </w:r>
          </w:p>
        </w:tc>
        <w:tc>
          <w:tcPr>
            <w:tcW w:type="dxa" w:w="2492"/>
          </w:tcPr>
          <w:p>
            <w:pPr>
              <w:pStyle w:val="null3"/>
            </w:pPr>
            <w:r>
              <w:rPr>
                <w:rFonts w:ascii="仿宋_GB2312" w:hAnsi="仿宋_GB2312" w:cs="仿宋_GB2312" w:eastAsia="仿宋_GB2312"/>
              </w:rPr>
              <w:t>满足采购人实际需求，描述条理清晰，根据响应情况得3.1-5分； 较完善，基本满足采购人实际需求，根据响应情况得2.1-3分； 基本完善，针对性不强，根据响应情况得1-2分。未提供不得分。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以上4项方案内容齐全且无缺陷得14分， 每缺少一项内容扣3.5分，单项方案内容中每有一处缺陷扣1.8分，扣完为止。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12分， 每缺少一项内容扣3分，单项方案内容中每有一处缺陷扣1.5分，扣完为止。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提供2022年10月至今（以合同签订时间为准）的同类项目业绩，一个得2.5分，最高得5分，未提供者不得分。 [合同复印件加盖公章作为证明]。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以上4项内容齐全且无缺陷得10分， 每缺少一项内容扣2.5分，单项内容中每有一处缺陷扣1.3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1包...中小企业声明函.docx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本项目以满足招标文件要求的有效供应商最低投标价格为评标基准价。其他投标供应商的价格分统一按照下列公式计算：投标报价得分=(评标基准价／投标报价)×价格权值（30%）×100（四舍五入后保留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2包.标的清单（分项报价表）.docx</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w:t>
            </w:r>
          </w:p>
        </w:tc>
      </w:tr>
      <w:tr>
        <w:tc>
          <w:tcPr>
            <w:tcW w:type="dxa" w:w="831"/>
            <w:vMerge/>
          </w:tcPr>
          <w:p/>
        </w:tc>
        <w:tc>
          <w:tcPr>
            <w:tcW w:type="dxa" w:w="1661"/>
          </w:tcPr>
          <w:p>
            <w:pPr>
              <w:pStyle w:val="null3"/>
            </w:pPr>
            <w:r>
              <w:rPr>
                <w:rFonts w:ascii="仿宋_GB2312" w:hAnsi="仿宋_GB2312" w:cs="仿宋_GB2312" w:eastAsia="仿宋_GB2312"/>
              </w:rPr>
              <w:t>组织实施方案</w:t>
            </w:r>
          </w:p>
        </w:tc>
        <w:tc>
          <w:tcPr>
            <w:tcW w:type="dxa" w:w="2492"/>
          </w:tcPr>
          <w:p>
            <w:pPr>
              <w:pStyle w:val="null3"/>
            </w:pPr>
            <w:r>
              <w:rPr>
                <w:rFonts w:ascii="仿宋_GB2312" w:hAnsi="仿宋_GB2312" w:cs="仿宋_GB2312" w:eastAsia="仿宋_GB2312"/>
              </w:rPr>
              <w:t>根据本项目实际需求及特点，制定实施方案，实施方案内容包含①项目组织实施进度方案②产品到货检验、运输送货方案③产品安装调试、验收、启动方案④产品出现质量问题时的补救措施。 以上4项方案内容齐全且无缺陷得14分， 每缺少一项内容扣3.5分，单项方案内容中每有一处缺陷扣1.8分，扣完为止。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技术指标响应</w:t>
            </w:r>
          </w:p>
        </w:tc>
        <w:tc>
          <w:tcPr>
            <w:tcW w:type="dxa" w:w="2492"/>
          </w:tcPr>
          <w:p>
            <w:pPr>
              <w:pStyle w:val="null3"/>
            </w:pPr>
            <w:r>
              <w:rPr>
                <w:rFonts w:ascii="仿宋_GB2312" w:hAnsi="仿宋_GB2312" w:cs="仿宋_GB2312" w:eastAsia="仿宋_GB2312"/>
              </w:rPr>
              <w:t>投标设备的技术指标和性能优于或完全满足招标文件计21分。1项不满足扣1.5分；扣完为止。投标人须在投标文件中进行逐一响应，并提供相应证明材料。（包含但不限于投标人出具的产品技术说明书或产品彩页、使用说明书、第三方检测机构出具的检测报告，或证明产品技术指标的支持文件，投标人应在投标文件中给出明确的证明材料索引。）未提供佐证材料的，按负偏离处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偏离表格式.docx</w:t>
            </w:r>
          </w:p>
        </w:tc>
      </w:tr>
      <w:tr>
        <w:tc>
          <w:tcPr>
            <w:tcW w:type="dxa" w:w="831"/>
            <w:vMerge/>
          </w:tcPr>
          <w:p/>
        </w:tc>
        <w:tc>
          <w:tcPr>
            <w:tcW w:type="dxa" w:w="1661"/>
          </w:tcPr>
          <w:p>
            <w:pPr>
              <w:pStyle w:val="null3"/>
            </w:pPr>
            <w:r>
              <w:rPr>
                <w:rFonts w:ascii="仿宋_GB2312" w:hAnsi="仿宋_GB2312" w:cs="仿宋_GB2312" w:eastAsia="仿宋_GB2312"/>
              </w:rPr>
              <w:t>产品来源渠道及质量保证</w:t>
            </w:r>
          </w:p>
        </w:tc>
        <w:tc>
          <w:tcPr>
            <w:tcW w:type="dxa" w:w="2492"/>
          </w:tcPr>
          <w:p>
            <w:pPr>
              <w:pStyle w:val="null3"/>
            </w:pPr>
            <w:r>
              <w:rPr>
                <w:rFonts w:ascii="仿宋_GB2312" w:hAnsi="仿宋_GB2312" w:cs="仿宋_GB2312" w:eastAsia="仿宋_GB2312"/>
              </w:rPr>
              <w:t>设备货源渠道正常，确保供应的设备无假货、水货、翻新货且无产权纠纷，提供主要设备【2P挂机、3P柜机】的合法来源渠道证明文件，每提供1项设备合法来源证明文件得3分，最高得6分。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针对本项目编制具体、可行的安全文明施工措施.(①包括施工现场安全文明施工保障措施；②项目实施的进度控制及协调管理措施；③安全文明设施齐全、施工作业符合安全文明施工要求；以上3项内容齐全且无缺陷得6分， 每缺少一项内容扣2分，单项内容中每有一处缺陷扣1分，扣完为止。注：缺陷指：安全文明施工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供详尽的培训方案及培训计划，并列出培训的具体内容及方式，确保使用人员能够独立操作，并进行简单故障排查处理（包括：培训人数、培训时间、培训内容等）评审点：①培训人员、时间计划安排；②培训理论、实操措施；③故障风险应对建议方案；④培训结果或成效达成的建议方案。以上4项方案内容齐全得8分， 每缺少一项内容扣2分，单项方案内容中每有一处缺陷扣1分，扣完为止。 注：缺陷指：方案内容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提供2022年10月至今（以合同签订时间为准）的同类项目业绩，每提供一份得2.5分，最高得5分，未提供者不得分。 [合同复印件加盖公章作为证明]。</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根据各供应商的售后服务承诺，售后服务方案措施包括具体的①售后服务内容、②响应方式、③响应时间、④问题管理等进行评审。 以上4项内容齐全且无缺陷得10分， 每缺少一项内容扣2.5分，单项内容中每有一处缺陷扣1.3分，扣完为止。注：缺陷指：售后服务方案与项目实际情况不符或与相对应评分标准不符、套用其他项目方案或存在明显与本项目无关的文字内容、内容前后矛盾或存在逻辑错误或表述错误或科学原理错误或涉及的规范及标准错误、存在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2包-中小企业声明函（终）.docx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详见附件：偏离表格式.docx</w:t>
      </w:r>
    </w:p>
    <w:p>
      <w:pPr>
        <w:pStyle w:val="null3"/>
        <w:ind w:firstLine="960"/>
      </w:pPr>
      <w:r>
        <w:rPr>
          <w:rFonts w:ascii="仿宋_GB2312" w:hAnsi="仿宋_GB2312" w:cs="仿宋_GB2312" w:eastAsia="仿宋_GB2312"/>
        </w:rPr>
        <w:t>详见附件：1包.标的清单（分项报价表）.docx</w:t>
      </w:r>
    </w:p>
    <w:p>
      <w:pPr>
        <w:pStyle w:val="null3"/>
        <w:ind w:firstLine="960"/>
      </w:pPr>
      <w:r>
        <w:rPr>
          <w:rFonts w:ascii="仿宋_GB2312" w:hAnsi="仿宋_GB2312" w:cs="仿宋_GB2312" w:eastAsia="仿宋_GB2312"/>
        </w:rPr>
        <w:t>详见附件：1包...中小企业声明函.docx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详见附件：偏离表格式.docx</w:t>
      </w:r>
    </w:p>
    <w:p>
      <w:pPr>
        <w:pStyle w:val="null3"/>
        <w:ind w:firstLine="960"/>
      </w:pPr>
      <w:r>
        <w:rPr>
          <w:rFonts w:ascii="仿宋_GB2312" w:hAnsi="仿宋_GB2312" w:cs="仿宋_GB2312" w:eastAsia="仿宋_GB2312"/>
        </w:rPr>
        <w:t>详见附件：2包.标的清单（分项报价表）.docx</w:t>
      </w:r>
    </w:p>
    <w:p>
      <w:pPr>
        <w:pStyle w:val="null3"/>
        <w:ind w:firstLine="960"/>
      </w:pPr>
      <w:r>
        <w:rPr>
          <w:rFonts w:ascii="仿宋_GB2312" w:hAnsi="仿宋_GB2312" w:cs="仿宋_GB2312" w:eastAsia="仿宋_GB2312"/>
        </w:rPr>
        <w:t>详见附件：2包-中小企业声明函（终）.docx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