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E5E98">
      <w:pPr>
        <w:spacing w:before="0" w:after="0" w:line="200" w:lineRule="exact"/>
        <w:ind w:left="0" w:right="0"/>
      </w:pPr>
    </w:p>
    <w:p w14:paraId="7A7017C0">
      <w:pPr>
        <w:sectPr>
          <w:pgSz w:w="11906" w:h="16838"/>
          <w:pgMar w:top="0" w:right="0" w:bottom="0" w:left="0" w:header="0" w:footer="0" w:gutter="0"/>
          <w:cols w:space="720" w:num="1"/>
        </w:sectPr>
      </w:pPr>
    </w:p>
    <w:p w14:paraId="274C8F76">
      <w:pPr>
        <w:spacing w:before="0" w:after="0" w:line="200" w:lineRule="exact"/>
        <w:ind w:left="0" w:right="0"/>
      </w:pPr>
    </w:p>
    <w:p w14:paraId="47FDE1BE">
      <w:pPr>
        <w:sectPr>
          <w:type w:val="continuous"/>
          <w:pgSz w:w="11906" w:h="16838"/>
          <w:pgMar w:top="0" w:right="0" w:bottom="0" w:left="0" w:header="0" w:footer="0" w:gutter="0"/>
          <w:cols w:space="720" w:num="1"/>
        </w:sectPr>
      </w:pPr>
    </w:p>
    <w:p w14:paraId="17220D84">
      <w:pPr>
        <w:spacing w:before="0" w:after="0" w:line="200" w:lineRule="exact"/>
        <w:ind w:left="0" w:right="0"/>
      </w:pPr>
    </w:p>
    <w:p w14:paraId="383F2B3C">
      <w:pPr>
        <w:sectPr>
          <w:type w:val="continuous"/>
          <w:pgSz w:w="11906" w:h="16838"/>
          <w:pgMar w:top="0" w:right="0" w:bottom="0" w:left="0" w:header="0" w:footer="0" w:gutter="0"/>
          <w:cols w:space="720" w:num="1"/>
        </w:sectPr>
      </w:pPr>
    </w:p>
    <w:p w14:paraId="37555F0D">
      <w:pPr>
        <w:spacing w:before="0" w:after="0" w:line="200" w:lineRule="exact"/>
        <w:ind w:left="0" w:right="0"/>
      </w:pPr>
    </w:p>
    <w:p w14:paraId="2E1B3AF0">
      <w:pPr>
        <w:sectPr>
          <w:type w:val="continuous"/>
          <w:pgSz w:w="11906" w:h="16838"/>
          <w:pgMar w:top="0" w:right="0" w:bottom="0" w:left="0" w:header="0" w:footer="0" w:gutter="0"/>
          <w:cols w:space="720" w:num="1"/>
        </w:sectPr>
      </w:pPr>
    </w:p>
    <w:p w14:paraId="3E817650">
      <w:pPr>
        <w:spacing w:before="0" w:after="0" w:line="200" w:lineRule="exact"/>
        <w:ind w:left="0" w:right="0"/>
      </w:pPr>
    </w:p>
    <w:p w14:paraId="341DD927">
      <w:pPr>
        <w:sectPr>
          <w:type w:val="continuous"/>
          <w:pgSz w:w="11906" w:h="16838"/>
          <w:pgMar w:top="0" w:right="0" w:bottom="0" w:left="0" w:header="0" w:footer="0" w:gutter="0"/>
          <w:cols w:space="720" w:num="1"/>
        </w:sectPr>
      </w:pPr>
    </w:p>
    <w:p w14:paraId="07784919">
      <w:pPr>
        <w:spacing w:before="0" w:after="0" w:line="200" w:lineRule="exact"/>
        <w:ind w:left="0" w:right="0"/>
      </w:pPr>
    </w:p>
    <w:p w14:paraId="3B9FD3FB">
      <w:pPr>
        <w:sectPr>
          <w:type w:val="continuous"/>
          <w:pgSz w:w="11906" w:h="16838"/>
          <w:pgMar w:top="0" w:right="0" w:bottom="0" w:left="0" w:header="0" w:footer="0" w:gutter="0"/>
          <w:cols w:space="720" w:num="1"/>
        </w:sectPr>
      </w:pPr>
    </w:p>
    <w:p w14:paraId="0B60339B">
      <w:pPr>
        <w:spacing w:before="0" w:after="0" w:line="200" w:lineRule="exact"/>
        <w:ind w:left="0" w:right="0"/>
      </w:pPr>
    </w:p>
    <w:p w14:paraId="5952A5CC">
      <w:pPr>
        <w:sectPr>
          <w:type w:val="continuous"/>
          <w:pgSz w:w="11906" w:h="16838"/>
          <w:pgMar w:top="0" w:right="0" w:bottom="0" w:left="0" w:header="0" w:footer="0" w:gutter="0"/>
          <w:cols w:space="720" w:num="1"/>
        </w:sectPr>
      </w:pPr>
    </w:p>
    <w:p w14:paraId="0CA12319">
      <w:pPr>
        <w:spacing w:before="0" w:after="0" w:line="345" w:lineRule="exact"/>
        <w:ind w:left="0" w:right="0"/>
      </w:pPr>
    </w:p>
    <w:p w14:paraId="016790AD">
      <w:pPr>
        <w:sectPr>
          <w:type w:val="continuous"/>
          <w:pgSz w:w="11906" w:h="16838"/>
          <w:pgMar w:top="0" w:right="0" w:bottom="0" w:left="0" w:header="0" w:footer="0" w:gutter="0"/>
          <w:cols w:space="720" w:num="1"/>
        </w:sectPr>
      </w:pPr>
    </w:p>
    <w:p w14:paraId="1D7A6959">
      <w:pPr>
        <w:autoSpaceDE w:val="0"/>
        <w:autoSpaceDN w:val="0"/>
        <w:spacing w:before="0" w:after="0" w:line="240" w:lineRule="auto"/>
        <w:ind w:left="5049" w:right="0" w:firstLine="0"/>
      </w:pPr>
      <w:r>
        <w:rPr>
          <w:rFonts w:ascii="宋体" w:hAnsi="宋体" w:eastAsia="宋体" w:cs="宋体"/>
          <w:b/>
          <w:color w:val="000000"/>
          <w:spacing w:val="-1"/>
          <w:sz w:val="44"/>
          <w:szCs w:val="44"/>
        </w:rPr>
        <w:t>合同</w:t>
      </w:r>
      <w:r>
        <w:rPr>
          <w:rFonts w:ascii="宋体" w:hAnsi="宋体" w:eastAsia="宋体" w:cs="宋体"/>
          <w:b/>
          <w:color w:val="000000"/>
          <w:spacing w:val="-2"/>
          <w:sz w:val="44"/>
          <w:szCs w:val="44"/>
        </w:rPr>
        <w:t>文本</w:t>
      </w:r>
    </w:p>
    <w:p w14:paraId="1285FD8C">
      <w:pPr>
        <w:sectPr>
          <w:type w:val="continuous"/>
          <w:pgSz w:w="11906" w:h="16838"/>
          <w:pgMar w:top="0" w:right="0" w:bottom="0" w:left="0" w:header="0" w:footer="0" w:gutter="0"/>
          <w:cols w:space="720" w:num="1"/>
        </w:sectPr>
      </w:pPr>
    </w:p>
    <w:p w14:paraId="0AAA1C77">
      <w:pPr>
        <w:spacing w:before="0" w:after="0" w:line="200" w:lineRule="exact"/>
        <w:ind w:left="0" w:right="0"/>
      </w:pPr>
    </w:p>
    <w:p w14:paraId="437DB476">
      <w:pPr>
        <w:sectPr>
          <w:type w:val="continuous"/>
          <w:pgSz w:w="11906" w:h="16838"/>
          <w:pgMar w:top="0" w:right="0" w:bottom="0" w:left="0" w:header="0" w:footer="0" w:gutter="0"/>
          <w:cols w:space="720" w:num="1"/>
        </w:sectPr>
      </w:pPr>
    </w:p>
    <w:p w14:paraId="3318442E">
      <w:pPr>
        <w:spacing w:before="0" w:after="0" w:line="200" w:lineRule="exact"/>
        <w:ind w:left="0" w:right="0"/>
      </w:pPr>
    </w:p>
    <w:p w14:paraId="50FC3617">
      <w:pPr>
        <w:sectPr>
          <w:type w:val="continuous"/>
          <w:pgSz w:w="11906" w:h="16838"/>
          <w:pgMar w:top="0" w:right="0" w:bottom="0" w:left="0" w:header="0" w:footer="0" w:gutter="0"/>
          <w:cols w:space="720" w:num="1"/>
        </w:sectPr>
      </w:pPr>
    </w:p>
    <w:p w14:paraId="2DF45239">
      <w:pPr>
        <w:spacing w:before="0" w:after="0" w:line="200" w:lineRule="exact"/>
        <w:ind w:left="0" w:right="0"/>
      </w:pPr>
    </w:p>
    <w:p w14:paraId="4F20F727">
      <w:pPr>
        <w:sectPr>
          <w:type w:val="continuous"/>
          <w:pgSz w:w="11906" w:h="16838"/>
          <w:pgMar w:top="0" w:right="0" w:bottom="0" w:left="0" w:header="0" w:footer="0" w:gutter="0"/>
          <w:cols w:space="720" w:num="1"/>
        </w:sectPr>
      </w:pPr>
    </w:p>
    <w:p w14:paraId="0EFE4F9D">
      <w:pPr>
        <w:spacing w:before="0" w:after="0" w:line="200" w:lineRule="exact"/>
        <w:ind w:left="0" w:right="0"/>
      </w:pPr>
    </w:p>
    <w:p w14:paraId="6F7D5B72">
      <w:pPr>
        <w:sectPr>
          <w:type w:val="continuous"/>
          <w:pgSz w:w="11906" w:h="16838"/>
          <w:pgMar w:top="0" w:right="0" w:bottom="0" w:left="0" w:header="0" w:footer="0" w:gutter="0"/>
          <w:cols w:space="720" w:num="1"/>
        </w:sectPr>
      </w:pPr>
    </w:p>
    <w:p w14:paraId="77FB277E">
      <w:pPr>
        <w:spacing w:before="0" w:after="0" w:line="200" w:lineRule="exact"/>
        <w:ind w:left="0" w:right="0"/>
      </w:pPr>
    </w:p>
    <w:p w14:paraId="59B230D4">
      <w:pPr>
        <w:sectPr>
          <w:type w:val="continuous"/>
          <w:pgSz w:w="11906" w:h="16838"/>
          <w:pgMar w:top="0" w:right="0" w:bottom="0" w:left="0" w:header="0" w:footer="0" w:gutter="0"/>
          <w:cols w:space="720" w:num="1"/>
        </w:sectPr>
      </w:pPr>
    </w:p>
    <w:p w14:paraId="46DE1BEA">
      <w:pPr>
        <w:spacing w:before="0" w:after="0" w:line="200" w:lineRule="exact"/>
        <w:ind w:left="0" w:right="0"/>
      </w:pPr>
    </w:p>
    <w:p w14:paraId="285EA237">
      <w:pPr>
        <w:sectPr>
          <w:type w:val="continuous"/>
          <w:pgSz w:w="11906" w:h="16838"/>
          <w:pgMar w:top="0" w:right="0" w:bottom="0" w:left="0" w:header="0" w:footer="0" w:gutter="0"/>
          <w:cols w:space="720" w:num="1"/>
        </w:sectPr>
      </w:pPr>
    </w:p>
    <w:p w14:paraId="57F2A539">
      <w:pPr>
        <w:spacing w:before="0" w:after="0" w:line="200" w:lineRule="exact"/>
        <w:ind w:left="0" w:right="0"/>
      </w:pPr>
    </w:p>
    <w:p w14:paraId="163BDCE5">
      <w:pPr>
        <w:sectPr>
          <w:type w:val="continuous"/>
          <w:pgSz w:w="11906" w:h="16838"/>
          <w:pgMar w:top="0" w:right="0" w:bottom="0" w:left="0" w:header="0" w:footer="0" w:gutter="0"/>
          <w:cols w:space="720" w:num="1"/>
        </w:sectPr>
      </w:pPr>
    </w:p>
    <w:p w14:paraId="2AB578BD">
      <w:pPr>
        <w:spacing w:before="0" w:after="0" w:line="200" w:lineRule="exact"/>
        <w:ind w:left="0" w:right="0"/>
      </w:pPr>
    </w:p>
    <w:p w14:paraId="706EBA1A">
      <w:pPr>
        <w:sectPr>
          <w:type w:val="continuous"/>
          <w:pgSz w:w="11906" w:h="16838"/>
          <w:pgMar w:top="0" w:right="0" w:bottom="0" w:left="0" w:header="0" w:footer="0" w:gutter="0"/>
          <w:cols w:space="720" w:num="1"/>
        </w:sectPr>
      </w:pPr>
    </w:p>
    <w:p w14:paraId="6FD6F4F2">
      <w:pPr>
        <w:spacing w:before="0" w:after="0" w:line="200" w:lineRule="exact"/>
        <w:ind w:left="0" w:right="0"/>
      </w:pPr>
    </w:p>
    <w:p w14:paraId="35952861">
      <w:pPr>
        <w:sectPr>
          <w:type w:val="continuous"/>
          <w:pgSz w:w="11906" w:h="16838"/>
          <w:pgMar w:top="0" w:right="0" w:bottom="0" w:left="0" w:header="0" w:footer="0" w:gutter="0"/>
          <w:cols w:space="720" w:num="1"/>
        </w:sectPr>
      </w:pPr>
    </w:p>
    <w:p w14:paraId="70B87210">
      <w:pPr>
        <w:spacing w:before="0" w:after="0" w:line="200" w:lineRule="exact"/>
        <w:ind w:left="0" w:right="0"/>
      </w:pPr>
    </w:p>
    <w:p w14:paraId="7C90DA87">
      <w:pPr>
        <w:sectPr>
          <w:type w:val="continuous"/>
          <w:pgSz w:w="11906" w:h="16838"/>
          <w:pgMar w:top="0" w:right="0" w:bottom="0" w:left="0" w:header="0" w:footer="0" w:gutter="0"/>
          <w:cols w:space="720" w:num="1"/>
        </w:sectPr>
      </w:pPr>
    </w:p>
    <w:p w14:paraId="4A6C98C2">
      <w:pPr>
        <w:spacing w:before="0" w:after="0" w:line="355" w:lineRule="exact"/>
        <w:ind w:left="0" w:right="0"/>
      </w:pPr>
    </w:p>
    <w:p w14:paraId="48024565">
      <w:pPr>
        <w:sectPr>
          <w:type w:val="continuous"/>
          <w:pgSz w:w="11906" w:h="16838"/>
          <w:pgMar w:top="0" w:right="0" w:bottom="0" w:left="0" w:header="0" w:footer="0" w:gutter="0"/>
          <w:cols w:space="720" w:num="1"/>
        </w:sectPr>
      </w:pPr>
    </w:p>
    <w:p w14:paraId="2AE37924">
      <w:pPr>
        <w:autoSpaceDE w:val="0"/>
        <w:autoSpaceDN w:val="0"/>
        <w:spacing w:after="0" w:line="240" w:lineRule="auto"/>
        <w:ind w:right="0" w:firstLine="2179" w:firstLineChars="500"/>
        <w:rPr>
          <w:rFonts w:hint="default" w:eastAsia="宋体"/>
          <w:sz w:val="44"/>
          <w:szCs w:val="44"/>
          <w:u w:val="none"/>
          <w:lang w:val="en-US" w:eastAsia="zh-CN"/>
        </w:rPr>
        <w:sectPr>
          <w:type w:val="continuous"/>
          <w:pgSz w:w="11906" w:h="16838"/>
          <w:pgMar w:top="1440" w:right="1800" w:bottom="1440" w:left="1800" w:header="0" w:footer="0" w:gutter="0"/>
          <w:cols w:space="720" w:num="1"/>
        </w:sectPr>
      </w:pPr>
      <w:r>
        <w:rPr>
          <w:rFonts w:hint="eastAsia" w:ascii="宋体" w:hAnsi="宋体" w:eastAsia="宋体" w:cs="宋体"/>
          <w:b/>
          <w:color w:val="000000"/>
          <w:spacing w:val="-3"/>
          <w:sz w:val="44"/>
          <w:szCs w:val="44"/>
          <w:u w:val="single"/>
          <w:lang w:val="en-US" w:eastAsia="zh-CN"/>
        </w:rPr>
        <w:t xml:space="preserve">                        </w:t>
      </w:r>
      <w:r>
        <w:rPr>
          <w:rFonts w:ascii="宋体" w:hAnsi="宋体" w:eastAsia="宋体" w:cs="宋体"/>
          <w:b/>
          <w:color w:val="000000"/>
          <w:spacing w:val="-3"/>
          <w:sz w:val="44"/>
          <w:szCs w:val="44"/>
        </w:rPr>
        <w:t>项目</w:t>
      </w:r>
      <w:r>
        <w:rPr>
          <w:rFonts w:hint="eastAsia" w:ascii="宋体" w:hAnsi="宋体" w:eastAsia="宋体" w:cs="宋体"/>
          <w:b/>
          <w:color w:val="000000"/>
          <w:spacing w:val="-3"/>
          <w:sz w:val="44"/>
          <w:szCs w:val="44"/>
          <w:lang w:val="en-US" w:eastAsia="zh-CN"/>
        </w:rPr>
        <w:t xml:space="preserve">  </w:t>
      </w:r>
    </w:p>
    <w:p w14:paraId="0B10EBDF">
      <w:pPr>
        <w:spacing w:before="0" w:after="0" w:line="200" w:lineRule="exact"/>
        <w:ind w:left="0" w:right="0"/>
      </w:pPr>
    </w:p>
    <w:p w14:paraId="01CDFDA9">
      <w:pPr>
        <w:sectPr>
          <w:type w:val="continuous"/>
          <w:pgSz w:w="11906" w:h="16838"/>
          <w:pgMar w:top="0" w:right="0" w:bottom="0" w:left="0" w:header="0" w:footer="0" w:gutter="0"/>
          <w:cols w:space="720" w:num="1"/>
        </w:sectPr>
      </w:pPr>
    </w:p>
    <w:p w14:paraId="42E1F67D">
      <w:pPr>
        <w:spacing w:before="0" w:after="0" w:line="200" w:lineRule="exact"/>
        <w:ind w:left="0" w:right="0"/>
      </w:pPr>
    </w:p>
    <w:p w14:paraId="2353D802">
      <w:pPr>
        <w:sectPr>
          <w:type w:val="continuous"/>
          <w:pgSz w:w="11906" w:h="16838"/>
          <w:pgMar w:top="0" w:right="0" w:bottom="0" w:left="0" w:header="0" w:footer="0" w:gutter="0"/>
          <w:cols w:space="720" w:num="1"/>
        </w:sectPr>
      </w:pPr>
    </w:p>
    <w:p w14:paraId="75AF2D33">
      <w:pPr>
        <w:spacing w:before="0" w:after="0" w:line="200" w:lineRule="exact"/>
        <w:ind w:left="0" w:right="0"/>
      </w:pPr>
    </w:p>
    <w:p w14:paraId="0765E391">
      <w:pPr>
        <w:sectPr>
          <w:type w:val="continuous"/>
          <w:pgSz w:w="11906" w:h="16838"/>
          <w:pgMar w:top="0" w:right="0" w:bottom="0" w:left="0" w:header="0" w:footer="0" w:gutter="0"/>
          <w:cols w:space="720" w:num="1"/>
        </w:sectPr>
      </w:pPr>
    </w:p>
    <w:p w14:paraId="3D6A04A2">
      <w:pPr>
        <w:spacing w:before="0" w:after="0" w:line="200" w:lineRule="exact"/>
        <w:ind w:left="0" w:right="0"/>
      </w:pPr>
    </w:p>
    <w:p w14:paraId="451D2158">
      <w:pPr>
        <w:sectPr>
          <w:type w:val="continuous"/>
          <w:pgSz w:w="11906" w:h="16838"/>
          <w:pgMar w:top="0" w:right="0" w:bottom="0" w:left="0" w:header="0" w:footer="0" w:gutter="0"/>
          <w:cols w:space="720" w:num="1"/>
        </w:sectPr>
      </w:pPr>
    </w:p>
    <w:p w14:paraId="64350AB7">
      <w:pPr>
        <w:spacing w:before="0" w:after="0" w:line="200" w:lineRule="exact"/>
        <w:ind w:left="0" w:right="0"/>
      </w:pPr>
    </w:p>
    <w:p w14:paraId="1191F4B2">
      <w:pPr>
        <w:sectPr>
          <w:type w:val="continuous"/>
          <w:pgSz w:w="11906" w:h="16838"/>
          <w:pgMar w:top="0" w:right="0" w:bottom="0" w:left="0" w:header="0" w:footer="0" w:gutter="0"/>
          <w:cols w:space="720" w:num="1"/>
        </w:sectPr>
      </w:pPr>
    </w:p>
    <w:p w14:paraId="0121DDB0">
      <w:pPr>
        <w:spacing w:before="0" w:after="0" w:line="200" w:lineRule="exact"/>
        <w:ind w:left="0" w:right="0"/>
      </w:pPr>
    </w:p>
    <w:p w14:paraId="2BC9FB1F">
      <w:pPr>
        <w:sectPr>
          <w:type w:val="continuous"/>
          <w:pgSz w:w="11906" w:h="16838"/>
          <w:pgMar w:top="0" w:right="0" w:bottom="0" w:left="0" w:header="0" w:footer="0" w:gutter="0"/>
          <w:cols w:space="720" w:num="1"/>
        </w:sectPr>
      </w:pPr>
    </w:p>
    <w:p w14:paraId="5B3FD952">
      <w:pPr>
        <w:spacing w:before="0" w:after="0" w:line="200" w:lineRule="exact"/>
        <w:ind w:left="0" w:right="0"/>
      </w:pPr>
    </w:p>
    <w:p w14:paraId="4143EF15">
      <w:pPr>
        <w:sectPr>
          <w:type w:val="continuous"/>
          <w:pgSz w:w="11906" w:h="16838"/>
          <w:pgMar w:top="0" w:right="0" w:bottom="0" w:left="0" w:header="0" w:footer="0" w:gutter="0"/>
          <w:cols w:space="720" w:num="1"/>
        </w:sectPr>
      </w:pPr>
    </w:p>
    <w:p w14:paraId="610CB916">
      <w:pPr>
        <w:spacing w:before="0" w:after="0" w:line="200" w:lineRule="exact"/>
        <w:ind w:left="0" w:right="0"/>
      </w:pPr>
    </w:p>
    <w:p w14:paraId="07A5CDA4">
      <w:pPr>
        <w:sectPr>
          <w:type w:val="continuous"/>
          <w:pgSz w:w="11906" w:h="16838"/>
          <w:pgMar w:top="0" w:right="0" w:bottom="0" w:left="0" w:header="0" w:footer="0" w:gutter="0"/>
          <w:cols w:space="720" w:num="1"/>
        </w:sectPr>
      </w:pPr>
    </w:p>
    <w:p w14:paraId="0337950F">
      <w:pPr>
        <w:spacing w:before="0" w:after="0" w:line="200" w:lineRule="exact"/>
        <w:ind w:left="0" w:right="0"/>
      </w:pPr>
    </w:p>
    <w:p w14:paraId="61962208">
      <w:pPr>
        <w:sectPr>
          <w:type w:val="continuous"/>
          <w:pgSz w:w="11906" w:h="16838"/>
          <w:pgMar w:top="0" w:right="0" w:bottom="0" w:left="0" w:header="0" w:footer="0" w:gutter="0"/>
          <w:cols w:space="720" w:num="1"/>
        </w:sectPr>
      </w:pPr>
    </w:p>
    <w:p w14:paraId="5BE3039C">
      <w:pPr>
        <w:spacing w:before="0" w:after="0" w:line="391" w:lineRule="exact"/>
        <w:ind w:left="0" w:right="0"/>
      </w:pPr>
    </w:p>
    <w:p w14:paraId="03088BDF">
      <w:pPr>
        <w:sectPr>
          <w:type w:val="continuous"/>
          <w:pgSz w:w="11906" w:h="16838"/>
          <w:pgMar w:top="0" w:right="0" w:bottom="0" w:left="0" w:header="0" w:footer="0" w:gutter="0"/>
          <w:cols w:space="720" w:num="1"/>
        </w:sectPr>
      </w:pPr>
    </w:p>
    <w:p w14:paraId="709C8E25">
      <w:pPr>
        <w:autoSpaceDE w:val="0"/>
        <w:autoSpaceDN w:val="0"/>
        <w:spacing w:before="0" w:after="0" w:line="240" w:lineRule="auto"/>
        <w:ind w:left="5148" w:right="0" w:firstLine="0"/>
      </w:pPr>
      <w:r>
        <w:rPr>
          <w:rFonts w:ascii="宋体" w:hAnsi="宋体" w:eastAsia="宋体" w:cs="宋体"/>
          <w:b/>
          <w:color w:val="000000"/>
          <w:spacing w:val="-2"/>
          <w:sz w:val="52"/>
          <w:szCs w:val="52"/>
        </w:rPr>
        <w:t>采购</w:t>
      </w:r>
      <w:r>
        <w:rPr>
          <w:rFonts w:ascii="宋体" w:hAnsi="宋体" w:eastAsia="宋体" w:cs="宋体"/>
          <w:b/>
          <w:color w:val="000000"/>
          <w:sz w:val="52"/>
          <w:szCs w:val="52"/>
        </w:rPr>
        <w:t>合同</w:t>
      </w:r>
    </w:p>
    <w:p w14:paraId="2F62D1C0">
      <w:pPr>
        <w:sectPr>
          <w:type w:val="continuous"/>
          <w:pgSz w:w="11906" w:h="16838"/>
          <w:pgMar w:top="0" w:right="0" w:bottom="0" w:left="0" w:header="0" w:footer="0" w:gutter="0"/>
          <w:cols w:space="720" w:num="1"/>
        </w:sectPr>
      </w:pPr>
    </w:p>
    <w:p w14:paraId="6FE184E4">
      <w:pPr>
        <w:spacing w:before="0" w:after="0" w:line="200" w:lineRule="exact"/>
        <w:ind w:left="0" w:right="0"/>
      </w:pPr>
    </w:p>
    <w:p w14:paraId="73CCF356">
      <w:pPr>
        <w:sectPr>
          <w:type w:val="continuous"/>
          <w:pgSz w:w="11906" w:h="16838"/>
          <w:pgMar w:top="0" w:right="0" w:bottom="0" w:left="0" w:header="0" w:footer="0" w:gutter="0"/>
          <w:cols w:space="720" w:num="1"/>
        </w:sectPr>
      </w:pPr>
    </w:p>
    <w:p w14:paraId="69EE8BDB">
      <w:pPr>
        <w:spacing w:before="0" w:after="0" w:line="200" w:lineRule="exact"/>
        <w:ind w:left="0" w:right="0"/>
      </w:pPr>
    </w:p>
    <w:p w14:paraId="0D8B61E4">
      <w:pPr>
        <w:sectPr>
          <w:type w:val="continuous"/>
          <w:pgSz w:w="11906" w:h="16838"/>
          <w:pgMar w:top="0" w:right="0" w:bottom="0" w:left="0" w:header="0" w:footer="0" w:gutter="0"/>
          <w:cols w:space="720" w:num="1"/>
        </w:sectPr>
      </w:pPr>
    </w:p>
    <w:p w14:paraId="31B0850E">
      <w:pPr>
        <w:spacing w:before="0" w:after="0" w:line="200" w:lineRule="exact"/>
        <w:ind w:left="0" w:right="0"/>
      </w:pPr>
    </w:p>
    <w:p w14:paraId="1FC0B2C1">
      <w:pPr>
        <w:sectPr>
          <w:type w:val="continuous"/>
          <w:pgSz w:w="11906" w:h="16838"/>
          <w:pgMar w:top="0" w:right="0" w:bottom="0" w:left="0" w:header="0" w:footer="0" w:gutter="0"/>
          <w:cols w:space="720" w:num="1"/>
        </w:sectPr>
      </w:pPr>
    </w:p>
    <w:p w14:paraId="029F3DFC">
      <w:pPr>
        <w:spacing w:before="0" w:after="0" w:line="200" w:lineRule="exact"/>
        <w:ind w:left="0" w:right="0"/>
      </w:pPr>
    </w:p>
    <w:p w14:paraId="5C581407">
      <w:pPr>
        <w:sectPr>
          <w:type w:val="continuous"/>
          <w:pgSz w:w="11906" w:h="16838"/>
          <w:pgMar w:top="0" w:right="0" w:bottom="0" w:left="0" w:header="0" w:footer="0" w:gutter="0"/>
          <w:cols w:space="720" w:num="1"/>
        </w:sectPr>
      </w:pPr>
    </w:p>
    <w:p w14:paraId="74116703">
      <w:pPr>
        <w:spacing w:before="0" w:after="0" w:line="200" w:lineRule="exact"/>
        <w:ind w:left="0" w:right="0"/>
      </w:pPr>
    </w:p>
    <w:p w14:paraId="3B55819C">
      <w:pPr>
        <w:sectPr>
          <w:type w:val="continuous"/>
          <w:pgSz w:w="11906" w:h="16838"/>
          <w:pgMar w:top="0" w:right="0" w:bottom="0" w:left="0" w:header="0" w:footer="0" w:gutter="0"/>
          <w:cols w:space="720" w:num="1"/>
        </w:sectPr>
      </w:pPr>
    </w:p>
    <w:p w14:paraId="6C677AAE">
      <w:pPr>
        <w:spacing w:before="0" w:after="0" w:line="200" w:lineRule="exact"/>
        <w:ind w:left="0" w:right="0"/>
      </w:pPr>
    </w:p>
    <w:p w14:paraId="7E57AE73">
      <w:pPr>
        <w:sectPr>
          <w:type w:val="continuous"/>
          <w:pgSz w:w="11906" w:h="16838"/>
          <w:pgMar w:top="0" w:right="0" w:bottom="0" w:left="0" w:header="0" w:footer="0" w:gutter="0"/>
          <w:cols w:space="720" w:num="1"/>
        </w:sectPr>
      </w:pPr>
    </w:p>
    <w:p w14:paraId="36B69A04">
      <w:pPr>
        <w:spacing w:before="0" w:after="0" w:line="200" w:lineRule="exact"/>
        <w:ind w:left="0" w:right="0"/>
      </w:pPr>
    </w:p>
    <w:p w14:paraId="4A9237F4">
      <w:pPr>
        <w:sectPr>
          <w:type w:val="continuous"/>
          <w:pgSz w:w="11906" w:h="16838"/>
          <w:pgMar w:top="0" w:right="0" w:bottom="0" w:left="0" w:header="0" w:footer="0" w:gutter="0"/>
          <w:cols w:space="720" w:num="1"/>
        </w:sectPr>
      </w:pPr>
    </w:p>
    <w:p w14:paraId="1A334CD7">
      <w:pPr>
        <w:spacing w:before="0" w:after="0" w:line="200" w:lineRule="exact"/>
        <w:ind w:left="0" w:right="0"/>
      </w:pPr>
    </w:p>
    <w:p w14:paraId="664325A8">
      <w:pPr>
        <w:sectPr>
          <w:type w:val="continuous"/>
          <w:pgSz w:w="11906" w:h="16838"/>
          <w:pgMar w:top="0" w:right="0" w:bottom="0" w:left="0" w:header="0" w:footer="0" w:gutter="0"/>
          <w:cols w:space="720" w:num="1"/>
        </w:sectPr>
      </w:pPr>
    </w:p>
    <w:p w14:paraId="3166A42F">
      <w:pPr>
        <w:spacing w:before="0" w:after="0" w:line="200" w:lineRule="exact"/>
        <w:ind w:left="0" w:right="0"/>
      </w:pPr>
    </w:p>
    <w:p w14:paraId="5D37D1AF">
      <w:pPr>
        <w:sectPr>
          <w:type w:val="continuous"/>
          <w:pgSz w:w="11906" w:h="16838"/>
          <w:pgMar w:top="0" w:right="0" w:bottom="0" w:left="0" w:header="0" w:footer="0" w:gutter="0"/>
          <w:cols w:space="720" w:num="1"/>
        </w:sectPr>
      </w:pPr>
    </w:p>
    <w:p w14:paraId="28CA724A">
      <w:pPr>
        <w:spacing w:before="0" w:after="0" w:line="200" w:lineRule="exact"/>
        <w:ind w:left="0" w:right="0"/>
      </w:pPr>
    </w:p>
    <w:p w14:paraId="462CB397">
      <w:pPr>
        <w:sectPr>
          <w:type w:val="continuous"/>
          <w:pgSz w:w="11906" w:h="16838"/>
          <w:pgMar w:top="0" w:right="0" w:bottom="0" w:left="0" w:header="0" w:footer="0" w:gutter="0"/>
          <w:cols w:space="720" w:num="1"/>
        </w:sectPr>
      </w:pPr>
    </w:p>
    <w:p w14:paraId="5F842168">
      <w:pPr>
        <w:spacing w:before="0" w:after="0" w:line="200" w:lineRule="exact"/>
        <w:ind w:left="0" w:right="0"/>
      </w:pPr>
    </w:p>
    <w:p w14:paraId="23B44C29">
      <w:pPr>
        <w:sectPr>
          <w:type w:val="continuous"/>
          <w:pgSz w:w="11906" w:h="16838"/>
          <w:pgMar w:top="0" w:right="0" w:bottom="0" w:left="0" w:header="0" w:footer="0" w:gutter="0"/>
          <w:cols w:space="720" w:num="1"/>
        </w:sectPr>
      </w:pPr>
    </w:p>
    <w:p w14:paraId="01203A3B">
      <w:pPr>
        <w:spacing w:before="0" w:after="0" w:line="200" w:lineRule="exact"/>
        <w:ind w:left="0" w:right="0"/>
      </w:pPr>
    </w:p>
    <w:p w14:paraId="499A5C6C">
      <w:pPr>
        <w:sectPr>
          <w:type w:val="continuous"/>
          <w:pgSz w:w="11906" w:h="16838"/>
          <w:pgMar w:top="0" w:right="0" w:bottom="0" w:left="0" w:header="0" w:footer="0" w:gutter="0"/>
          <w:cols w:space="720" w:num="1"/>
        </w:sectPr>
      </w:pPr>
    </w:p>
    <w:p w14:paraId="6DC13753">
      <w:pPr>
        <w:spacing w:before="0" w:after="0" w:line="200" w:lineRule="exact"/>
        <w:ind w:left="0" w:right="0"/>
      </w:pPr>
    </w:p>
    <w:p w14:paraId="767110D2">
      <w:pPr>
        <w:sectPr>
          <w:type w:val="continuous"/>
          <w:pgSz w:w="11906" w:h="16838"/>
          <w:pgMar w:top="0" w:right="0" w:bottom="0" w:left="0" w:header="0" w:footer="0" w:gutter="0"/>
          <w:cols w:space="720" w:num="1"/>
        </w:sectPr>
      </w:pPr>
    </w:p>
    <w:p w14:paraId="6DFC26EE">
      <w:pPr>
        <w:spacing w:before="0" w:after="0" w:line="200" w:lineRule="exact"/>
        <w:ind w:left="0" w:right="0"/>
      </w:pPr>
    </w:p>
    <w:p w14:paraId="1584130E">
      <w:pPr>
        <w:sectPr>
          <w:type w:val="continuous"/>
          <w:pgSz w:w="11906" w:h="16838"/>
          <w:pgMar w:top="0" w:right="0" w:bottom="0" w:left="0" w:header="0" w:footer="0" w:gutter="0"/>
          <w:cols w:space="720" w:num="1"/>
        </w:sectPr>
      </w:pPr>
    </w:p>
    <w:p w14:paraId="523F19AF">
      <w:pPr>
        <w:spacing w:before="0" w:after="0" w:line="200" w:lineRule="exact"/>
        <w:ind w:left="0" w:right="0"/>
      </w:pPr>
    </w:p>
    <w:p w14:paraId="03B4C023">
      <w:pPr>
        <w:sectPr>
          <w:type w:val="continuous"/>
          <w:pgSz w:w="11906" w:h="16838"/>
          <w:pgMar w:top="0" w:right="0" w:bottom="0" w:left="0" w:header="0" w:footer="0" w:gutter="0"/>
          <w:cols w:space="720" w:num="1"/>
        </w:sectPr>
      </w:pPr>
    </w:p>
    <w:p w14:paraId="44B0CE79">
      <w:pPr>
        <w:spacing w:before="0" w:after="0" w:line="200" w:lineRule="exact"/>
        <w:ind w:left="0" w:right="0"/>
      </w:pPr>
    </w:p>
    <w:p w14:paraId="62045892">
      <w:pPr>
        <w:sectPr>
          <w:type w:val="continuous"/>
          <w:pgSz w:w="11906" w:h="16838"/>
          <w:pgMar w:top="0" w:right="0" w:bottom="0" w:left="0" w:header="0" w:footer="0" w:gutter="0"/>
          <w:cols w:space="720" w:num="1"/>
        </w:sectPr>
      </w:pPr>
    </w:p>
    <w:p w14:paraId="5C084F2C">
      <w:pPr>
        <w:spacing w:before="0" w:after="0" w:line="200" w:lineRule="exact"/>
        <w:ind w:left="0" w:right="0"/>
      </w:pPr>
    </w:p>
    <w:p w14:paraId="1B1083A1">
      <w:pPr>
        <w:sectPr>
          <w:type w:val="continuous"/>
          <w:pgSz w:w="11906" w:h="16838"/>
          <w:pgMar w:top="0" w:right="0" w:bottom="0" w:left="0" w:header="0" w:footer="0" w:gutter="0"/>
          <w:cols w:space="720" w:num="1"/>
        </w:sectPr>
      </w:pPr>
    </w:p>
    <w:p w14:paraId="6E47613D">
      <w:pPr>
        <w:spacing w:before="0" w:after="0" w:line="200" w:lineRule="exact"/>
        <w:ind w:left="0" w:right="0"/>
      </w:pPr>
    </w:p>
    <w:p w14:paraId="3F28C16B">
      <w:pPr>
        <w:sectPr>
          <w:type w:val="continuous"/>
          <w:pgSz w:w="11906" w:h="16838"/>
          <w:pgMar w:top="0" w:right="0" w:bottom="0" w:left="0" w:header="0" w:footer="0" w:gutter="0"/>
          <w:cols w:space="720" w:num="1"/>
        </w:sectPr>
      </w:pPr>
    </w:p>
    <w:p w14:paraId="4C6BEABC">
      <w:pPr>
        <w:spacing w:before="0" w:after="0" w:line="200" w:lineRule="exact"/>
        <w:ind w:left="0" w:right="0"/>
      </w:pPr>
    </w:p>
    <w:p w14:paraId="17301FC8">
      <w:pPr>
        <w:sectPr>
          <w:type w:val="continuous"/>
          <w:pgSz w:w="11906" w:h="16838"/>
          <w:pgMar w:top="0" w:right="0" w:bottom="0" w:left="0" w:header="0" w:footer="0" w:gutter="0"/>
          <w:cols w:space="720" w:num="1"/>
        </w:sectPr>
      </w:pPr>
    </w:p>
    <w:p w14:paraId="138B9A13">
      <w:pPr>
        <w:spacing w:before="0" w:after="0" w:line="200" w:lineRule="exact"/>
        <w:ind w:left="0" w:right="0"/>
      </w:pPr>
    </w:p>
    <w:p w14:paraId="65C62606">
      <w:pPr>
        <w:sectPr>
          <w:type w:val="continuous"/>
          <w:pgSz w:w="11906" w:h="16838"/>
          <w:pgMar w:top="0" w:right="0" w:bottom="0" w:left="0" w:header="0" w:footer="0" w:gutter="0"/>
          <w:cols w:space="720" w:num="1"/>
        </w:sectPr>
      </w:pPr>
    </w:p>
    <w:p w14:paraId="44578E1E">
      <w:pPr>
        <w:spacing w:before="0" w:after="0" w:line="200" w:lineRule="exact"/>
        <w:ind w:left="0" w:right="0"/>
      </w:pPr>
    </w:p>
    <w:p w14:paraId="0436A462">
      <w:pPr>
        <w:sectPr>
          <w:type w:val="continuous"/>
          <w:pgSz w:w="11906" w:h="16838"/>
          <w:pgMar w:top="0" w:right="0" w:bottom="0" w:left="0" w:header="0" w:footer="0" w:gutter="0"/>
          <w:cols w:space="720" w:num="1"/>
        </w:sectPr>
      </w:pPr>
    </w:p>
    <w:p w14:paraId="4D60F6E4">
      <w:pPr>
        <w:spacing w:before="0" w:after="0" w:line="200" w:lineRule="exact"/>
        <w:ind w:left="0" w:right="0"/>
      </w:pPr>
    </w:p>
    <w:p w14:paraId="31E1924D">
      <w:pPr>
        <w:sectPr>
          <w:type w:val="continuous"/>
          <w:pgSz w:w="11906" w:h="16838"/>
          <w:pgMar w:top="0" w:right="0" w:bottom="0" w:left="0" w:header="0" w:footer="0" w:gutter="0"/>
          <w:cols w:space="720" w:num="1"/>
        </w:sectPr>
      </w:pPr>
    </w:p>
    <w:p w14:paraId="5DAC8E36">
      <w:pPr>
        <w:spacing w:before="0" w:after="0" w:line="200" w:lineRule="exact"/>
        <w:ind w:left="0" w:right="0"/>
      </w:pPr>
    </w:p>
    <w:p w14:paraId="4E7B88C7">
      <w:pPr>
        <w:sectPr>
          <w:type w:val="continuous"/>
          <w:pgSz w:w="11906" w:h="16838"/>
          <w:pgMar w:top="0" w:right="0" w:bottom="0" w:left="0" w:header="0" w:footer="0" w:gutter="0"/>
          <w:cols w:space="720" w:num="1"/>
        </w:sectPr>
      </w:pPr>
    </w:p>
    <w:p w14:paraId="731CD9C9">
      <w:pPr>
        <w:spacing w:before="0" w:after="0" w:line="200" w:lineRule="exact"/>
        <w:ind w:left="0" w:right="0"/>
      </w:pPr>
    </w:p>
    <w:p w14:paraId="666A4C86">
      <w:pPr>
        <w:sectPr>
          <w:type w:val="continuous"/>
          <w:pgSz w:w="11906" w:h="16838"/>
          <w:pgMar w:top="0" w:right="0" w:bottom="0" w:left="0" w:header="0" w:footer="0" w:gutter="0"/>
          <w:cols w:space="720" w:num="1"/>
        </w:sectPr>
      </w:pPr>
    </w:p>
    <w:p w14:paraId="74ACF398">
      <w:pPr>
        <w:spacing w:before="0" w:after="0" w:line="200" w:lineRule="exact"/>
        <w:ind w:left="0" w:right="0"/>
      </w:pPr>
    </w:p>
    <w:p w14:paraId="385C0321">
      <w:pPr>
        <w:sectPr>
          <w:type w:val="continuous"/>
          <w:pgSz w:w="11906" w:h="16838"/>
          <w:pgMar w:top="0" w:right="0" w:bottom="0" w:left="0" w:header="0" w:footer="0" w:gutter="0"/>
          <w:cols w:space="720" w:num="1"/>
        </w:sectPr>
      </w:pPr>
    </w:p>
    <w:p w14:paraId="53D39E5B">
      <w:pPr>
        <w:spacing w:before="0" w:after="0" w:line="200" w:lineRule="exact"/>
        <w:ind w:left="0" w:right="0"/>
      </w:pPr>
    </w:p>
    <w:p w14:paraId="37510C6F">
      <w:pPr>
        <w:sectPr>
          <w:type w:val="continuous"/>
          <w:pgSz w:w="11906" w:h="16838"/>
          <w:pgMar w:top="0" w:right="0" w:bottom="0" w:left="0" w:header="0" w:footer="0" w:gutter="0"/>
          <w:cols w:space="720" w:num="1"/>
        </w:sectPr>
      </w:pPr>
    </w:p>
    <w:p w14:paraId="40D22247">
      <w:pPr>
        <w:spacing w:before="0" w:after="0" w:line="200" w:lineRule="exact"/>
        <w:ind w:left="0" w:right="0"/>
      </w:pPr>
    </w:p>
    <w:p w14:paraId="326B12EE">
      <w:pPr>
        <w:sectPr>
          <w:type w:val="continuous"/>
          <w:pgSz w:w="11906" w:h="16838"/>
          <w:pgMar w:top="0" w:right="0" w:bottom="0" w:left="0" w:header="0" w:footer="0" w:gutter="0"/>
          <w:cols w:space="720" w:num="1"/>
        </w:sectPr>
      </w:pPr>
    </w:p>
    <w:p w14:paraId="5524BE0D">
      <w:pPr>
        <w:spacing w:before="0" w:after="0" w:line="215" w:lineRule="exact"/>
        <w:ind w:left="0" w:right="0"/>
      </w:pPr>
    </w:p>
    <w:p w14:paraId="5C1297BA">
      <w:pPr>
        <w:sectPr>
          <w:type w:val="continuous"/>
          <w:pgSz w:w="11906" w:h="16838"/>
          <w:pgMar w:top="0" w:right="0" w:bottom="0" w:left="0" w:header="0" w:footer="0" w:gutter="0"/>
          <w:cols w:space="720" w:num="1"/>
        </w:sectPr>
      </w:pPr>
    </w:p>
    <w:p w14:paraId="3309824E">
      <w:pPr>
        <w:autoSpaceDE w:val="0"/>
        <w:autoSpaceDN w:val="0"/>
        <w:spacing w:before="0" w:after="0" w:line="240" w:lineRule="auto"/>
        <w:ind w:left="3338" w:right="0" w:firstLine="0"/>
        <w:rPr>
          <w:rFonts w:hint="default" w:eastAsia="宋体"/>
          <w:u w:val="single"/>
          <w:lang w:val="en-US" w:eastAsia="zh-CN"/>
        </w:rPr>
      </w:pPr>
      <w:r>
        <w:rPr>
          <w:rFonts w:ascii="宋体" w:hAnsi="宋体" w:eastAsia="宋体" w:cs="宋体"/>
          <w:b/>
          <w:color w:val="000000"/>
          <w:spacing w:val="-2"/>
          <w:sz w:val="32"/>
          <w:szCs w:val="32"/>
        </w:rPr>
        <w:t>甲方：</w:t>
      </w:r>
      <w:r>
        <w:rPr>
          <w:rFonts w:hint="eastAsia" w:ascii="宋体" w:hAnsi="宋体" w:eastAsia="宋体" w:cs="宋体"/>
          <w:b/>
          <w:color w:val="000000"/>
          <w:spacing w:val="-2"/>
          <w:sz w:val="32"/>
          <w:szCs w:val="32"/>
          <w:u w:val="single"/>
          <w:lang w:val="en-US" w:eastAsia="zh-CN"/>
        </w:rPr>
        <w:t xml:space="preserve">                        </w:t>
      </w:r>
    </w:p>
    <w:p w14:paraId="798DF63F">
      <w:pPr>
        <w:spacing w:before="0" w:after="0" w:line="234" w:lineRule="exact"/>
        <w:ind w:left="0" w:right="0"/>
      </w:pPr>
    </w:p>
    <w:p w14:paraId="7DC32198">
      <w:pPr>
        <w:autoSpaceDE w:val="0"/>
        <w:autoSpaceDN w:val="0"/>
        <w:spacing w:before="0" w:after="0" w:line="240" w:lineRule="auto"/>
        <w:ind w:left="3338" w:right="0" w:firstLine="0"/>
        <w:rPr>
          <w:rFonts w:hint="default" w:eastAsia="宋体"/>
          <w:lang w:val="en-US" w:eastAsia="zh-CN"/>
        </w:rPr>
      </w:pPr>
      <w:r>
        <w:rPr>
          <w:rFonts w:ascii="宋体" w:hAnsi="宋体" w:eastAsia="宋体" w:cs="宋体"/>
          <w:b/>
          <w:color w:val="000000"/>
          <w:spacing w:val="-2"/>
          <w:sz w:val="32"/>
          <w:szCs w:val="32"/>
        </w:rPr>
        <w:t>乙方：</w:t>
      </w:r>
      <w:r>
        <w:rPr>
          <w:rFonts w:hint="eastAsia" w:ascii="宋体" w:hAnsi="宋体" w:eastAsia="宋体" w:cs="宋体"/>
          <w:b/>
          <w:color w:val="000000"/>
          <w:spacing w:val="-2"/>
          <w:sz w:val="32"/>
          <w:szCs w:val="32"/>
          <w:u w:val="single"/>
          <w:lang w:val="en-US" w:eastAsia="zh-CN"/>
        </w:rPr>
        <w:t xml:space="preserve">                        </w:t>
      </w:r>
      <w:r>
        <w:rPr>
          <w:rFonts w:hint="eastAsia" w:ascii="宋体" w:hAnsi="宋体" w:eastAsia="宋体" w:cs="宋体"/>
          <w:b/>
          <w:color w:val="000000"/>
          <w:spacing w:val="-2"/>
          <w:sz w:val="32"/>
          <w:szCs w:val="32"/>
          <w:lang w:val="en-US" w:eastAsia="zh-CN"/>
        </w:rPr>
        <w:t xml:space="preserve">  </w:t>
      </w:r>
    </w:p>
    <w:p w14:paraId="1298A460">
      <w:pPr>
        <w:sectPr>
          <w:type w:val="continuous"/>
          <w:pgSz w:w="11906" w:h="16838"/>
          <w:pgMar w:top="0" w:right="0" w:bottom="0" w:left="0" w:header="0" w:footer="0" w:gutter="0"/>
          <w:cols w:space="720" w:num="1"/>
        </w:sectPr>
      </w:pPr>
    </w:p>
    <w:p w14:paraId="20AA238A">
      <w:pPr>
        <w:spacing w:before="0" w:after="0" w:line="200" w:lineRule="exact"/>
        <w:ind w:left="0" w:right="0"/>
      </w:pPr>
    </w:p>
    <w:p w14:paraId="5903AA59">
      <w:pPr>
        <w:sectPr>
          <w:pgSz w:w="11906" w:h="16838"/>
          <w:pgMar w:top="0" w:right="0" w:bottom="0" w:left="0" w:header="0" w:footer="0" w:gutter="0"/>
          <w:cols w:space="720" w:num="1"/>
        </w:sectPr>
      </w:pPr>
    </w:p>
    <w:p w14:paraId="721357BF">
      <w:pPr>
        <w:spacing w:before="0" w:after="0" w:line="200" w:lineRule="exact"/>
        <w:ind w:left="0" w:right="0"/>
      </w:pPr>
    </w:p>
    <w:p w14:paraId="7544B0DB">
      <w:pPr>
        <w:sectPr>
          <w:type w:val="continuous"/>
          <w:pgSz w:w="11906" w:h="16838"/>
          <w:pgMar w:top="0" w:right="0" w:bottom="0" w:left="0" w:header="0" w:footer="0" w:gutter="0"/>
          <w:cols w:space="720" w:num="1"/>
        </w:sectPr>
      </w:pPr>
    </w:p>
    <w:p w14:paraId="1D3DF50A">
      <w:pPr>
        <w:spacing w:before="0" w:after="0" w:line="200" w:lineRule="exact"/>
        <w:ind w:left="0" w:right="0"/>
      </w:pPr>
    </w:p>
    <w:p w14:paraId="20870CCD">
      <w:pPr>
        <w:sectPr>
          <w:type w:val="continuous"/>
          <w:pgSz w:w="11906" w:h="16838"/>
          <w:pgMar w:top="0" w:right="0" w:bottom="0" w:left="0" w:header="0" w:footer="0" w:gutter="0"/>
          <w:cols w:space="720" w:num="1"/>
        </w:sectPr>
      </w:pPr>
    </w:p>
    <w:p w14:paraId="4E23DB6B">
      <w:pPr>
        <w:spacing w:before="0" w:after="0" w:line="200" w:lineRule="exact"/>
        <w:ind w:left="0" w:right="0"/>
      </w:pPr>
    </w:p>
    <w:p w14:paraId="2FE6A713">
      <w:pPr>
        <w:sectPr>
          <w:type w:val="continuous"/>
          <w:pgSz w:w="11906" w:h="16838"/>
          <w:pgMar w:top="0" w:right="0" w:bottom="0" w:left="0" w:header="0" w:footer="0" w:gutter="0"/>
          <w:cols w:space="720" w:num="1"/>
        </w:sectPr>
      </w:pPr>
    </w:p>
    <w:p w14:paraId="71CC62FD">
      <w:pPr>
        <w:spacing w:before="0" w:after="0" w:line="200" w:lineRule="exact"/>
        <w:ind w:left="0" w:right="0"/>
      </w:pPr>
    </w:p>
    <w:p w14:paraId="02E7C186">
      <w:pPr>
        <w:sectPr>
          <w:type w:val="continuous"/>
          <w:pgSz w:w="11906" w:h="16838"/>
          <w:pgMar w:top="0" w:right="0" w:bottom="0" w:left="0" w:header="0" w:footer="0" w:gutter="0"/>
          <w:cols w:space="720" w:num="1"/>
        </w:sectPr>
      </w:pPr>
    </w:p>
    <w:p w14:paraId="019162CE">
      <w:pPr>
        <w:spacing w:before="0" w:after="0" w:line="200" w:lineRule="exact"/>
        <w:ind w:left="0" w:right="0"/>
      </w:pPr>
    </w:p>
    <w:p w14:paraId="09CBF3B4">
      <w:pPr>
        <w:sectPr>
          <w:type w:val="continuous"/>
          <w:pgSz w:w="11906" w:h="16838"/>
          <w:pgMar w:top="0" w:right="0" w:bottom="0" w:left="0" w:header="0" w:footer="0" w:gutter="0"/>
          <w:cols w:space="720" w:num="1"/>
        </w:sectPr>
      </w:pPr>
    </w:p>
    <w:p w14:paraId="05CDBFAC">
      <w:pPr>
        <w:spacing w:before="0" w:after="0" w:line="200" w:lineRule="exact"/>
        <w:ind w:left="0" w:right="0"/>
      </w:pPr>
    </w:p>
    <w:p w14:paraId="7591BD56">
      <w:pPr>
        <w:sectPr>
          <w:type w:val="continuous"/>
          <w:pgSz w:w="11906" w:h="16838"/>
          <w:pgMar w:top="0" w:right="0" w:bottom="0" w:left="0" w:header="0" w:footer="0" w:gutter="0"/>
          <w:cols w:space="720" w:num="1"/>
        </w:sectPr>
      </w:pPr>
    </w:p>
    <w:p w14:paraId="7D390453">
      <w:pPr>
        <w:spacing w:before="0" w:after="0" w:line="258" w:lineRule="exact"/>
        <w:ind w:left="0" w:right="0"/>
      </w:pPr>
    </w:p>
    <w:p w14:paraId="262B9C9D">
      <w:pPr>
        <w:sectPr>
          <w:type w:val="continuous"/>
          <w:pgSz w:w="11906" w:h="16838"/>
          <w:pgMar w:top="0" w:right="0" w:bottom="0" w:left="0" w:header="0" w:footer="0" w:gutter="0"/>
          <w:cols w:space="720" w:num="1"/>
        </w:sectPr>
      </w:pPr>
    </w:p>
    <w:p w14:paraId="0B6132EB">
      <w:pPr>
        <w:autoSpaceDE w:val="0"/>
        <w:autoSpaceDN w:val="0"/>
        <w:spacing w:before="0" w:after="0" w:line="240" w:lineRule="auto"/>
        <w:ind w:right="0" w:firstLine="1968" w:firstLineChars="700"/>
        <w:jc w:val="left"/>
        <w:rPr>
          <w:rFonts w:hint="default" w:eastAsia="宋体"/>
          <w:u w:val="single"/>
          <w:lang w:val="en-US" w:eastAsia="zh-CN"/>
        </w:rPr>
        <w:sectPr>
          <w:type w:val="continuous"/>
          <w:pgSz w:w="11906" w:h="16838"/>
          <w:pgMar w:top="1440" w:right="1800" w:bottom="1440" w:left="1800" w:header="0" w:footer="0" w:gutter="0"/>
          <w:cols w:space="720" w:num="1"/>
        </w:sectPr>
      </w:pPr>
      <w:r>
        <w:rPr>
          <w:rFonts w:hint="eastAsia" w:ascii="宋体" w:hAnsi="宋体" w:eastAsia="宋体" w:cs="宋体"/>
          <w:b/>
          <w:color w:val="000000"/>
          <w:sz w:val="28"/>
          <w:szCs w:val="28"/>
          <w:u w:val="single"/>
          <w:lang w:val="en-US" w:eastAsia="zh-CN"/>
        </w:rPr>
        <w:t xml:space="preserve">                               </w:t>
      </w:r>
      <w:r>
        <w:rPr>
          <w:rFonts w:ascii="宋体" w:hAnsi="宋体" w:eastAsia="宋体" w:cs="宋体"/>
          <w:b/>
          <w:color w:val="000000"/>
          <w:spacing w:val="-2"/>
          <w:sz w:val="28"/>
          <w:szCs w:val="28"/>
        </w:rPr>
        <w:t>项目</w:t>
      </w:r>
      <w:r>
        <w:rPr>
          <w:rFonts w:ascii="宋体" w:hAnsi="宋体" w:eastAsia="宋体" w:cs="宋体"/>
          <w:b/>
          <w:color w:val="000000"/>
          <w:sz w:val="28"/>
          <w:szCs w:val="28"/>
        </w:rPr>
        <w:t>合同</w:t>
      </w:r>
    </w:p>
    <w:p w14:paraId="7B578D9D">
      <w:pPr>
        <w:spacing w:before="0" w:after="0" w:line="135" w:lineRule="exact"/>
        <w:ind w:left="0" w:right="0"/>
      </w:pPr>
    </w:p>
    <w:p w14:paraId="2C6F1A8F">
      <w:pPr>
        <w:sectPr>
          <w:type w:val="continuous"/>
          <w:pgSz w:w="11906" w:h="16838"/>
          <w:pgMar w:top="0" w:right="0" w:bottom="0" w:left="0" w:header="0" w:footer="0" w:gutter="0"/>
          <w:cols w:space="720" w:num="1"/>
        </w:sectPr>
      </w:pPr>
    </w:p>
    <w:p w14:paraId="0C056D12">
      <w:pPr>
        <w:autoSpaceDE w:val="0"/>
        <w:autoSpaceDN w:val="0"/>
        <w:spacing w:before="0" w:after="0" w:line="240" w:lineRule="auto"/>
        <w:ind w:left="4807" w:right="0" w:firstLine="0"/>
      </w:pPr>
      <w:r>
        <w:rPr>
          <w:rFonts w:ascii="宋体" w:hAnsi="宋体" w:eastAsia="宋体" w:cs="宋体"/>
          <w:b/>
          <w:color w:val="000000"/>
          <w:spacing w:val="-1"/>
          <w:sz w:val="28"/>
          <w:szCs w:val="28"/>
        </w:rPr>
        <w:t>（合同</w:t>
      </w:r>
      <w:r>
        <w:rPr>
          <w:rFonts w:ascii="宋体" w:hAnsi="宋体" w:eastAsia="宋体" w:cs="宋体"/>
          <w:b/>
          <w:color w:val="000000"/>
          <w:sz w:val="28"/>
          <w:szCs w:val="28"/>
        </w:rPr>
        <w:t>条款及格式）</w:t>
      </w:r>
    </w:p>
    <w:p w14:paraId="40288EF8">
      <w:pPr>
        <w:sectPr>
          <w:type w:val="continuous"/>
          <w:pgSz w:w="11906" w:h="16838"/>
          <w:pgMar w:top="0" w:right="0" w:bottom="0" w:left="0" w:header="0" w:footer="0" w:gutter="0"/>
          <w:cols w:space="720" w:num="1"/>
        </w:sectPr>
      </w:pPr>
    </w:p>
    <w:p w14:paraId="6470049B">
      <w:pPr>
        <w:spacing w:before="0" w:after="0" w:line="175" w:lineRule="exact"/>
        <w:ind w:left="0" w:right="0"/>
      </w:pPr>
    </w:p>
    <w:p w14:paraId="4E3BC734">
      <w:pPr>
        <w:sectPr>
          <w:type w:val="continuous"/>
          <w:pgSz w:w="11906" w:h="16838"/>
          <w:pgMar w:top="0" w:right="0" w:bottom="0" w:left="0" w:header="0" w:footer="0" w:gutter="0"/>
          <w:cols w:space="720" w:num="1"/>
        </w:sectPr>
      </w:pPr>
    </w:p>
    <w:p w14:paraId="1C748C92">
      <w:pPr>
        <w:autoSpaceDE w:val="0"/>
        <w:autoSpaceDN w:val="0"/>
        <w:spacing w:before="0" w:after="0" w:line="240" w:lineRule="auto"/>
        <w:ind w:left="1658" w:right="0" w:firstLine="0"/>
        <w:rPr>
          <w:rFonts w:hint="default" w:eastAsia="宋体"/>
          <w:u w:val="single"/>
          <w:lang w:val="en-US" w:eastAsia="zh-CN"/>
        </w:rPr>
      </w:pPr>
      <w:r>
        <w:rPr>
          <w:rFonts w:ascii="宋体" w:hAnsi="宋体" w:eastAsia="宋体" w:cs="宋体"/>
          <w:color w:val="000000"/>
          <w:spacing w:val="-1"/>
          <w:sz w:val="24"/>
          <w:szCs w:val="24"/>
        </w:rPr>
        <w:t>甲方：</w:t>
      </w:r>
      <w:r>
        <w:rPr>
          <w:rFonts w:hint="eastAsia" w:ascii="宋体" w:hAnsi="宋体" w:eastAsia="宋体" w:cs="宋体"/>
          <w:color w:val="000000"/>
          <w:spacing w:val="-1"/>
          <w:sz w:val="24"/>
          <w:szCs w:val="24"/>
          <w:u w:val="single"/>
          <w:lang w:val="en-US" w:eastAsia="zh-CN"/>
        </w:rPr>
        <w:t xml:space="preserve">                              </w:t>
      </w:r>
    </w:p>
    <w:p w14:paraId="0B3331C0">
      <w:pPr>
        <w:spacing w:before="0" w:after="0" w:line="187" w:lineRule="exact"/>
        <w:ind w:left="0" w:right="0"/>
      </w:pPr>
    </w:p>
    <w:p w14:paraId="05678F31">
      <w:pPr>
        <w:autoSpaceDE w:val="0"/>
        <w:autoSpaceDN w:val="0"/>
        <w:spacing w:before="0" w:after="0" w:line="240" w:lineRule="auto"/>
        <w:ind w:left="1658" w:right="0" w:firstLine="0"/>
        <w:rPr>
          <w:rFonts w:hint="default" w:eastAsia="宋体"/>
          <w:lang w:val="en-US" w:eastAsia="zh-CN"/>
        </w:rPr>
      </w:pPr>
      <w:r>
        <w:rPr>
          <w:rFonts w:ascii="宋体" w:hAnsi="宋体" w:eastAsia="宋体" w:cs="宋体"/>
          <w:color w:val="000000"/>
          <w:spacing w:val="-1"/>
          <w:sz w:val="24"/>
          <w:szCs w:val="24"/>
        </w:rPr>
        <w:t>乙方：</w:t>
      </w:r>
      <w:r>
        <w:rPr>
          <w:rFonts w:hint="eastAsia" w:ascii="宋体" w:hAnsi="宋体" w:eastAsia="宋体" w:cs="宋体"/>
          <w:color w:val="000000"/>
          <w:spacing w:val="-1"/>
          <w:sz w:val="24"/>
          <w:szCs w:val="24"/>
          <w:u w:val="single"/>
          <w:lang w:val="en-US" w:eastAsia="zh-CN"/>
        </w:rPr>
        <w:t xml:space="preserve">                              </w:t>
      </w:r>
      <w:r>
        <w:rPr>
          <w:rFonts w:hint="eastAsia" w:ascii="宋体" w:hAnsi="宋体" w:eastAsia="宋体" w:cs="宋体"/>
          <w:color w:val="000000"/>
          <w:spacing w:val="-1"/>
          <w:sz w:val="24"/>
          <w:szCs w:val="24"/>
          <w:lang w:val="en-US" w:eastAsia="zh-CN"/>
        </w:rPr>
        <w:t xml:space="preserve">   </w:t>
      </w:r>
    </w:p>
    <w:p w14:paraId="1FB9F726">
      <w:pPr>
        <w:spacing w:before="0" w:after="0" w:line="187" w:lineRule="exact"/>
        <w:ind w:left="0" w:right="0"/>
      </w:pPr>
    </w:p>
    <w:p w14:paraId="5364B5A8">
      <w:pPr>
        <w:autoSpaceDE w:val="0"/>
        <w:autoSpaceDN w:val="0"/>
        <w:spacing w:before="0" w:after="0" w:line="240" w:lineRule="auto"/>
        <w:ind w:left="1898" w:right="0" w:firstLine="0"/>
      </w:pPr>
      <w:r>
        <w:rPr>
          <w:rFonts w:ascii="宋体" w:hAnsi="宋体" w:eastAsia="宋体" w:cs="宋体"/>
          <w:color w:val="000000"/>
          <w:sz w:val="24"/>
          <w:szCs w:val="24"/>
        </w:rPr>
        <w:t>依据《中华人民共和国民法典》及其他相关法律、法规、遵循平等、自愿、公平</w:t>
      </w:r>
      <w:r>
        <w:rPr>
          <w:rFonts w:ascii="宋体" w:hAnsi="宋体" w:eastAsia="宋体" w:cs="宋体"/>
          <w:color w:val="000000"/>
          <w:spacing w:val="-3"/>
          <w:sz w:val="24"/>
          <w:szCs w:val="24"/>
        </w:rPr>
        <w:t>、</w:t>
      </w:r>
    </w:p>
    <w:p w14:paraId="75CD707F">
      <w:pPr>
        <w:sectPr>
          <w:type w:val="continuous"/>
          <w:pgSz w:w="11906" w:h="16838"/>
          <w:pgMar w:top="0" w:right="0" w:bottom="0" w:left="0" w:header="0" w:footer="0" w:gutter="0"/>
          <w:cols w:space="720" w:num="1"/>
        </w:sectPr>
      </w:pPr>
    </w:p>
    <w:p w14:paraId="0A2B0AE7">
      <w:pPr>
        <w:spacing w:before="0" w:after="0" w:line="189" w:lineRule="exact"/>
        <w:ind w:left="0" w:right="0"/>
      </w:pPr>
    </w:p>
    <w:p w14:paraId="540F091C">
      <w:pPr>
        <w:sectPr>
          <w:type w:val="continuous"/>
          <w:pgSz w:w="11906" w:h="16838"/>
          <w:pgMar w:top="0" w:right="0" w:bottom="0" w:left="0" w:header="0" w:footer="0" w:gutter="0"/>
          <w:cols w:space="720" w:num="1"/>
        </w:sectPr>
      </w:pPr>
    </w:p>
    <w:p w14:paraId="60713007">
      <w:pPr>
        <w:tabs>
          <w:tab w:val="left" w:pos="6578"/>
        </w:tabs>
        <w:autoSpaceDE w:val="0"/>
        <w:autoSpaceDN w:val="0"/>
        <w:spacing w:before="0" w:after="0" w:line="240" w:lineRule="auto"/>
        <w:ind w:left="1418" w:right="0" w:firstLine="0"/>
      </w:pPr>
      <w:r>
        <w:rPr>
          <w:rFonts w:ascii="宋体" w:hAnsi="宋体" w:eastAsia="宋体" w:cs="宋体"/>
          <w:color w:val="000000"/>
          <w:sz w:val="24"/>
          <w:szCs w:val="24"/>
        </w:rPr>
        <w:t>诚实信用的原则，双方就</w:t>
      </w:r>
      <w:r>
        <w:rPr>
          <w:u w:val="single"/>
        </w:rPr>
        <w:tab/>
      </w:r>
      <w:r>
        <w:rPr>
          <w:rFonts w:ascii="宋体" w:hAnsi="宋体" w:eastAsia="宋体" w:cs="宋体"/>
          <w:color w:val="000000"/>
          <w:spacing w:val="-1"/>
          <w:sz w:val="24"/>
          <w:szCs w:val="24"/>
        </w:rPr>
        <w:t>项目协商一致，签订本合同。</w:t>
      </w:r>
    </w:p>
    <w:p w14:paraId="67D91365">
      <w:pPr>
        <w:sectPr>
          <w:type w:val="continuous"/>
          <w:pgSz w:w="11906" w:h="16838"/>
          <w:pgMar w:top="0" w:right="0" w:bottom="0" w:left="0" w:header="0" w:footer="0" w:gutter="0"/>
          <w:cols w:space="720" w:num="1"/>
        </w:sectPr>
      </w:pPr>
    </w:p>
    <w:p w14:paraId="35A59AE0">
      <w:pPr>
        <w:spacing w:before="0" w:after="0" w:line="187" w:lineRule="exact"/>
        <w:ind w:left="0" w:right="0"/>
      </w:pPr>
    </w:p>
    <w:p w14:paraId="49FEEEEA">
      <w:pPr>
        <w:sectPr>
          <w:type w:val="continuous"/>
          <w:pgSz w:w="11906" w:h="16838"/>
          <w:pgMar w:top="0" w:right="0" w:bottom="0" w:left="0" w:header="0" w:footer="0" w:gutter="0"/>
          <w:cols w:space="720" w:num="1"/>
        </w:sectPr>
      </w:pPr>
    </w:p>
    <w:p w14:paraId="2C7CBA24">
      <w:pPr>
        <w:autoSpaceDE w:val="0"/>
        <w:autoSpaceDN w:val="0"/>
        <w:spacing w:before="0" w:after="0" w:line="240" w:lineRule="auto"/>
        <w:ind w:left="1418" w:right="0" w:firstLine="0"/>
      </w:pPr>
      <w:r>
        <w:rPr>
          <w:rFonts w:ascii="宋体" w:hAnsi="宋体" w:eastAsia="宋体" w:cs="宋体"/>
          <w:b/>
          <w:color w:val="000000"/>
          <w:spacing w:val="-1"/>
          <w:sz w:val="24"/>
          <w:szCs w:val="24"/>
        </w:rPr>
        <w:t>一、合</w:t>
      </w:r>
      <w:r>
        <w:rPr>
          <w:rFonts w:ascii="宋体" w:hAnsi="宋体" w:eastAsia="宋体" w:cs="宋体"/>
          <w:b/>
          <w:color w:val="000000"/>
          <w:sz w:val="24"/>
          <w:szCs w:val="24"/>
        </w:rPr>
        <w:t>同内容</w:t>
      </w:r>
    </w:p>
    <w:p w14:paraId="25CEEA22">
      <w:pPr>
        <w:spacing w:before="0" w:after="0" w:line="187" w:lineRule="exact"/>
        <w:ind w:left="0" w:right="0"/>
      </w:pPr>
    </w:p>
    <w:p w14:paraId="7D7D8FDB">
      <w:pPr>
        <w:autoSpaceDE w:val="0"/>
        <w:autoSpaceDN w:val="0"/>
        <w:spacing w:before="0" w:after="0" w:line="385" w:lineRule="auto"/>
        <w:ind w:left="1418" w:right="1456" w:firstLine="480"/>
      </w:pPr>
      <w:r>
        <w:rPr>
          <w:rFonts w:ascii="宋体" w:hAnsi="宋体" w:eastAsia="宋体" w:cs="宋体"/>
          <w:color w:val="000000"/>
          <w:spacing w:val="-3"/>
          <w:sz w:val="24"/>
          <w:szCs w:val="24"/>
        </w:rPr>
        <w:t>乙方负责按照合同确定的设备名称</w:t>
      </w:r>
      <w:r>
        <w:rPr>
          <w:rFonts w:ascii="宋体" w:hAnsi="宋体" w:eastAsia="宋体" w:cs="宋体"/>
          <w:color w:val="000000"/>
          <w:spacing w:val="1"/>
          <w:sz w:val="24"/>
          <w:szCs w:val="24"/>
        </w:rPr>
        <w:t>、</w:t>
      </w:r>
      <w:r>
        <w:rPr>
          <w:rFonts w:ascii="宋体" w:hAnsi="宋体" w:eastAsia="宋体" w:cs="宋体"/>
          <w:color w:val="000000"/>
          <w:spacing w:val="-3"/>
          <w:sz w:val="24"/>
          <w:szCs w:val="24"/>
        </w:rPr>
        <w:t>规格型号</w:t>
      </w:r>
      <w:r>
        <w:rPr>
          <w:rFonts w:ascii="宋体" w:hAnsi="宋体" w:eastAsia="宋体" w:cs="宋体"/>
          <w:color w:val="000000"/>
          <w:spacing w:val="-2"/>
          <w:sz w:val="24"/>
          <w:szCs w:val="24"/>
        </w:rPr>
        <w:t>、</w:t>
      </w:r>
      <w:r>
        <w:rPr>
          <w:rFonts w:ascii="宋体" w:hAnsi="宋体" w:eastAsia="宋体" w:cs="宋体"/>
          <w:color w:val="000000"/>
          <w:spacing w:val="-3"/>
          <w:sz w:val="24"/>
          <w:szCs w:val="24"/>
        </w:rPr>
        <w:t>数量</w:t>
      </w:r>
      <w:r>
        <w:rPr>
          <w:rFonts w:ascii="宋体" w:hAnsi="宋体" w:eastAsia="宋体" w:cs="宋体"/>
          <w:color w:val="000000"/>
          <w:spacing w:val="-2"/>
          <w:sz w:val="24"/>
          <w:szCs w:val="24"/>
        </w:rPr>
        <w:t>、</w:t>
      </w:r>
      <w:r>
        <w:rPr>
          <w:rFonts w:ascii="宋体" w:hAnsi="宋体" w:eastAsia="宋体" w:cs="宋体"/>
          <w:color w:val="000000"/>
          <w:spacing w:val="-3"/>
          <w:sz w:val="24"/>
          <w:szCs w:val="24"/>
        </w:rPr>
        <w:t>产地</w:t>
      </w:r>
      <w:r>
        <w:rPr>
          <w:rFonts w:ascii="宋体" w:hAnsi="宋体" w:eastAsia="宋体" w:cs="宋体"/>
          <w:color w:val="000000"/>
          <w:spacing w:val="-2"/>
          <w:sz w:val="24"/>
          <w:szCs w:val="24"/>
        </w:rPr>
        <w:t>、</w:t>
      </w:r>
      <w:r>
        <w:rPr>
          <w:rFonts w:ascii="宋体" w:hAnsi="宋体" w:eastAsia="宋体" w:cs="宋体"/>
          <w:color w:val="000000"/>
          <w:spacing w:val="-3"/>
          <w:sz w:val="24"/>
          <w:szCs w:val="24"/>
        </w:rPr>
        <w:t>配置内容及技术</w:t>
      </w:r>
      <w:r>
        <w:rPr>
          <w:rFonts w:ascii="宋体" w:hAnsi="宋体" w:eastAsia="宋体" w:cs="宋体"/>
          <w:color w:val="000000"/>
          <w:spacing w:val="-2"/>
          <w:sz w:val="24"/>
          <w:szCs w:val="24"/>
        </w:rPr>
        <w:t>标准</w:t>
      </w:r>
      <w:r>
        <w:rPr>
          <w:rFonts w:ascii="宋体" w:hAnsi="宋体" w:eastAsia="宋体" w:cs="宋体"/>
          <w:color w:val="000000"/>
          <w:spacing w:val="-3"/>
          <w:sz w:val="24"/>
          <w:szCs w:val="24"/>
        </w:rPr>
        <w:t>组织供货（具体采购项目见本合同</w:t>
      </w:r>
      <w:r>
        <w:rPr>
          <w:rFonts w:ascii="宋体" w:hAnsi="宋体" w:eastAsia="宋体" w:cs="宋体"/>
          <w:color w:val="000000"/>
          <w:spacing w:val="2"/>
          <w:sz w:val="24"/>
          <w:szCs w:val="24"/>
        </w:rPr>
        <w:t>）</w:t>
      </w:r>
      <w:r>
        <w:rPr>
          <w:rFonts w:ascii="宋体" w:hAnsi="宋体" w:eastAsia="宋体" w:cs="宋体"/>
          <w:color w:val="000000"/>
          <w:spacing w:val="-3"/>
          <w:sz w:val="24"/>
          <w:szCs w:val="24"/>
        </w:rPr>
        <w:t>，按时运到甲方指定的交货地点；</w:t>
      </w:r>
      <w:r>
        <w:rPr>
          <w:rFonts w:ascii="宋体" w:hAnsi="宋体" w:eastAsia="宋体" w:cs="宋体"/>
          <w:color w:val="000000"/>
          <w:spacing w:val="-2"/>
          <w:sz w:val="24"/>
          <w:szCs w:val="24"/>
        </w:rPr>
        <w:t>负责设备到货后</w:t>
      </w:r>
      <w:r>
        <w:rPr>
          <w:rFonts w:ascii="宋体" w:hAnsi="宋体" w:eastAsia="宋体" w:cs="宋体"/>
          <w:color w:val="000000"/>
          <w:spacing w:val="-3"/>
          <w:sz w:val="24"/>
          <w:szCs w:val="24"/>
        </w:rPr>
        <w:t>的安装及系统调试</w:t>
      </w:r>
      <w:r>
        <w:rPr>
          <w:rFonts w:ascii="宋体" w:hAnsi="宋体" w:eastAsia="宋体" w:cs="宋体"/>
          <w:color w:val="000000"/>
          <w:spacing w:val="-1"/>
          <w:sz w:val="24"/>
          <w:szCs w:val="24"/>
        </w:rPr>
        <w:t>；</w:t>
      </w:r>
      <w:r>
        <w:rPr>
          <w:rFonts w:ascii="宋体" w:hAnsi="宋体" w:eastAsia="宋体" w:cs="宋体"/>
          <w:color w:val="000000"/>
          <w:spacing w:val="-3"/>
          <w:sz w:val="24"/>
          <w:szCs w:val="24"/>
        </w:rPr>
        <w:t>确保系统所有设备各项指标达到要求</w:t>
      </w:r>
      <w:r>
        <w:rPr>
          <w:rFonts w:ascii="宋体" w:hAnsi="宋体" w:eastAsia="宋体" w:cs="宋体"/>
          <w:color w:val="000000"/>
          <w:spacing w:val="5"/>
          <w:sz w:val="24"/>
          <w:szCs w:val="24"/>
        </w:rPr>
        <w:t>；</w:t>
      </w:r>
      <w:r>
        <w:rPr>
          <w:rFonts w:ascii="宋体" w:hAnsi="宋体" w:eastAsia="宋体" w:cs="宋体"/>
          <w:color w:val="000000"/>
          <w:spacing w:val="-3"/>
          <w:sz w:val="24"/>
          <w:szCs w:val="24"/>
        </w:rPr>
        <w:t>负责操作和管理</w:t>
      </w:r>
      <w:r>
        <w:rPr>
          <w:rFonts w:ascii="宋体" w:hAnsi="宋体" w:eastAsia="宋体" w:cs="宋体"/>
          <w:color w:val="000000"/>
          <w:spacing w:val="-2"/>
          <w:sz w:val="24"/>
          <w:szCs w:val="24"/>
        </w:rPr>
        <w:t>人员的培训</w:t>
      </w:r>
      <w:r>
        <w:rPr>
          <w:rFonts w:ascii="宋体" w:hAnsi="宋体" w:eastAsia="宋体" w:cs="宋体"/>
          <w:color w:val="000000"/>
          <w:spacing w:val="1"/>
          <w:sz w:val="24"/>
          <w:szCs w:val="24"/>
        </w:rPr>
        <w:t>工作，</w:t>
      </w:r>
      <w:r>
        <w:rPr>
          <w:rFonts w:ascii="宋体" w:hAnsi="宋体" w:eastAsia="宋体" w:cs="宋体"/>
          <w:color w:val="000000"/>
          <w:sz w:val="24"/>
          <w:szCs w:val="24"/>
        </w:rPr>
        <w:t>保证甲方能够正常操作和维护，同时乙方根据设备的使用特性做好售后服务。</w:t>
      </w:r>
      <w:r>
        <w:rPr>
          <w:rFonts w:ascii="宋体" w:hAnsi="宋体" w:eastAsia="宋体" w:cs="宋体"/>
          <w:b/>
          <w:color w:val="000000"/>
          <w:spacing w:val="-1"/>
          <w:sz w:val="24"/>
          <w:szCs w:val="24"/>
        </w:rPr>
        <w:t>二、合同</w:t>
      </w:r>
      <w:r>
        <w:rPr>
          <w:rFonts w:ascii="宋体" w:hAnsi="宋体" w:eastAsia="宋体" w:cs="宋体"/>
          <w:b/>
          <w:color w:val="000000"/>
          <w:sz w:val="24"/>
          <w:szCs w:val="24"/>
        </w:rPr>
        <w:t>文件及解释</w:t>
      </w:r>
    </w:p>
    <w:p w14:paraId="662D6E14">
      <w:pPr>
        <w:autoSpaceDE w:val="0"/>
        <w:autoSpaceDN w:val="0"/>
        <w:spacing w:before="0" w:after="0" w:line="240" w:lineRule="auto"/>
        <w:ind w:left="1898" w:right="0" w:firstLine="0"/>
      </w:pPr>
      <w:r>
        <w:rPr>
          <w:rFonts w:ascii="宋体" w:hAnsi="宋体" w:eastAsia="宋体" w:cs="宋体"/>
          <w:color w:val="000000"/>
          <w:spacing w:val="-1"/>
          <w:sz w:val="24"/>
          <w:szCs w:val="24"/>
        </w:rPr>
        <w:t>本合</w:t>
      </w:r>
      <w:r>
        <w:rPr>
          <w:rFonts w:ascii="宋体" w:hAnsi="宋体" w:eastAsia="宋体" w:cs="宋体"/>
          <w:color w:val="000000"/>
          <w:sz w:val="24"/>
          <w:szCs w:val="24"/>
        </w:rPr>
        <w:t>同与下列文件一起构成合同文件：</w:t>
      </w:r>
    </w:p>
    <w:p w14:paraId="305A4730">
      <w:pPr>
        <w:spacing w:before="0" w:after="0" w:line="185" w:lineRule="exact"/>
        <w:ind w:left="0" w:right="0"/>
      </w:pPr>
    </w:p>
    <w:p w14:paraId="4B1E0CEC">
      <w:pPr>
        <w:autoSpaceDE w:val="0"/>
        <w:autoSpaceDN w:val="0"/>
        <w:spacing w:before="0" w:after="0" w:line="240" w:lineRule="auto"/>
        <w:ind w:left="1658" w:right="0" w:firstLine="0"/>
      </w:pPr>
      <w:r>
        <w:rPr>
          <w:rFonts w:ascii="宋体" w:hAnsi="宋体" w:eastAsia="宋体" w:cs="宋体"/>
          <w:color w:val="000000"/>
          <w:spacing w:val="-1"/>
          <w:sz w:val="24"/>
          <w:szCs w:val="24"/>
        </w:rPr>
        <w:t>（一</w:t>
      </w:r>
      <w:r>
        <w:rPr>
          <w:rFonts w:ascii="宋体" w:hAnsi="宋体" w:eastAsia="宋体" w:cs="宋体"/>
          <w:color w:val="000000"/>
          <w:sz w:val="24"/>
          <w:szCs w:val="24"/>
        </w:rPr>
        <w:t>）本项目招标文件、技术标准、规范与本项目相关的补疑、答疑等文件；</w:t>
      </w:r>
    </w:p>
    <w:p w14:paraId="1B57345A">
      <w:pPr>
        <w:spacing w:before="0" w:after="0" w:line="189" w:lineRule="exact"/>
        <w:ind w:left="0" w:right="0"/>
      </w:pPr>
    </w:p>
    <w:p w14:paraId="2A015145">
      <w:pPr>
        <w:autoSpaceDE w:val="0"/>
        <w:autoSpaceDN w:val="0"/>
        <w:spacing w:before="0" w:after="0" w:line="240" w:lineRule="auto"/>
        <w:ind w:left="1658" w:right="0" w:firstLine="0"/>
      </w:pPr>
      <w:r>
        <w:rPr>
          <w:rFonts w:ascii="宋体" w:hAnsi="宋体" w:eastAsia="宋体" w:cs="宋体"/>
          <w:color w:val="000000"/>
          <w:spacing w:val="-1"/>
          <w:sz w:val="24"/>
          <w:szCs w:val="24"/>
        </w:rPr>
        <w:t>（二</w:t>
      </w:r>
      <w:r>
        <w:rPr>
          <w:rFonts w:ascii="宋体" w:hAnsi="宋体" w:eastAsia="宋体" w:cs="宋体"/>
          <w:color w:val="000000"/>
          <w:sz w:val="24"/>
          <w:szCs w:val="24"/>
        </w:rPr>
        <w:t>）本项目投标文件；</w:t>
      </w:r>
    </w:p>
    <w:p w14:paraId="31C9A3D7">
      <w:pPr>
        <w:spacing w:before="0" w:after="0" w:line="187" w:lineRule="exact"/>
        <w:ind w:left="0" w:right="0"/>
      </w:pPr>
    </w:p>
    <w:p w14:paraId="67EB64E2">
      <w:pPr>
        <w:autoSpaceDE w:val="0"/>
        <w:autoSpaceDN w:val="0"/>
        <w:spacing w:before="0" w:after="0" w:line="240" w:lineRule="auto"/>
        <w:ind w:left="1658" w:right="0" w:firstLine="0"/>
      </w:pPr>
      <w:r>
        <w:rPr>
          <w:rFonts w:ascii="宋体" w:hAnsi="宋体" w:eastAsia="宋体" w:cs="宋体"/>
          <w:color w:val="000000"/>
          <w:sz w:val="24"/>
          <w:szCs w:val="24"/>
        </w:rPr>
        <w:t>（三）</w:t>
      </w:r>
      <w:r>
        <w:rPr>
          <w:rFonts w:ascii="宋体" w:hAnsi="宋体" w:eastAsia="宋体" w:cs="宋体"/>
          <w:color w:val="000000"/>
          <w:spacing w:val="-1"/>
          <w:sz w:val="24"/>
          <w:szCs w:val="24"/>
        </w:rPr>
        <w:t>投标函；</w:t>
      </w:r>
    </w:p>
    <w:p w14:paraId="1922D479">
      <w:pPr>
        <w:spacing w:before="0" w:after="0" w:line="187" w:lineRule="exact"/>
        <w:ind w:left="0" w:right="0"/>
      </w:pPr>
    </w:p>
    <w:p w14:paraId="7EF0EC72">
      <w:pPr>
        <w:autoSpaceDE w:val="0"/>
        <w:autoSpaceDN w:val="0"/>
        <w:spacing w:before="0" w:after="0" w:line="240" w:lineRule="auto"/>
        <w:ind w:left="1658" w:right="0" w:firstLine="0"/>
      </w:pPr>
      <w:r>
        <w:rPr>
          <w:rFonts w:ascii="宋体" w:hAnsi="宋体" w:eastAsia="宋体" w:cs="宋体"/>
          <w:color w:val="000000"/>
          <w:spacing w:val="-1"/>
          <w:sz w:val="24"/>
          <w:szCs w:val="24"/>
        </w:rPr>
        <w:t>（四</w:t>
      </w:r>
      <w:r>
        <w:rPr>
          <w:rFonts w:ascii="宋体" w:hAnsi="宋体" w:eastAsia="宋体" w:cs="宋体"/>
          <w:color w:val="000000"/>
          <w:sz w:val="24"/>
          <w:szCs w:val="24"/>
        </w:rPr>
        <w:t>）双方另行签订的补充协议及其他合同文件。</w:t>
      </w:r>
    </w:p>
    <w:p w14:paraId="4EB1AB0F">
      <w:pPr>
        <w:spacing w:before="0" w:after="0" w:line="189" w:lineRule="exact"/>
        <w:ind w:left="0" w:right="0"/>
      </w:pPr>
    </w:p>
    <w:p w14:paraId="291AB525">
      <w:pPr>
        <w:autoSpaceDE w:val="0"/>
        <w:autoSpaceDN w:val="0"/>
        <w:spacing w:before="0" w:after="0" w:line="383" w:lineRule="auto"/>
        <w:ind w:left="1418" w:right="1456" w:firstLine="240"/>
      </w:pPr>
      <w:r>
        <w:rPr>
          <w:rFonts w:ascii="宋体" w:hAnsi="宋体" w:eastAsia="宋体" w:cs="宋体"/>
          <w:color w:val="000000"/>
          <w:spacing w:val="-3"/>
          <w:sz w:val="24"/>
          <w:szCs w:val="24"/>
        </w:rPr>
        <w:t>上述合同文件互相补充和解释</w:t>
      </w:r>
      <w:r>
        <w:rPr>
          <w:rFonts w:ascii="宋体" w:hAnsi="宋体" w:eastAsia="宋体" w:cs="宋体"/>
          <w:color w:val="000000"/>
          <w:sz w:val="24"/>
          <w:szCs w:val="24"/>
        </w:rPr>
        <w:t>。</w:t>
      </w:r>
      <w:r>
        <w:rPr>
          <w:rFonts w:ascii="宋体" w:hAnsi="宋体" w:eastAsia="宋体" w:cs="宋体"/>
          <w:color w:val="000000"/>
          <w:spacing w:val="-3"/>
          <w:sz w:val="24"/>
          <w:szCs w:val="24"/>
        </w:rPr>
        <w:t>如果合同文件之间存在矛盾或不一致之处</w:t>
      </w:r>
      <w:r>
        <w:rPr>
          <w:rFonts w:ascii="宋体" w:hAnsi="宋体" w:eastAsia="宋体" w:cs="宋体"/>
          <w:color w:val="000000"/>
          <w:spacing w:val="3"/>
          <w:sz w:val="24"/>
          <w:szCs w:val="24"/>
        </w:rPr>
        <w:t>，</w:t>
      </w:r>
      <w:r>
        <w:rPr>
          <w:rFonts w:ascii="宋体" w:hAnsi="宋体" w:eastAsia="宋体" w:cs="宋体"/>
          <w:color w:val="000000"/>
          <w:spacing w:val="-3"/>
          <w:sz w:val="24"/>
          <w:szCs w:val="24"/>
        </w:rPr>
        <w:t>以</w:t>
      </w:r>
      <w:r>
        <w:rPr>
          <w:rFonts w:ascii="宋体" w:hAnsi="宋体" w:eastAsia="宋体" w:cs="宋体"/>
          <w:color w:val="000000"/>
          <w:spacing w:val="-2"/>
          <w:sz w:val="24"/>
          <w:szCs w:val="24"/>
        </w:rPr>
        <w:t>上述文</w:t>
      </w:r>
      <w:r>
        <w:rPr>
          <w:rFonts w:ascii="宋体" w:hAnsi="宋体" w:eastAsia="宋体" w:cs="宋体"/>
          <w:color w:val="000000"/>
          <w:spacing w:val="-3"/>
          <w:sz w:val="24"/>
          <w:szCs w:val="24"/>
        </w:rPr>
        <w:t>件的时间排列顺序为准</w:t>
      </w:r>
      <w:r>
        <w:rPr>
          <w:rFonts w:ascii="宋体" w:hAnsi="宋体" w:eastAsia="宋体" w:cs="宋体"/>
          <w:color w:val="000000"/>
          <w:spacing w:val="1"/>
          <w:sz w:val="24"/>
          <w:szCs w:val="24"/>
        </w:rPr>
        <w:t>，</w:t>
      </w:r>
      <w:r>
        <w:rPr>
          <w:rFonts w:ascii="宋体" w:hAnsi="宋体" w:eastAsia="宋体" w:cs="宋体"/>
          <w:color w:val="000000"/>
          <w:spacing w:val="-3"/>
          <w:sz w:val="24"/>
          <w:szCs w:val="24"/>
        </w:rPr>
        <w:t>双方另行签订的补充协议及其他合同</w:t>
      </w:r>
      <w:r>
        <w:rPr>
          <w:rFonts w:ascii="宋体" w:hAnsi="宋体" w:eastAsia="宋体" w:cs="宋体"/>
          <w:color w:val="000000"/>
          <w:spacing w:val="-2"/>
          <w:sz w:val="24"/>
          <w:szCs w:val="24"/>
        </w:rPr>
        <w:t>文件有效力顺序约定的执</w:t>
      </w:r>
      <w:r>
        <w:rPr>
          <w:rFonts w:ascii="宋体" w:hAnsi="宋体" w:eastAsia="宋体" w:cs="宋体"/>
          <w:color w:val="000000"/>
          <w:spacing w:val="-1"/>
          <w:sz w:val="24"/>
          <w:szCs w:val="24"/>
        </w:rPr>
        <w:t>行其</w:t>
      </w:r>
      <w:r>
        <w:rPr>
          <w:rFonts w:ascii="宋体" w:hAnsi="宋体" w:eastAsia="宋体" w:cs="宋体"/>
          <w:color w:val="000000"/>
          <w:sz w:val="24"/>
          <w:szCs w:val="24"/>
        </w:rPr>
        <w:t>约定。</w:t>
      </w:r>
    </w:p>
    <w:p w14:paraId="75226908">
      <w:pPr>
        <w:autoSpaceDE w:val="0"/>
        <w:autoSpaceDN w:val="0"/>
        <w:spacing w:before="6" w:after="0" w:line="240" w:lineRule="auto"/>
        <w:ind w:left="1418" w:right="0" w:firstLine="0"/>
      </w:pPr>
      <w:r>
        <w:rPr>
          <w:rFonts w:ascii="宋体" w:hAnsi="宋体" w:eastAsia="宋体" w:cs="宋体"/>
          <w:b/>
          <w:color w:val="000000"/>
          <w:spacing w:val="-1"/>
          <w:sz w:val="24"/>
          <w:szCs w:val="24"/>
        </w:rPr>
        <w:t>三、服务</w:t>
      </w:r>
      <w:r>
        <w:rPr>
          <w:rFonts w:ascii="宋体" w:hAnsi="宋体" w:eastAsia="宋体" w:cs="宋体"/>
          <w:b/>
          <w:color w:val="000000"/>
          <w:sz w:val="24"/>
          <w:szCs w:val="24"/>
        </w:rPr>
        <w:t>条件：</w:t>
      </w:r>
    </w:p>
    <w:p w14:paraId="5F5C09D3">
      <w:pPr>
        <w:sectPr>
          <w:type w:val="continuous"/>
          <w:pgSz w:w="11906" w:h="16838"/>
          <w:pgMar w:top="0" w:right="0" w:bottom="0" w:left="0" w:header="0" w:footer="0" w:gutter="0"/>
          <w:cols w:space="720" w:num="1"/>
        </w:sectPr>
      </w:pPr>
    </w:p>
    <w:p w14:paraId="675BEE57">
      <w:pPr>
        <w:spacing w:before="0" w:after="0" w:line="187" w:lineRule="exact"/>
        <w:ind w:left="0" w:right="0"/>
      </w:pPr>
    </w:p>
    <w:p w14:paraId="67006D2F">
      <w:pPr>
        <w:sectPr>
          <w:type w:val="continuous"/>
          <w:pgSz w:w="11906" w:h="16838"/>
          <w:pgMar w:top="0" w:right="0" w:bottom="0" w:left="0" w:header="0" w:footer="0" w:gutter="0"/>
          <w:cols w:space="720" w:num="1"/>
        </w:sectPr>
      </w:pPr>
    </w:p>
    <w:p w14:paraId="572FA92C">
      <w:pPr>
        <w:tabs>
          <w:tab w:val="left" w:pos="5378"/>
        </w:tabs>
        <w:autoSpaceDE w:val="0"/>
        <w:autoSpaceDN w:val="0"/>
        <w:spacing w:before="0" w:after="0" w:line="240" w:lineRule="auto"/>
        <w:ind w:left="1658" w:right="0" w:firstLine="0"/>
      </w:pPr>
      <w:r>
        <w:rPr>
          <w:rFonts w:ascii="宋体" w:hAnsi="宋体" w:eastAsia="宋体" w:cs="宋体"/>
          <w:color w:val="000000"/>
          <w:sz w:val="24"/>
          <w:szCs w:val="24"/>
        </w:rPr>
        <w:t>（一）服务期为：</w:t>
      </w:r>
      <w:r>
        <w:rPr>
          <w:u w:val="single"/>
        </w:rPr>
        <w:tab/>
      </w:r>
      <w:r>
        <w:rPr>
          <w:rFonts w:ascii="宋体" w:hAnsi="宋体" w:eastAsia="宋体" w:cs="宋体"/>
          <w:color w:val="000000"/>
          <w:spacing w:val="-9"/>
          <w:sz w:val="24"/>
          <w:szCs w:val="24"/>
        </w:rPr>
        <w:t>；</w:t>
      </w:r>
    </w:p>
    <w:p w14:paraId="0F3C7D64">
      <w:pPr>
        <w:sectPr>
          <w:type w:val="continuous"/>
          <w:pgSz w:w="11906" w:h="16838"/>
          <w:pgMar w:top="0" w:right="0" w:bottom="0" w:left="0" w:header="0" w:footer="0" w:gutter="0"/>
          <w:cols w:space="720" w:num="1"/>
        </w:sectPr>
      </w:pPr>
    </w:p>
    <w:p w14:paraId="5AC9C540">
      <w:pPr>
        <w:spacing w:before="0" w:after="0" w:line="187" w:lineRule="exact"/>
        <w:ind w:left="0" w:right="0"/>
      </w:pPr>
    </w:p>
    <w:p w14:paraId="510271D9">
      <w:pPr>
        <w:sectPr>
          <w:type w:val="continuous"/>
          <w:pgSz w:w="11906" w:h="16838"/>
          <w:pgMar w:top="0" w:right="0" w:bottom="0" w:left="0" w:header="0" w:footer="0" w:gutter="0"/>
          <w:cols w:space="720" w:num="1"/>
        </w:sectPr>
      </w:pPr>
    </w:p>
    <w:p w14:paraId="5993280A">
      <w:pPr>
        <w:tabs>
          <w:tab w:val="left" w:pos="5618"/>
        </w:tabs>
        <w:autoSpaceDE w:val="0"/>
        <w:autoSpaceDN w:val="0"/>
        <w:spacing w:before="0" w:after="0" w:line="240" w:lineRule="auto"/>
        <w:ind w:left="1658" w:right="0" w:firstLine="0"/>
      </w:pPr>
      <w:r>
        <w:rPr>
          <w:rFonts w:ascii="宋体" w:hAnsi="宋体" w:eastAsia="宋体" w:cs="宋体"/>
          <w:color w:val="000000"/>
          <w:sz w:val="24"/>
          <w:szCs w:val="24"/>
        </w:rPr>
        <w:t>（二）服务地点为：</w:t>
      </w:r>
      <w:r>
        <w:rPr>
          <w:u w:val="single"/>
        </w:rPr>
        <w:tab/>
      </w:r>
      <w:r>
        <w:rPr>
          <w:rFonts w:ascii="宋体" w:hAnsi="宋体" w:eastAsia="宋体" w:cs="宋体"/>
          <w:color w:val="000000"/>
          <w:spacing w:val="-9"/>
          <w:sz w:val="24"/>
          <w:szCs w:val="24"/>
        </w:rPr>
        <w:t>；</w:t>
      </w:r>
    </w:p>
    <w:p w14:paraId="58BE4FBC">
      <w:pPr>
        <w:sectPr>
          <w:type w:val="continuous"/>
          <w:pgSz w:w="11906" w:h="16838"/>
          <w:pgMar w:top="0" w:right="0" w:bottom="0" w:left="0" w:header="0" w:footer="0" w:gutter="0"/>
          <w:cols w:space="720" w:num="1"/>
        </w:sectPr>
      </w:pPr>
    </w:p>
    <w:p w14:paraId="5DF7308E">
      <w:pPr>
        <w:spacing w:before="0" w:after="0" w:line="189" w:lineRule="exact"/>
        <w:ind w:left="0" w:right="0"/>
      </w:pPr>
    </w:p>
    <w:p w14:paraId="0E020D02">
      <w:pPr>
        <w:sectPr>
          <w:type w:val="continuous"/>
          <w:pgSz w:w="11906" w:h="16838"/>
          <w:pgMar w:top="0" w:right="0" w:bottom="0" w:left="0" w:header="0" w:footer="0" w:gutter="0"/>
          <w:cols w:space="720" w:num="1"/>
        </w:sectPr>
      </w:pPr>
    </w:p>
    <w:p w14:paraId="6C04C4DA">
      <w:pPr>
        <w:tabs>
          <w:tab w:val="left" w:pos="5618"/>
        </w:tabs>
        <w:autoSpaceDE w:val="0"/>
        <w:autoSpaceDN w:val="0"/>
        <w:spacing w:before="0" w:after="0" w:line="240" w:lineRule="auto"/>
        <w:ind w:left="1658" w:right="0" w:firstLine="0"/>
      </w:pPr>
      <w:r>
        <w:rPr>
          <w:rFonts w:ascii="宋体" w:hAnsi="宋体" w:eastAsia="宋体" w:cs="宋体"/>
          <w:color w:val="000000"/>
          <w:sz w:val="24"/>
          <w:szCs w:val="24"/>
        </w:rPr>
        <w:t>（三）质保期为：</w:t>
      </w:r>
      <w:r>
        <w:rPr>
          <w:u w:val="single"/>
        </w:rPr>
        <w:tab/>
      </w:r>
      <w:r>
        <w:rPr>
          <w:rFonts w:ascii="宋体" w:hAnsi="宋体" w:eastAsia="宋体" w:cs="宋体"/>
          <w:color w:val="000000"/>
          <w:spacing w:val="-9"/>
          <w:sz w:val="24"/>
          <w:szCs w:val="24"/>
        </w:rPr>
        <w:t>；</w:t>
      </w:r>
    </w:p>
    <w:p w14:paraId="559714A4">
      <w:pPr>
        <w:sectPr>
          <w:type w:val="continuous"/>
          <w:pgSz w:w="11906" w:h="16838"/>
          <w:pgMar w:top="0" w:right="0" w:bottom="0" w:left="0" w:header="0" w:footer="0" w:gutter="0"/>
          <w:cols w:space="720" w:num="1"/>
        </w:sectPr>
      </w:pPr>
    </w:p>
    <w:p w14:paraId="480CF9FA">
      <w:pPr>
        <w:spacing w:before="0" w:after="0" w:line="187" w:lineRule="exact"/>
        <w:ind w:left="0" w:right="0"/>
      </w:pPr>
    </w:p>
    <w:p w14:paraId="28189966">
      <w:pPr>
        <w:sectPr>
          <w:type w:val="continuous"/>
          <w:pgSz w:w="11906" w:h="16838"/>
          <w:pgMar w:top="0" w:right="0" w:bottom="0" w:left="0" w:header="0" w:footer="0" w:gutter="0"/>
          <w:cols w:space="720" w:num="1"/>
        </w:sectPr>
      </w:pPr>
    </w:p>
    <w:p w14:paraId="51A034B8">
      <w:pPr>
        <w:tabs>
          <w:tab w:val="left" w:pos="5618"/>
        </w:tabs>
        <w:autoSpaceDE w:val="0"/>
        <w:autoSpaceDN w:val="0"/>
        <w:spacing w:before="0" w:after="0" w:line="240" w:lineRule="auto"/>
        <w:ind w:left="1658" w:right="0" w:firstLine="0"/>
      </w:pPr>
      <w:r>
        <w:rPr>
          <w:rFonts w:ascii="宋体" w:hAnsi="宋体" w:eastAsia="宋体" w:cs="宋体"/>
          <w:color w:val="000000"/>
          <w:sz w:val="24"/>
          <w:szCs w:val="24"/>
        </w:rPr>
        <w:t>（四）甲方验收日期</w:t>
      </w:r>
      <w:r>
        <w:rPr>
          <w:u w:val="none"/>
        </w:rPr>
        <w:t>：</w:t>
      </w:r>
      <w:r>
        <w:rPr>
          <w:u w:val="single"/>
        </w:rPr>
        <w:tab/>
      </w:r>
      <w:r>
        <w:rPr>
          <w:rFonts w:ascii="宋体" w:hAnsi="宋体" w:eastAsia="宋体" w:cs="宋体"/>
          <w:color w:val="000000"/>
          <w:spacing w:val="-9"/>
          <w:sz w:val="24"/>
          <w:szCs w:val="24"/>
        </w:rPr>
        <w:t>；</w:t>
      </w:r>
    </w:p>
    <w:p w14:paraId="4872A07E">
      <w:pPr>
        <w:sectPr>
          <w:type w:val="continuous"/>
          <w:pgSz w:w="11906" w:h="16838"/>
          <w:pgMar w:top="0" w:right="0" w:bottom="0" w:left="0" w:header="0" w:footer="0" w:gutter="0"/>
          <w:cols w:space="720" w:num="1"/>
        </w:sectPr>
      </w:pPr>
    </w:p>
    <w:p w14:paraId="22467A59">
      <w:pPr>
        <w:spacing w:before="0" w:after="0" w:line="187" w:lineRule="exact"/>
        <w:ind w:left="0" w:right="0"/>
      </w:pPr>
    </w:p>
    <w:p w14:paraId="06C77FC9">
      <w:pPr>
        <w:sectPr>
          <w:type w:val="continuous"/>
          <w:pgSz w:w="11906" w:h="16838"/>
          <w:pgMar w:top="0" w:right="0" w:bottom="0" w:left="0" w:header="0" w:footer="0" w:gutter="0"/>
          <w:cols w:space="720" w:num="1"/>
        </w:sectPr>
      </w:pPr>
    </w:p>
    <w:p w14:paraId="30447BBF">
      <w:pPr>
        <w:autoSpaceDE w:val="0"/>
        <w:autoSpaceDN w:val="0"/>
        <w:spacing w:before="0" w:after="0" w:line="240" w:lineRule="auto"/>
        <w:ind w:left="1658" w:right="0" w:firstLine="0"/>
      </w:pPr>
      <w:r>
        <w:rPr>
          <w:rFonts w:ascii="宋体" w:hAnsi="宋体" w:eastAsia="宋体" w:cs="宋体"/>
          <w:color w:val="000000"/>
          <w:spacing w:val="-1"/>
          <w:sz w:val="24"/>
          <w:szCs w:val="24"/>
        </w:rPr>
        <w:t>（五）</w:t>
      </w:r>
      <w:r>
        <w:rPr>
          <w:rFonts w:ascii="宋体" w:hAnsi="宋体" w:eastAsia="宋体" w:cs="宋体"/>
          <w:color w:val="000000"/>
          <w:sz w:val="24"/>
          <w:szCs w:val="24"/>
        </w:rPr>
        <w:t>甲方验收合格后视为交付；</w:t>
      </w:r>
    </w:p>
    <w:p w14:paraId="7DD9F2FA">
      <w:pPr>
        <w:spacing w:before="0" w:after="0" w:line="189" w:lineRule="exact"/>
        <w:ind w:left="0" w:right="0"/>
      </w:pPr>
    </w:p>
    <w:p w14:paraId="51107D0E">
      <w:pPr>
        <w:autoSpaceDE w:val="0"/>
        <w:autoSpaceDN w:val="0"/>
        <w:spacing w:before="0" w:after="0" w:line="240" w:lineRule="auto"/>
        <w:ind w:left="1658" w:right="0" w:firstLine="0"/>
      </w:pPr>
      <w:r>
        <w:rPr>
          <w:rFonts w:ascii="宋体" w:hAnsi="宋体" w:eastAsia="宋体" w:cs="宋体"/>
          <w:color w:val="000000"/>
          <w:spacing w:val="-1"/>
          <w:sz w:val="24"/>
          <w:szCs w:val="24"/>
        </w:rPr>
        <w:t>（六</w:t>
      </w:r>
      <w:r>
        <w:rPr>
          <w:rFonts w:ascii="宋体" w:hAnsi="宋体" w:eastAsia="宋体" w:cs="宋体"/>
          <w:color w:val="000000"/>
          <w:sz w:val="24"/>
          <w:szCs w:val="24"/>
        </w:rPr>
        <w:t>）到货检验。</w:t>
      </w:r>
    </w:p>
    <w:p w14:paraId="0AFFDC7F">
      <w:pPr>
        <w:spacing w:before="0" w:after="0" w:line="187" w:lineRule="exact"/>
        <w:ind w:left="0" w:right="0"/>
      </w:pPr>
    </w:p>
    <w:p w14:paraId="71E923E9">
      <w:pPr>
        <w:autoSpaceDE w:val="0"/>
        <w:autoSpaceDN w:val="0"/>
        <w:spacing w:before="0" w:after="0" w:line="240" w:lineRule="auto"/>
        <w:ind w:left="1898" w:right="0" w:firstLine="0"/>
      </w:pPr>
      <w:r>
        <w:rPr>
          <w:rFonts w:ascii="宋体" w:hAnsi="宋体" w:eastAsia="宋体" w:cs="宋体"/>
          <w:color w:val="000000"/>
          <w:spacing w:val="-3"/>
          <w:sz w:val="24"/>
          <w:szCs w:val="24"/>
        </w:rPr>
        <w:t>1.</w:t>
      </w:r>
      <w:r>
        <w:rPr>
          <w:rFonts w:ascii="宋体" w:hAnsi="宋体" w:eastAsia="宋体" w:cs="宋体"/>
          <w:color w:val="000000"/>
          <w:spacing w:val="-6"/>
          <w:sz w:val="24"/>
          <w:szCs w:val="24"/>
        </w:rPr>
        <w:t>货物到达现场后</w:t>
      </w:r>
      <w:r>
        <w:rPr>
          <w:rFonts w:ascii="宋体" w:hAnsi="宋体" w:eastAsia="宋体" w:cs="宋体"/>
          <w:color w:val="000000"/>
          <w:spacing w:val="-4"/>
          <w:sz w:val="24"/>
          <w:szCs w:val="24"/>
        </w:rPr>
        <w:t>，</w:t>
      </w:r>
      <w:r>
        <w:rPr>
          <w:rFonts w:ascii="宋体" w:hAnsi="宋体" w:eastAsia="宋体" w:cs="宋体"/>
          <w:color w:val="000000"/>
          <w:spacing w:val="-6"/>
          <w:sz w:val="24"/>
          <w:szCs w:val="24"/>
        </w:rPr>
        <w:t>乙方应在甲方人员在场情况下当面开箱</w:t>
      </w:r>
      <w:r>
        <w:rPr>
          <w:rFonts w:ascii="宋体" w:hAnsi="宋体" w:eastAsia="宋体" w:cs="宋体"/>
          <w:color w:val="000000"/>
          <w:spacing w:val="-2"/>
          <w:sz w:val="24"/>
          <w:szCs w:val="24"/>
        </w:rPr>
        <w:t>，</w:t>
      </w:r>
      <w:r>
        <w:rPr>
          <w:rFonts w:ascii="宋体" w:hAnsi="宋体" w:eastAsia="宋体" w:cs="宋体"/>
          <w:color w:val="000000"/>
          <w:spacing w:val="-6"/>
          <w:sz w:val="24"/>
          <w:szCs w:val="24"/>
        </w:rPr>
        <w:t>共同清点</w:t>
      </w:r>
      <w:r>
        <w:rPr>
          <w:rFonts w:ascii="宋体" w:hAnsi="宋体" w:eastAsia="宋体" w:cs="宋体"/>
          <w:color w:val="000000"/>
          <w:spacing w:val="-4"/>
          <w:sz w:val="24"/>
          <w:szCs w:val="24"/>
        </w:rPr>
        <w:t>、</w:t>
      </w:r>
      <w:r>
        <w:rPr>
          <w:rFonts w:ascii="宋体" w:hAnsi="宋体" w:eastAsia="宋体" w:cs="宋体"/>
          <w:color w:val="000000"/>
          <w:spacing w:val="-6"/>
          <w:sz w:val="24"/>
          <w:szCs w:val="24"/>
        </w:rPr>
        <w:t>检查外观，</w:t>
      </w:r>
    </w:p>
    <w:p w14:paraId="4ED37FD0">
      <w:pPr>
        <w:sectPr>
          <w:type w:val="continuous"/>
          <w:pgSz w:w="11906" w:h="16838"/>
          <w:pgMar w:top="0" w:right="0" w:bottom="0" w:left="0" w:header="0" w:footer="0" w:gutter="0"/>
          <w:cols w:space="720" w:num="1"/>
        </w:sectPr>
      </w:pPr>
    </w:p>
    <w:p w14:paraId="6BB4B7A3">
      <w:pPr>
        <w:spacing w:before="0" w:after="0" w:line="200" w:lineRule="exact"/>
        <w:ind w:left="0" w:right="0"/>
      </w:pPr>
    </w:p>
    <w:p w14:paraId="18AE7321">
      <w:pPr>
        <w:sectPr>
          <w:pgSz w:w="11906" w:h="16838"/>
          <w:pgMar w:top="0" w:right="0" w:bottom="0" w:left="0" w:header="0" w:footer="0" w:gutter="0"/>
          <w:cols w:space="720" w:num="1"/>
        </w:sectPr>
      </w:pPr>
    </w:p>
    <w:p w14:paraId="38B840BF">
      <w:pPr>
        <w:spacing w:before="0" w:after="0" w:line="200" w:lineRule="exact"/>
        <w:ind w:left="0" w:right="0"/>
      </w:pPr>
    </w:p>
    <w:p w14:paraId="7EC88EB7">
      <w:pPr>
        <w:sectPr>
          <w:type w:val="continuous"/>
          <w:pgSz w:w="11906" w:h="16838"/>
          <w:pgMar w:top="0" w:right="0" w:bottom="0" w:left="0" w:header="0" w:footer="0" w:gutter="0"/>
          <w:cols w:space="720" w:num="1"/>
        </w:sectPr>
      </w:pPr>
    </w:p>
    <w:p w14:paraId="78882855">
      <w:pPr>
        <w:spacing w:before="0" w:after="0" w:line="200" w:lineRule="exact"/>
        <w:ind w:left="0" w:right="0"/>
      </w:pPr>
    </w:p>
    <w:p w14:paraId="1351D103">
      <w:pPr>
        <w:sectPr>
          <w:type w:val="continuous"/>
          <w:pgSz w:w="11906" w:h="16838"/>
          <w:pgMar w:top="0" w:right="0" w:bottom="0" w:left="0" w:header="0" w:footer="0" w:gutter="0"/>
          <w:cols w:space="720" w:num="1"/>
        </w:sectPr>
      </w:pPr>
    </w:p>
    <w:p w14:paraId="2B1C4DA5">
      <w:pPr>
        <w:spacing w:before="0" w:after="0" w:line="200" w:lineRule="exact"/>
        <w:ind w:left="0" w:right="0"/>
      </w:pPr>
    </w:p>
    <w:p w14:paraId="00F577DC">
      <w:pPr>
        <w:sectPr>
          <w:type w:val="continuous"/>
          <w:pgSz w:w="11906" w:h="16838"/>
          <w:pgMar w:top="0" w:right="0" w:bottom="0" w:left="0" w:header="0" w:footer="0" w:gutter="0"/>
          <w:cols w:space="720" w:num="1"/>
        </w:sectPr>
      </w:pPr>
    </w:p>
    <w:p w14:paraId="0F1ECF29">
      <w:pPr>
        <w:spacing w:before="0" w:after="0" w:line="397" w:lineRule="exact"/>
        <w:ind w:left="0" w:right="0"/>
      </w:pPr>
    </w:p>
    <w:p w14:paraId="359BFB30">
      <w:pPr>
        <w:sectPr>
          <w:type w:val="continuous"/>
          <w:pgSz w:w="11906" w:h="16838"/>
          <w:pgMar w:top="0" w:right="0" w:bottom="0" w:left="0" w:header="0" w:footer="0" w:gutter="0"/>
          <w:cols w:space="720" w:num="1"/>
        </w:sectPr>
      </w:pPr>
    </w:p>
    <w:p w14:paraId="194BA5CF">
      <w:pPr>
        <w:autoSpaceDE w:val="0"/>
        <w:autoSpaceDN w:val="0"/>
        <w:spacing w:before="0" w:after="0" w:line="240" w:lineRule="auto"/>
        <w:ind w:left="1418" w:right="0" w:firstLine="0"/>
      </w:pPr>
      <w:r>
        <w:rPr>
          <w:rFonts w:ascii="宋体" w:hAnsi="宋体" w:eastAsia="宋体" w:cs="宋体"/>
          <w:color w:val="000000"/>
          <w:spacing w:val="-1"/>
          <w:sz w:val="24"/>
          <w:szCs w:val="24"/>
        </w:rPr>
        <w:t>作出</w:t>
      </w:r>
      <w:r>
        <w:rPr>
          <w:rFonts w:ascii="宋体" w:hAnsi="宋体" w:eastAsia="宋体" w:cs="宋体"/>
          <w:color w:val="000000"/>
          <w:sz w:val="24"/>
          <w:szCs w:val="24"/>
        </w:rPr>
        <w:t>开箱记录，双方签字确认。</w:t>
      </w:r>
    </w:p>
    <w:p w14:paraId="7D9746B7">
      <w:pPr>
        <w:spacing w:before="0" w:after="0" w:line="187" w:lineRule="exact"/>
        <w:ind w:left="0" w:right="0"/>
      </w:pPr>
    </w:p>
    <w:p w14:paraId="5AD52D8D">
      <w:pPr>
        <w:autoSpaceDE w:val="0"/>
        <w:autoSpaceDN w:val="0"/>
        <w:spacing w:before="0" w:after="0" w:line="383" w:lineRule="auto"/>
        <w:ind w:left="1418" w:right="1367" w:firstLine="480"/>
      </w:pPr>
      <w:r>
        <w:rPr>
          <w:rFonts w:ascii="宋体" w:hAnsi="宋体" w:eastAsia="宋体" w:cs="宋体"/>
          <w:color w:val="000000"/>
          <w:sz w:val="24"/>
          <w:szCs w:val="24"/>
        </w:rPr>
        <w:t>2.乙方应保证货物到达甲方所在地完好无损，如有缺漏、损坏，由乙方负责调换</w:t>
      </w:r>
      <w:r>
        <w:rPr>
          <w:rFonts w:ascii="宋体" w:hAnsi="宋体" w:eastAsia="宋体" w:cs="宋体"/>
          <w:color w:val="000000"/>
          <w:spacing w:val="-11"/>
          <w:sz w:val="24"/>
          <w:szCs w:val="24"/>
        </w:rPr>
        <w:t>、</w:t>
      </w:r>
      <w:r>
        <w:rPr>
          <w:rFonts w:ascii="宋体" w:hAnsi="宋体" w:eastAsia="宋体" w:cs="宋体"/>
          <w:color w:val="000000"/>
          <w:spacing w:val="-1"/>
          <w:sz w:val="24"/>
          <w:szCs w:val="24"/>
        </w:rPr>
        <w:t>补齐</w:t>
      </w:r>
      <w:r>
        <w:rPr>
          <w:rFonts w:ascii="宋体" w:hAnsi="宋体" w:eastAsia="宋体" w:cs="宋体"/>
          <w:color w:val="000000"/>
          <w:sz w:val="24"/>
          <w:szCs w:val="24"/>
        </w:rPr>
        <w:t>或赔偿。</w:t>
      </w:r>
    </w:p>
    <w:p w14:paraId="2966C96A">
      <w:pPr>
        <w:autoSpaceDE w:val="0"/>
        <w:autoSpaceDN w:val="0"/>
        <w:spacing w:before="5" w:after="0" w:line="240" w:lineRule="auto"/>
        <w:ind w:left="1898" w:right="0" w:firstLine="0"/>
      </w:pPr>
      <w:r>
        <w:rPr>
          <w:rFonts w:ascii="宋体" w:hAnsi="宋体" w:eastAsia="宋体" w:cs="宋体"/>
          <w:color w:val="000000"/>
          <w:spacing w:val="-1"/>
          <w:sz w:val="24"/>
          <w:szCs w:val="24"/>
        </w:rPr>
        <w:t>3.</w:t>
      </w:r>
      <w:r>
        <w:rPr>
          <w:rFonts w:ascii="宋体" w:hAnsi="宋体" w:eastAsia="宋体" w:cs="宋体"/>
          <w:color w:val="000000"/>
          <w:spacing w:val="-3"/>
          <w:sz w:val="24"/>
          <w:szCs w:val="24"/>
        </w:rPr>
        <w:t>乙方应提供完善的技术资料</w:t>
      </w:r>
      <w:r>
        <w:rPr>
          <w:rFonts w:ascii="宋体" w:hAnsi="宋体" w:eastAsia="宋体" w:cs="宋体"/>
          <w:color w:val="000000"/>
          <w:spacing w:val="1"/>
          <w:sz w:val="24"/>
          <w:szCs w:val="24"/>
        </w:rPr>
        <w:t>、</w:t>
      </w:r>
      <w:r>
        <w:rPr>
          <w:rFonts w:ascii="宋体" w:hAnsi="宋体" w:eastAsia="宋体" w:cs="宋体"/>
          <w:color w:val="000000"/>
          <w:spacing w:val="-2"/>
          <w:sz w:val="24"/>
          <w:szCs w:val="24"/>
        </w:rPr>
        <w:t>装箱单和合格证等</w:t>
      </w:r>
      <w:r>
        <w:rPr>
          <w:rFonts w:ascii="宋体" w:hAnsi="宋体" w:eastAsia="宋体" w:cs="宋体"/>
          <w:color w:val="000000"/>
          <w:spacing w:val="-5"/>
          <w:sz w:val="24"/>
          <w:szCs w:val="24"/>
        </w:rPr>
        <w:t>，</w:t>
      </w:r>
      <w:r>
        <w:rPr>
          <w:rFonts w:ascii="宋体" w:hAnsi="宋体" w:eastAsia="宋体" w:cs="宋体"/>
          <w:color w:val="000000"/>
          <w:spacing w:val="-3"/>
          <w:sz w:val="24"/>
          <w:szCs w:val="24"/>
        </w:rPr>
        <w:t>并派遣专业技术</w:t>
      </w:r>
      <w:r>
        <w:rPr>
          <w:rFonts w:ascii="宋体" w:hAnsi="宋体" w:eastAsia="宋体" w:cs="宋体"/>
          <w:color w:val="000000"/>
          <w:spacing w:val="-2"/>
          <w:sz w:val="24"/>
          <w:szCs w:val="24"/>
        </w:rPr>
        <w:t>人员进行现场</w:t>
      </w:r>
    </w:p>
    <w:p w14:paraId="76167706">
      <w:pPr>
        <w:spacing w:before="0" w:after="0" w:line="187" w:lineRule="exact"/>
        <w:ind w:left="0" w:right="0"/>
      </w:pPr>
    </w:p>
    <w:p w14:paraId="637B225D">
      <w:pPr>
        <w:autoSpaceDE w:val="0"/>
        <w:autoSpaceDN w:val="0"/>
        <w:spacing w:before="0" w:after="0" w:line="240" w:lineRule="auto"/>
        <w:ind w:left="1418" w:right="0" w:firstLine="0"/>
      </w:pPr>
      <w:r>
        <w:rPr>
          <w:rFonts w:ascii="宋体" w:hAnsi="宋体" w:eastAsia="宋体" w:cs="宋体"/>
          <w:color w:val="000000"/>
          <w:spacing w:val="-1"/>
          <w:sz w:val="24"/>
          <w:szCs w:val="24"/>
        </w:rPr>
        <w:t>安装</w:t>
      </w:r>
      <w:r>
        <w:rPr>
          <w:rFonts w:ascii="宋体" w:hAnsi="宋体" w:eastAsia="宋体" w:cs="宋体"/>
          <w:color w:val="000000"/>
          <w:sz w:val="24"/>
          <w:szCs w:val="24"/>
        </w:rPr>
        <w:t>调试。验收合格条件如下：</w:t>
      </w:r>
    </w:p>
    <w:p w14:paraId="1E41D463">
      <w:pPr>
        <w:spacing w:before="0" w:after="0" w:line="187" w:lineRule="exact"/>
        <w:ind w:left="0" w:right="0"/>
      </w:pPr>
    </w:p>
    <w:p w14:paraId="77C4EC90">
      <w:pPr>
        <w:autoSpaceDE w:val="0"/>
        <w:autoSpaceDN w:val="0"/>
        <w:spacing w:before="0" w:after="0" w:line="240" w:lineRule="auto"/>
        <w:ind w:left="165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）设备</w:t>
      </w:r>
      <w:r>
        <w:rPr>
          <w:rFonts w:ascii="宋体" w:hAnsi="宋体" w:eastAsia="宋体" w:cs="宋体"/>
          <w:color w:val="000000"/>
          <w:sz w:val="24"/>
          <w:szCs w:val="24"/>
        </w:rPr>
        <w:t>技术参数与采购合同一致，性能指标达到规定的标准。</w:t>
      </w:r>
    </w:p>
    <w:p w14:paraId="6B20A312">
      <w:pPr>
        <w:spacing w:before="0" w:after="0" w:line="189" w:lineRule="exact"/>
        <w:ind w:left="0" w:right="0"/>
      </w:pPr>
    </w:p>
    <w:p w14:paraId="5F35126A">
      <w:pPr>
        <w:autoSpaceDE w:val="0"/>
        <w:autoSpaceDN w:val="0"/>
        <w:spacing w:before="0" w:after="0" w:line="240" w:lineRule="auto"/>
        <w:ind w:left="1658" w:right="0" w:firstLine="0"/>
      </w:pPr>
      <w:r>
        <w:rPr>
          <w:rFonts w:ascii="宋体" w:hAnsi="宋体" w:eastAsia="宋体" w:cs="宋体"/>
          <w:color w:val="000000"/>
          <w:sz w:val="24"/>
          <w:szCs w:val="24"/>
        </w:rPr>
        <w:t>（2</w:t>
      </w:r>
      <w:r>
        <w:rPr>
          <w:rFonts w:ascii="宋体" w:hAnsi="宋体" w:eastAsia="宋体" w:cs="宋体"/>
          <w:color w:val="000000"/>
          <w:spacing w:val="-1"/>
          <w:sz w:val="24"/>
          <w:szCs w:val="24"/>
        </w:rPr>
        <w:t>）货</w:t>
      </w:r>
      <w:r>
        <w:rPr>
          <w:rFonts w:ascii="宋体" w:hAnsi="宋体" w:eastAsia="宋体" w:cs="宋体"/>
          <w:color w:val="000000"/>
          <w:sz w:val="24"/>
          <w:szCs w:val="24"/>
        </w:rPr>
        <w:t>物技术资料、装箱单、合格证等资料齐全。</w:t>
      </w:r>
    </w:p>
    <w:p w14:paraId="010D7711">
      <w:pPr>
        <w:spacing w:before="0" w:after="0" w:line="187" w:lineRule="exact"/>
        <w:ind w:left="0" w:right="0"/>
      </w:pPr>
    </w:p>
    <w:p w14:paraId="2D09EC58">
      <w:pPr>
        <w:autoSpaceDE w:val="0"/>
        <w:autoSpaceDN w:val="0"/>
        <w:spacing w:before="0" w:after="0" w:line="240" w:lineRule="auto"/>
        <w:ind w:left="1658" w:right="0" w:firstLine="0"/>
      </w:pPr>
      <w:r>
        <w:rPr>
          <w:rFonts w:ascii="宋体" w:hAnsi="宋体" w:eastAsia="宋体" w:cs="宋体"/>
          <w:color w:val="000000"/>
          <w:sz w:val="24"/>
          <w:szCs w:val="24"/>
        </w:rPr>
        <w:t>（3</w:t>
      </w:r>
      <w:r>
        <w:rPr>
          <w:rFonts w:ascii="宋体" w:hAnsi="宋体" w:eastAsia="宋体" w:cs="宋体"/>
          <w:color w:val="000000"/>
          <w:spacing w:val="-1"/>
          <w:sz w:val="24"/>
          <w:szCs w:val="24"/>
        </w:rPr>
        <w:t>）在</w:t>
      </w:r>
      <w:r>
        <w:rPr>
          <w:rFonts w:ascii="宋体" w:hAnsi="宋体" w:eastAsia="宋体" w:cs="宋体"/>
          <w:color w:val="000000"/>
          <w:sz w:val="24"/>
          <w:szCs w:val="24"/>
        </w:rPr>
        <w:t>产品试运行期间所出现的问题得到解决，并运行正常。</w:t>
      </w:r>
    </w:p>
    <w:p w14:paraId="76CAAC2B">
      <w:pPr>
        <w:spacing w:before="0" w:after="0" w:line="187" w:lineRule="exact"/>
        <w:ind w:left="0" w:right="0"/>
      </w:pPr>
    </w:p>
    <w:p w14:paraId="65B1CF9E">
      <w:pPr>
        <w:autoSpaceDE w:val="0"/>
        <w:autoSpaceDN w:val="0"/>
        <w:spacing w:before="0" w:after="0" w:line="240" w:lineRule="auto"/>
        <w:ind w:left="1658" w:right="0" w:firstLine="0"/>
      </w:pPr>
      <w:r>
        <w:rPr>
          <w:rFonts w:ascii="宋体" w:hAnsi="宋体" w:eastAsia="宋体" w:cs="宋体"/>
          <w:color w:val="000000"/>
          <w:sz w:val="24"/>
          <w:szCs w:val="24"/>
        </w:rPr>
        <w:t>（4</w:t>
      </w:r>
      <w:r>
        <w:rPr>
          <w:rFonts w:ascii="宋体" w:hAnsi="宋体" w:eastAsia="宋体" w:cs="宋体"/>
          <w:color w:val="000000"/>
          <w:spacing w:val="-1"/>
          <w:sz w:val="24"/>
          <w:szCs w:val="24"/>
        </w:rPr>
        <w:t>）在</w:t>
      </w:r>
      <w:r>
        <w:rPr>
          <w:rFonts w:ascii="宋体" w:hAnsi="宋体" w:eastAsia="宋体" w:cs="宋体"/>
          <w:color w:val="000000"/>
          <w:sz w:val="24"/>
          <w:szCs w:val="24"/>
        </w:rPr>
        <w:t>规定时间内完成交货并验收，并经甲方确认。</w:t>
      </w:r>
    </w:p>
    <w:p w14:paraId="44581AAD">
      <w:pPr>
        <w:spacing w:before="0" w:after="0" w:line="189" w:lineRule="exact"/>
        <w:ind w:left="0" w:right="0"/>
      </w:pPr>
    </w:p>
    <w:p w14:paraId="62F60715">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5）产品在安装调试并试运行符合要求后，甲方出具采购项目</w:t>
      </w:r>
      <w:r>
        <w:rPr>
          <w:rFonts w:ascii="宋体" w:hAnsi="宋体" w:eastAsia="宋体" w:cs="宋体"/>
          <w:color w:val="000000"/>
          <w:sz w:val="24"/>
          <w:szCs w:val="24"/>
        </w:rPr>
        <w:t>验收单，才视为验收</w:t>
      </w:r>
    </w:p>
    <w:p w14:paraId="445E34B8">
      <w:pPr>
        <w:spacing w:before="0" w:after="0" w:line="187" w:lineRule="exact"/>
        <w:ind w:left="0" w:right="0"/>
      </w:pPr>
    </w:p>
    <w:p w14:paraId="4972A5A3">
      <w:pPr>
        <w:autoSpaceDE w:val="0"/>
        <w:autoSpaceDN w:val="0"/>
        <w:spacing w:before="0" w:after="0" w:line="240" w:lineRule="auto"/>
        <w:ind w:left="1418" w:right="0" w:firstLine="0"/>
      </w:pPr>
      <w:r>
        <w:rPr>
          <w:rFonts w:ascii="宋体" w:hAnsi="宋体" w:eastAsia="宋体" w:cs="宋体"/>
          <w:color w:val="000000"/>
          <w:spacing w:val="-1"/>
          <w:sz w:val="24"/>
          <w:szCs w:val="24"/>
        </w:rPr>
        <w:t>合格。</w:t>
      </w:r>
    </w:p>
    <w:p w14:paraId="459DC3BB">
      <w:pPr>
        <w:spacing w:before="0" w:after="0" w:line="187" w:lineRule="exact"/>
        <w:ind w:left="0" w:right="0"/>
      </w:pPr>
    </w:p>
    <w:p w14:paraId="0C087BD6">
      <w:pPr>
        <w:autoSpaceDE w:val="0"/>
        <w:autoSpaceDN w:val="0"/>
        <w:spacing w:before="0" w:after="0" w:line="384" w:lineRule="auto"/>
        <w:ind w:left="1418" w:right="1336" w:firstLine="480"/>
      </w:pPr>
      <w:r>
        <w:rPr>
          <w:rFonts w:ascii="宋体" w:hAnsi="宋体" w:eastAsia="宋体" w:cs="宋体"/>
          <w:color w:val="000000"/>
          <w:spacing w:val="-1"/>
          <w:sz w:val="24"/>
          <w:szCs w:val="24"/>
        </w:rPr>
        <w:t>4.</w:t>
      </w:r>
      <w:r>
        <w:rPr>
          <w:rFonts w:ascii="宋体" w:hAnsi="宋体" w:eastAsia="宋体" w:cs="宋体"/>
          <w:color w:val="000000"/>
          <w:spacing w:val="-2"/>
          <w:sz w:val="24"/>
          <w:szCs w:val="24"/>
        </w:rPr>
        <w:t>乙方提供的货物未达到文件规定要求</w:t>
      </w:r>
      <w:r>
        <w:rPr>
          <w:rFonts w:ascii="宋体" w:hAnsi="宋体" w:eastAsia="宋体" w:cs="宋体"/>
          <w:color w:val="000000"/>
          <w:spacing w:val="-9"/>
          <w:sz w:val="24"/>
          <w:szCs w:val="24"/>
        </w:rPr>
        <w:t>，</w:t>
      </w:r>
      <w:r>
        <w:rPr>
          <w:rFonts w:ascii="宋体" w:hAnsi="宋体" w:eastAsia="宋体" w:cs="宋体"/>
          <w:color w:val="000000"/>
          <w:spacing w:val="-3"/>
          <w:sz w:val="24"/>
          <w:szCs w:val="24"/>
        </w:rPr>
        <w:t>甲方可以要求退货</w:t>
      </w:r>
      <w:r>
        <w:rPr>
          <w:rFonts w:ascii="宋体" w:hAnsi="宋体" w:eastAsia="宋体" w:cs="宋体"/>
          <w:color w:val="000000"/>
          <w:spacing w:val="-2"/>
          <w:sz w:val="24"/>
          <w:szCs w:val="24"/>
        </w:rPr>
        <w:t>或者乙方另行调换合格</w:t>
      </w:r>
      <w:r>
        <w:rPr>
          <w:rFonts w:ascii="宋体" w:hAnsi="宋体" w:eastAsia="宋体" w:cs="宋体"/>
          <w:color w:val="000000"/>
          <w:spacing w:val="-6"/>
          <w:sz w:val="24"/>
          <w:szCs w:val="24"/>
        </w:rPr>
        <w:t>货物</w:t>
      </w:r>
      <w:r>
        <w:rPr>
          <w:rFonts w:ascii="宋体" w:hAnsi="宋体" w:eastAsia="宋体" w:cs="宋体"/>
          <w:color w:val="000000"/>
          <w:spacing w:val="-5"/>
          <w:sz w:val="24"/>
          <w:szCs w:val="24"/>
        </w:rPr>
        <w:t>。</w:t>
      </w:r>
      <w:r>
        <w:rPr>
          <w:rFonts w:ascii="宋体" w:hAnsi="宋体" w:eastAsia="宋体" w:cs="宋体"/>
          <w:color w:val="000000"/>
          <w:spacing w:val="-6"/>
          <w:sz w:val="24"/>
          <w:szCs w:val="24"/>
        </w:rPr>
        <w:t>因退换货产生的所有费用由乙方负责</w:t>
      </w:r>
      <w:r>
        <w:rPr>
          <w:rFonts w:ascii="宋体" w:hAnsi="宋体" w:eastAsia="宋体" w:cs="宋体"/>
          <w:color w:val="000000"/>
          <w:spacing w:val="-1"/>
          <w:sz w:val="24"/>
          <w:szCs w:val="24"/>
        </w:rPr>
        <w:t>，</w:t>
      </w:r>
      <w:r>
        <w:rPr>
          <w:rFonts w:ascii="宋体" w:hAnsi="宋体" w:eastAsia="宋体" w:cs="宋体"/>
          <w:color w:val="000000"/>
          <w:spacing w:val="-5"/>
          <w:sz w:val="24"/>
          <w:szCs w:val="24"/>
        </w:rPr>
        <w:t>对甲方造成损失的</w:t>
      </w:r>
      <w:r>
        <w:rPr>
          <w:rFonts w:ascii="宋体" w:hAnsi="宋体" w:eastAsia="宋体" w:cs="宋体"/>
          <w:color w:val="000000"/>
          <w:spacing w:val="-9"/>
          <w:sz w:val="24"/>
          <w:szCs w:val="24"/>
        </w:rPr>
        <w:t>，</w:t>
      </w:r>
      <w:r>
        <w:rPr>
          <w:rFonts w:ascii="宋体" w:hAnsi="宋体" w:eastAsia="宋体" w:cs="宋体"/>
          <w:color w:val="000000"/>
          <w:spacing w:val="-6"/>
          <w:sz w:val="24"/>
          <w:szCs w:val="24"/>
        </w:rPr>
        <w:t>由乙方承担一切责任</w:t>
      </w:r>
      <w:r>
        <w:rPr>
          <w:rFonts w:ascii="宋体" w:hAnsi="宋体" w:eastAsia="宋体" w:cs="宋体"/>
          <w:color w:val="000000"/>
          <w:spacing w:val="-2"/>
          <w:sz w:val="24"/>
          <w:szCs w:val="24"/>
        </w:rPr>
        <w:t>，</w:t>
      </w:r>
      <w:r>
        <w:rPr>
          <w:rFonts w:ascii="宋体" w:hAnsi="宋体" w:eastAsia="宋体" w:cs="宋体"/>
          <w:color w:val="000000"/>
          <w:spacing w:val="-1"/>
          <w:sz w:val="24"/>
          <w:szCs w:val="24"/>
        </w:rPr>
        <w:t>并赔</w:t>
      </w:r>
      <w:r>
        <w:rPr>
          <w:rFonts w:ascii="宋体" w:hAnsi="宋体" w:eastAsia="宋体" w:cs="宋体"/>
          <w:color w:val="000000"/>
          <w:sz w:val="24"/>
          <w:szCs w:val="24"/>
        </w:rPr>
        <w:t>偿所造成的损失。</w:t>
      </w:r>
    </w:p>
    <w:p w14:paraId="5EF73C0F">
      <w:pPr>
        <w:autoSpaceDE w:val="0"/>
        <w:autoSpaceDN w:val="0"/>
        <w:spacing w:before="2" w:after="0" w:line="240" w:lineRule="auto"/>
        <w:ind w:left="1898" w:right="0" w:firstLine="0"/>
      </w:pPr>
      <w:r>
        <w:rPr>
          <w:rFonts w:ascii="宋体" w:hAnsi="宋体" w:eastAsia="宋体" w:cs="宋体"/>
          <w:color w:val="000000"/>
          <w:spacing w:val="-1"/>
          <w:sz w:val="24"/>
          <w:szCs w:val="24"/>
        </w:rPr>
        <w:t>5.</w:t>
      </w:r>
      <w:r>
        <w:rPr>
          <w:rFonts w:ascii="宋体" w:hAnsi="宋体" w:eastAsia="宋体" w:cs="宋体"/>
          <w:color w:val="000000"/>
          <w:spacing w:val="-3"/>
          <w:sz w:val="24"/>
          <w:szCs w:val="24"/>
        </w:rPr>
        <w:t>大型或者复杂的政府采购项目</w:t>
      </w:r>
      <w:r>
        <w:rPr>
          <w:rFonts w:ascii="宋体" w:hAnsi="宋体" w:eastAsia="宋体" w:cs="宋体"/>
          <w:color w:val="000000"/>
          <w:spacing w:val="3"/>
          <w:sz w:val="24"/>
          <w:szCs w:val="24"/>
        </w:rPr>
        <w:t>，</w:t>
      </w:r>
      <w:r>
        <w:rPr>
          <w:rFonts w:ascii="宋体" w:hAnsi="宋体" w:eastAsia="宋体" w:cs="宋体"/>
          <w:color w:val="000000"/>
          <w:spacing w:val="-3"/>
          <w:sz w:val="24"/>
          <w:szCs w:val="24"/>
        </w:rPr>
        <w:t>甲方应当邀请国家认可的</w:t>
      </w:r>
      <w:r>
        <w:rPr>
          <w:rFonts w:ascii="宋体" w:hAnsi="宋体" w:eastAsia="宋体" w:cs="宋体"/>
          <w:color w:val="000000"/>
          <w:spacing w:val="-2"/>
          <w:sz w:val="24"/>
          <w:szCs w:val="24"/>
        </w:rPr>
        <w:t>质量检测机构参加验收</w:t>
      </w:r>
    </w:p>
    <w:p w14:paraId="5DD57B09">
      <w:pPr>
        <w:spacing w:before="0" w:after="0" w:line="189" w:lineRule="exact"/>
        <w:ind w:left="0" w:right="0"/>
      </w:pPr>
    </w:p>
    <w:p w14:paraId="29CAD0B0">
      <w:pPr>
        <w:autoSpaceDE w:val="0"/>
        <w:autoSpaceDN w:val="0"/>
        <w:spacing w:before="0" w:after="0" w:line="240" w:lineRule="auto"/>
        <w:ind w:left="1418" w:right="0" w:firstLine="0"/>
      </w:pPr>
      <w:r>
        <w:rPr>
          <w:rFonts w:ascii="宋体" w:hAnsi="宋体" w:eastAsia="宋体" w:cs="宋体"/>
          <w:color w:val="000000"/>
          <w:spacing w:val="-1"/>
          <w:sz w:val="24"/>
          <w:szCs w:val="24"/>
        </w:rPr>
        <w:t>工作。</w:t>
      </w:r>
    </w:p>
    <w:p w14:paraId="4E125621">
      <w:pPr>
        <w:spacing w:before="0" w:after="0" w:line="187" w:lineRule="exact"/>
        <w:ind w:left="0" w:right="0"/>
      </w:pPr>
    </w:p>
    <w:p w14:paraId="046BFB29">
      <w:pPr>
        <w:autoSpaceDE w:val="0"/>
        <w:autoSpaceDN w:val="0"/>
        <w:spacing w:before="0" w:after="0" w:line="383" w:lineRule="auto"/>
        <w:ind w:left="1418" w:right="1456" w:firstLine="480"/>
      </w:pPr>
      <w:r>
        <w:rPr>
          <w:rFonts w:ascii="宋体" w:hAnsi="宋体" w:eastAsia="宋体" w:cs="宋体"/>
          <w:color w:val="000000"/>
          <w:spacing w:val="-1"/>
          <w:sz w:val="24"/>
          <w:szCs w:val="24"/>
        </w:rPr>
        <w:t>6.</w:t>
      </w:r>
      <w:r>
        <w:rPr>
          <w:rFonts w:ascii="宋体" w:hAnsi="宋体" w:eastAsia="宋体" w:cs="宋体"/>
          <w:color w:val="000000"/>
          <w:spacing w:val="-3"/>
          <w:sz w:val="24"/>
          <w:szCs w:val="24"/>
        </w:rPr>
        <w:t>甲方需要制造商对乙方交付的产品</w:t>
      </w:r>
      <w:r>
        <w:rPr>
          <w:rFonts w:ascii="宋体" w:hAnsi="宋体" w:eastAsia="宋体" w:cs="宋体"/>
          <w:color w:val="000000"/>
          <w:sz w:val="24"/>
          <w:szCs w:val="24"/>
        </w:rPr>
        <w:t>（</w:t>
      </w:r>
      <w:r>
        <w:rPr>
          <w:rFonts w:ascii="宋体" w:hAnsi="宋体" w:eastAsia="宋体" w:cs="宋体"/>
          <w:color w:val="000000"/>
          <w:spacing w:val="-3"/>
          <w:sz w:val="24"/>
          <w:szCs w:val="24"/>
        </w:rPr>
        <w:t>包括质量</w:t>
      </w:r>
      <w:r>
        <w:rPr>
          <w:rFonts w:ascii="宋体" w:hAnsi="宋体" w:eastAsia="宋体" w:cs="宋体"/>
          <w:color w:val="000000"/>
          <w:spacing w:val="-1"/>
          <w:sz w:val="24"/>
          <w:szCs w:val="24"/>
        </w:rPr>
        <w:t>、</w:t>
      </w:r>
      <w:r>
        <w:rPr>
          <w:rFonts w:ascii="宋体" w:hAnsi="宋体" w:eastAsia="宋体" w:cs="宋体"/>
          <w:color w:val="000000"/>
          <w:spacing w:val="-3"/>
          <w:sz w:val="24"/>
          <w:szCs w:val="24"/>
        </w:rPr>
        <w:t>技术参数等</w:t>
      </w:r>
      <w:r>
        <w:rPr>
          <w:rFonts w:ascii="宋体" w:hAnsi="宋体" w:eastAsia="宋体" w:cs="宋体"/>
          <w:color w:val="000000"/>
          <w:spacing w:val="-2"/>
          <w:sz w:val="24"/>
          <w:szCs w:val="24"/>
        </w:rPr>
        <w:t>）</w:t>
      </w:r>
      <w:r>
        <w:rPr>
          <w:rFonts w:ascii="宋体" w:hAnsi="宋体" w:eastAsia="宋体" w:cs="宋体"/>
          <w:color w:val="000000"/>
          <w:spacing w:val="-3"/>
          <w:sz w:val="24"/>
          <w:szCs w:val="24"/>
        </w:rPr>
        <w:t>进行确认的</w:t>
      </w:r>
      <w:r>
        <w:rPr>
          <w:rFonts w:ascii="宋体" w:hAnsi="宋体" w:eastAsia="宋体" w:cs="宋体"/>
          <w:color w:val="000000"/>
          <w:spacing w:val="-1"/>
          <w:sz w:val="24"/>
          <w:szCs w:val="24"/>
        </w:rPr>
        <w:t>，</w:t>
      </w:r>
      <w:r>
        <w:rPr>
          <w:rFonts w:ascii="宋体" w:hAnsi="宋体" w:eastAsia="宋体" w:cs="宋体"/>
          <w:color w:val="000000"/>
          <w:spacing w:val="-3"/>
          <w:sz w:val="24"/>
          <w:szCs w:val="24"/>
        </w:rPr>
        <w:t>制造</w:t>
      </w:r>
      <w:r>
        <w:rPr>
          <w:rFonts w:ascii="宋体" w:hAnsi="宋体" w:eastAsia="宋体" w:cs="宋体"/>
          <w:color w:val="000000"/>
          <w:spacing w:val="-1"/>
          <w:sz w:val="24"/>
          <w:szCs w:val="24"/>
        </w:rPr>
        <w:t>商应</w:t>
      </w:r>
      <w:r>
        <w:rPr>
          <w:rFonts w:ascii="宋体" w:hAnsi="宋体" w:eastAsia="宋体" w:cs="宋体"/>
          <w:color w:val="000000"/>
          <w:sz w:val="24"/>
          <w:szCs w:val="24"/>
        </w:rPr>
        <w:t>予以配合，并出具书面意见。</w:t>
      </w:r>
    </w:p>
    <w:p w14:paraId="1D9A0966">
      <w:pPr>
        <w:autoSpaceDE w:val="0"/>
        <w:autoSpaceDN w:val="0"/>
        <w:spacing w:before="5" w:after="0" w:line="383" w:lineRule="auto"/>
        <w:ind w:left="1418" w:right="1456" w:firstLine="480"/>
      </w:pPr>
      <w:r>
        <w:rPr>
          <w:rFonts w:ascii="宋体" w:hAnsi="宋体" w:eastAsia="宋体" w:cs="宋体"/>
          <w:color w:val="000000"/>
          <w:spacing w:val="-1"/>
          <w:sz w:val="24"/>
          <w:szCs w:val="24"/>
        </w:rPr>
        <w:t>7.</w:t>
      </w:r>
      <w:r>
        <w:rPr>
          <w:rFonts w:ascii="宋体" w:hAnsi="宋体" w:eastAsia="宋体" w:cs="宋体"/>
          <w:color w:val="000000"/>
          <w:spacing w:val="-3"/>
          <w:sz w:val="24"/>
          <w:szCs w:val="24"/>
        </w:rPr>
        <w:t>在设备安装调试完毕后</w:t>
      </w:r>
      <w:r>
        <w:rPr>
          <w:rFonts w:ascii="宋体" w:hAnsi="宋体" w:eastAsia="宋体" w:cs="宋体"/>
          <w:color w:val="000000"/>
          <w:spacing w:val="-1"/>
          <w:sz w:val="24"/>
          <w:szCs w:val="24"/>
        </w:rPr>
        <w:t>，</w:t>
      </w:r>
      <w:r>
        <w:rPr>
          <w:rFonts w:ascii="宋体" w:hAnsi="宋体" w:eastAsia="宋体" w:cs="宋体"/>
          <w:color w:val="000000"/>
          <w:spacing w:val="-3"/>
          <w:sz w:val="24"/>
          <w:szCs w:val="24"/>
        </w:rPr>
        <w:t>乙方向甲方须提供设备的维护手册</w:t>
      </w:r>
      <w:r>
        <w:rPr>
          <w:rFonts w:ascii="宋体" w:hAnsi="宋体" w:eastAsia="宋体" w:cs="宋体"/>
          <w:color w:val="000000"/>
          <w:spacing w:val="1"/>
          <w:sz w:val="24"/>
          <w:szCs w:val="24"/>
        </w:rPr>
        <w:t>、</w:t>
      </w:r>
      <w:r>
        <w:rPr>
          <w:rFonts w:ascii="宋体" w:hAnsi="宋体" w:eastAsia="宋体" w:cs="宋体"/>
          <w:color w:val="000000"/>
          <w:spacing w:val="-3"/>
          <w:sz w:val="24"/>
          <w:szCs w:val="24"/>
        </w:rPr>
        <w:t>维修手册</w:t>
      </w:r>
      <w:r>
        <w:rPr>
          <w:rFonts w:ascii="宋体" w:hAnsi="宋体" w:eastAsia="宋体" w:cs="宋体"/>
          <w:color w:val="000000"/>
          <w:spacing w:val="-2"/>
          <w:sz w:val="24"/>
          <w:szCs w:val="24"/>
        </w:rPr>
        <w:t>、</w:t>
      </w:r>
      <w:r>
        <w:rPr>
          <w:rFonts w:ascii="宋体" w:hAnsi="宋体" w:eastAsia="宋体" w:cs="宋体"/>
          <w:color w:val="000000"/>
          <w:spacing w:val="-3"/>
          <w:sz w:val="24"/>
          <w:szCs w:val="24"/>
        </w:rPr>
        <w:t>备件清单</w:t>
      </w:r>
      <w:r>
        <w:rPr>
          <w:rFonts w:ascii="宋体" w:hAnsi="宋体" w:eastAsia="宋体" w:cs="宋体"/>
          <w:color w:val="000000"/>
          <w:spacing w:val="-2"/>
          <w:sz w:val="24"/>
          <w:szCs w:val="24"/>
        </w:rPr>
        <w:t>、</w:t>
      </w:r>
      <w:r>
        <w:rPr>
          <w:rFonts w:ascii="宋体" w:hAnsi="宋体" w:eastAsia="宋体" w:cs="宋体"/>
          <w:color w:val="000000"/>
          <w:spacing w:val="-3"/>
          <w:sz w:val="24"/>
          <w:szCs w:val="24"/>
        </w:rPr>
        <w:t>零部件</w:t>
      </w:r>
      <w:r>
        <w:rPr>
          <w:rFonts w:ascii="宋体" w:hAnsi="宋体" w:eastAsia="宋体" w:cs="宋体"/>
          <w:color w:val="000000"/>
          <w:spacing w:val="-2"/>
          <w:sz w:val="24"/>
          <w:szCs w:val="24"/>
        </w:rPr>
        <w:t>、</w:t>
      </w:r>
      <w:r>
        <w:rPr>
          <w:rFonts w:ascii="宋体" w:hAnsi="宋体" w:eastAsia="宋体" w:cs="宋体"/>
          <w:color w:val="000000"/>
          <w:spacing w:val="-3"/>
          <w:sz w:val="24"/>
          <w:szCs w:val="24"/>
        </w:rPr>
        <w:t>维修密码等维护维修必需的材料和信息</w:t>
      </w:r>
      <w:r>
        <w:rPr>
          <w:rFonts w:ascii="宋体" w:hAnsi="宋体" w:eastAsia="宋体" w:cs="宋体"/>
          <w:color w:val="000000"/>
          <w:spacing w:val="3"/>
          <w:sz w:val="24"/>
          <w:szCs w:val="24"/>
        </w:rPr>
        <w:t>。</w:t>
      </w:r>
      <w:r>
        <w:rPr>
          <w:rFonts w:ascii="宋体" w:hAnsi="宋体" w:eastAsia="宋体" w:cs="宋体"/>
          <w:color w:val="000000"/>
          <w:spacing w:val="-2"/>
          <w:sz w:val="24"/>
          <w:szCs w:val="24"/>
        </w:rPr>
        <w:t>资料提交完整无误后</w:t>
      </w:r>
      <w:r>
        <w:rPr>
          <w:rFonts w:ascii="宋体" w:hAnsi="宋体" w:eastAsia="宋体" w:cs="宋体"/>
          <w:color w:val="000000"/>
          <w:spacing w:val="-6"/>
          <w:sz w:val="24"/>
          <w:szCs w:val="24"/>
        </w:rPr>
        <w:t>，</w:t>
      </w:r>
      <w:r>
        <w:rPr>
          <w:rFonts w:ascii="宋体" w:hAnsi="宋体" w:eastAsia="宋体" w:cs="宋体"/>
          <w:color w:val="000000"/>
          <w:spacing w:val="-4"/>
          <w:sz w:val="24"/>
          <w:szCs w:val="24"/>
        </w:rPr>
        <w:t>甲方</w:t>
      </w:r>
      <w:r>
        <w:rPr>
          <w:rFonts w:ascii="宋体" w:hAnsi="宋体" w:eastAsia="宋体" w:cs="宋体"/>
          <w:color w:val="000000"/>
          <w:spacing w:val="-2"/>
          <w:sz w:val="24"/>
          <w:szCs w:val="24"/>
        </w:rPr>
        <w:t>进行</w:t>
      </w:r>
      <w:r>
        <w:rPr>
          <w:rFonts w:ascii="宋体" w:hAnsi="宋体" w:eastAsia="宋体" w:cs="宋体"/>
          <w:color w:val="000000"/>
          <w:spacing w:val="-1"/>
          <w:sz w:val="24"/>
          <w:szCs w:val="24"/>
        </w:rPr>
        <w:t>项目</w:t>
      </w:r>
      <w:r>
        <w:rPr>
          <w:rFonts w:ascii="宋体" w:hAnsi="宋体" w:eastAsia="宋体" w:cs="宋体"/>
          <w:color w:val="000000"/>
          <w:sz w:val="24"/>
          <w:szCs w:val="24"/>
        </w:rPr>
        <w:t>验收。</w:t>
      </w:r>
    </w:p>
    <w:p w14:paraId="042B03BD">
      <w:pPr>
        <w:autoSpaceDE w:val="0"/>
        <w:autoSpaceDN w:val="0"/>
        <w:spacing w:before="6" w:after="0" w:line="240" w:lineRule="auto"/>
        <w:ind w:left="1898" w:right="0" w:firstLine="0"/>
      </w:pPr>
      <w:r>
        <w:rPr>
          <w:rFonts w:ascii="宋体" w:hAnsi="宋体" w:eastAsia="宋体" w:cs="宋体"/>
          <w:color w:val="000000"/>
          <w:spacing w:val="-1"/>
          <w:sz w:val="24"/>
          <w:szCs w:val="24"/>
        </w:rPr>
        <w:t>8.</w:t>
      </w:r>
      <w:r>
        <w:rPr>
          <w:rFonts w:ascii="宋体" w:hAnsi="宋体" w:eastAsia="宋体" w:cs="宋体"/>
          <w:color w:val="000000"/>
          <w:spacing w:val="-3"/>
          <w:sz w:val="24"/>
          <w:szCs w:val="24"/>
        </w:rPr>
        <w:t>设备生产厂商须对甲方无任何条件的免费</w:t>
      </w:r>
      <w:r>
        <w:rPr>
          <w:rFonts w:ascii="宋体" w:hAnsi="宋体" w:eastAsia="宋体" w:cs="宋体"/>
          <w:color w:val="000000"/>
          <w:spacing w:val="4"/>
          <w:sz w:val="24"/>
          <w:szCs w:val="24"/>
        </w:rPr>
        <w:t>、</w:t>
      </w:r>
      <w:r>
        <w:rPr>
          <w:rFonts w:ascii="宋体" w:hAnsi="宋体" w:eastAsia="宋体" w:cs="宋体"/>
          <w:color w:val="000000"/>
          <w:spacing w:val="-2"/>
          <w:sz w:val="24"/>
          <w:szCs w:val="24"/>
        </w:rPr>
        <w:t>及时、</w:t>
      </w:r>
      <w:r>
        <w:rPr>
          <w:rFonts w:ascii="宋体" w:hAnsi="宋体" w:eastAsia="宋体" w:cs="宋体"/>
          <w:color w:val="000000"/>
          <w:spacing w:val="-3"/>
          <w:sz w:val="24"/>
          <w:szCs w:val="24"/>
        </w:rPr>
        <w:t>终身连续提供有</w:t>
      </w:r>
      <w:r>
        <w:rPr>
          <w:rFonts w:ascii="宋体" w:hAnsi="宋体" w:eastAsia="宋体" w:cs="宋体"/>
          <w:color w:val="000000"/>
          <w:spacing w:val="-2"/>
          <w:sz w:val="24"/>
          <w:szCs w:val="24"/>
        </w:rPr>
        <w:t>效的所需登录</w:t>
      </w:r>
    </w:p>
    <w:p w14:paraId="7F813FAD">
      <w:pPr>
        <w:spacing w:before="0" w:after="0" w:line="187" w:lineRule="exact"/>
        <w:ind w:left="0" w:right="0"/>
      </w:pPr>
    </w:p>
    <w:p w14:paraId="47618188">
      <w:pPr>
        <w:autoSpaceDE w:val="0"/>
        <w:autoSpaceDN w:val="0"/>
        <w:spacing w:before="0" w:after="0" w:line="240" w:lineRule="auto"/>
        <w:ind w:left="1418" w:right="0" w:firstLine="0"/>
      </w:pPr>
      <w:r>
        <w:rPr>
          <w:rFonts w:ascii="宋体" w:hAnsi="宋体" w:eastAsia="宋体" w:cs="宋体"/>
          <w:color w:val="000000"/>
          <w:spacing w:val="-14"/>
          <w:sz w:val="24"/>
          <w:szCs w:val="24"/>
        </w:rPr>
        <w:t>信息和相关密码与口令</w:t>
      </w:r>
      <w:r>
        <w:rPr>
          <w:rFonts w:ascii="宋体" w:hAnsi="宋体" w:eastAsia="宋体" w:cs="宋体"/>
          <w:color w:val="000000"/>
          <w:spacing w:val="-16"/>
          <w:sz w:val="24"/>
          <w:szCs w:val="24"/>
        </w:rPr>
        <w:t>（</w:t>
      </w:r>
      <w:r>
        <w:rPr>
          <w:rFonts w:ascii="宋体" w:hAnsi="宋体" w:eastAsia="宋体" w:cs="宋体"/>
          <w:color w:val="000000"/>
          <w:spacing w:val="-14"/>
          <w:sz w:val="24"/>
          <w:szCs w:val="24"/>
        </w:rPr>
        <w:t>提供设备生产厂商承诺书</w:t>
      </w:r>
      <w:r>
        <w:rPr>
          <w:rFonts w:ascii="宋体" w:hAnsi="宋体" w:eastAsia="宋体" w:cs="宋体"/>
          <w:spacing w:val="-7"/>
          <w:sz w:val="24"/>
          <w:szCs w:val="24"/>
        </w:rPr>
        <w:t xml:space="preserve"> </w:t>
      </w:r>
      <w:r>
        <w:rPr>
          <w:rFonts w:ascii="宋体" w:hAnsi="宋体" w:eastAsia="宋体" w:cs="宋体"/>
          <w:color w:val="000000"/>
          <w:spacing w:val="-8"/>
          <w:sz w:val="24"/>
          <w:szCs w:val="24"/>
        </w:rPr>
        <w:t>1</w:t>
      </w:r>
      <w:r>
        <w:rPr>
          <w:rFonts w:ascii="宋体" w:hAnsi="宋体" w:eastAsia="宋体" w:cs="宋体"/>
          <w:spacing w:val="-8"/>
          <w:sz w:val="24"/>
          <w:szCs w:val="24"/>
        </w:rPr>
        <w:t xml:space="preserve"> </w:t>
      </w:r>
      <w:r>
        <w:rPr>
          <w:rFonts w:ascii="宋体" w:hAnsi="宋体" w:eastAsia="宋体" w:cs="宋体"/>
          <w:color w:val="000000"/>
          <w:spacing w:val="-15"/>
          <w:sz w:val="24"/>
          <w:szCs w:val="24"/>
        </w:rPr>
        <w:t>份</w:t>
      </w:r>
      <w:r>
        <w:rPr>
          <w:rFonts w:ascii="宋体" w:hAnsi="宋体" w:eastAsia="宋体" w:cs="宋体"/>
          <w:color w:val="000000"/>
          <w:spacing w:val="-14"/>
          <w:sz w:val="24"/>
          <w:szCs w:val="24"/>
        </w:rPr>
        <w:t>，要求内容清晰明确</w:t>
      </w:r>
      <w:r>
        <w:rPr>
          <w:rFonts w:ascii="宋体" w:hAnsi="宋体" w:eastAsia="宋体" w:cs="宋体"/>
          <w:color w:val="000000"/>
          <w:spacing w:val="-15"/>
          <w:sz w:val="24"/>
          <w:szCs w:val="24"/>
        </w:rPr>
        <w:t>、</w:t>
      </w:r>
      <w:r>
        <w:rPr>
          <w:rFonts w:ascii="宋体" w:hAnsi="宋体" w:eastAsia="宋体" w:cs="宋体"/>
          <w:color w:val="000000"/>
          <w:spacing w:val="-14"/>
          <w:sz w:val="24"/>
          <w:szCs w:val="24"/>
        </w:rPr>
        <w:t>签章齐全</w:t>
      </w:r>
      <w:r>
        <w:rPr>
          <w:rFonts w:ascii="宋体" w:hAnsi="宋体" w:eastAsia="宋体" w:cs="宋体"/>
          <w:color w:val="000000"/>
          <w:spacing w:val="-15"/>
          <w:sz w:val="24"/>
          <w:szCs w:val="24"/>
        </w:rPr>
        <w:t>）</w:t>
      </w:r>
      <w:r>
        <w:rPr>
          <w:rFonts w:ascii="宋体" w:hAnsi="宋体" w:eastAsia="宋体" w:cs="宋体"/>
          <w:color w:val="000000"/>
          <w:spacing w:val="-14"/>
          <w:sz w:val="24"/>
          <w:szCs w:val="24"/>
        </w:rPr>
        <w:t>。</w:t>
      </w:r>
    </w:p>
    <w:p w14:paraId="6613A64E">
      <w:pPr>
        <w:spacing w:before="0" w:after="0" w:line="187" w:lineRule="exact"/>
        <w:ind w:left="0" w:right="0"/>
      </w:pPr>
    </w:p>
    <w:p w14:paraId="1C9E2C40">
      <w:pPr>
        <w:autoSpaceDE w:val="0"/>
        <w:autoSpaceDN w:val="0"/>
        <w:spacing w:before="0" w:after="0" w:line="240" w:lineRule="auto"/>
        <w:ind w:left="1898" w:right="0" w:firstLine="0"/>
      </w:pPr>
      <w:r>
        <w:rPr>
          <w:rFonts w:ascii="宋体" w:hAnsi="宋体" w:eastAsia="宋体" w:cs="宋体"/>
          <w:color w:val="000000"/>
          <w:sz w:val="24"/>
          <w:szCs w:val="24"/>
        </w:rPr>
        <w:t>9.</w:t>
      </w:r>
      <w:r>
        <w:rPr>
          <w:rFonts w:ascii="宋体" w:hAnsi="宋体" w:eastAsia="宋体" w:cs="宋体"/>
          <w:color w:val="000000"/>
          <w:spacing w:val="-1"/>
          <w:sz w:val="24"/>
          <w:szCs w:val="24"/>
        </w:rPr>
        <w:t>产品</w:t>
      </w:r>
      <w:r>
        <w:rPr>
          <w:rFonts w:ascii="宋体" w:hAnsi="宋体" w:eastAsia="宋体" w:cs="宋体"/>
          <w:color w:val="000000"/>
          <w:sz w:val="24"/>
          <w:szCs w:val="24"/>
        </w:rPr>
        <w:t>包装材料归甲方所有。</w:t>
      </w:r>
    </w:p>
    <w:p w14:paraId="66BFF46C">
      <w:pPr>
        <w:spacing w:before="0" w:after="0" w:line="189" w:lineRule="exact"/>
        <w:ind w:left="0" w:right="0"/>
      </w:pPr>
    </w:p>
    <w:p w14:paraId="64FF579E">
      <w:pPr>
        <w:autoSpaceDE w:val="0"/>
        <w:autoSpaceDN w:val="0"/>
        <w:spacing w:before="0" w:after="0" w:line="240" w:lineRule="auto"/>
        <w:ind w:left="1418" w:right="0" w:firstLine="0"/>
      </w:pPr>
      <w:r>
        <w:rPr>
          <w:rFonts w:ascii="宋体" w:hAnsi="宋体" w:eastAsia="宋体" w:cs="宋体"/>
          <w:b/>
          <w:color w:val="000000"/>
          <w:spacing w:val="-1"/>
          <w:sz w:val="24"/>
          <w:szCs w:val="24"/>
        </w:rPr>
        <w:t>四、包</w:t>
      </w:r>
      <w:r>
        <w:rPr>
          <w:rFonts w:ascii="宋体" w:hAnsi="宋体" w:eastAsia="宋体" w:cs="宋体"/>
          <w:b/>
          <w:color w:val="000000"/>
          <w:sz w:val="24"/>
          <w:szCs w:val="24"/>
        </w:rPr>
        <w:t>装运输</w:t>
      </w:r>
    </w:p>
    <w:p w14:paraId="6C6E179A">
      <w:pPr>
        <w:spacing w:before="0" w:after="0" w:line="187" w:lineRule="exact"/>
        <w:ind w:left="0" w:right="0"/>
      </w:pPr>
    </w:p>
    <w:p w14:paraId="56FBE096">
      <w:pPr>
        <w:autoSpaceDE w:val="0"/>
        <w:autoSpaceDN w:val="0"/>
        <w:spacing w:before="0" w:after="0" w:line="240" w:lineRule="auto"/>
        <w:ind w:left="1658" w:right="0" w:firstLine="0"/>
      </w:pPr>
      <w:r>
        <w:rPr>
          <w:rFonts w:ascii="宋体" w:hAnsi="宋体" w:eastAsia="宋体" w:cs="宋体"/>
          <w:color w:val="000000"/>
          <w:spacing w:val="-2"/>
          <w:sz w:val="24"/>
          <w:szCs w:val="24"/>
        </w:rPr>
        <w:t>（一</w:t>
      </w:r>
      <w:r>
        <w:rPr>
          <w:rFonts w:ascii="宋体" w:hAnsi="宋体" w:eastAsia="宋体" w:cs="宋体"/>
          <w:color w:val="000000"/>
          <w:spacing w:val="-3"/>
          <w:sz w:val="24"/>
          <w:szCs w:val="24"/>
        </w:rPr>
        <w:t>）运杂费</w:t>
      </w:r>
      <w:r>
        <w:rPr>
          <w:rFonts w:ascii="宋体" w:hAnsi="宋体" w:eastAsia="宋体" w:cs="宋体"/>
          <w:color w:val="000000"/>
          <w:spacing w:val="-1"/>
          <w:sz w:val="24"/>
          <w:szCs w:val="24"/>
        </w:rPr>
        <w:t>：</w:t>
      </w:r>
      <w:r>
        <w:rPr>
          <w:rFonts w:ascii="宋体" w:hAnsi="宋体" w:eastAsia="宋体" w:cs="宋体"/>
          <w:color w:val="000000"/>
          <w:spacing w:val="-2"/>
          <w:sz w:val="24"/>
          <w:szCs w:val="24"/>
        </w:rPr>
        <w:t>一次包死</w:t>
      </w:r>
      <w:r>
        <w:rPr>
          <w:rFonts w:ascii="宋体" w:hAnsi="宋体" w:eastAsia="宋体" w:cs="宋体"/>
          <w:color w:val="000000"/>
          <w:spacing w:val="-4"/>
          <w:sz w:val="24"/>
          <w:szCs w:val="24"/>
        </w:rPr>
        <w:t>，</w:t>
      </w:r>
      <w:r>
        <w:rPr>
          <w:rFonts w:ascii="宋体" w:hAnsi="宋体" w:eastAsia="宋体" w:cs="宋体"/>
          <w:color w:val="000000"/>
          <w:spacing w:val="-3"/>
          <w:sz w:val="24"/>
          <w:szCs w:val="24"/>
        </w:rPr>
        <w:t>已包含在合同总价内</w:t>
      </w:r>
      <w:r>
        <w:rPr>
          <w:rFonts w:ascii="宋体" w:hAnsi="宋体" w:eastAsia="宋体" w:cs="宋体"/>
          <w:color w:val="000000"/>
          <w:spacing w:val="2"/>
          <w:sz w:val="24"/>
          <w:szCs w:val="24"/>
        </w:rPr>
        <w:t>，</w:t>
      </w:r>
      <w:r>
        <w:rPr>
          <w:rFonts w:ascii="宋体" w:hAnsi="宋体" w:eastAsia="宋体" w:cs="宋体"/>
          <w:color w:val="000000"/>
          <w:spacing w:val="-3"/>
          <w:sz w:val="24"/>
          <w:szCs w:val="24"/>
        </w:rPr>
        <w:t>包括从产品供应</w:t>
      </w:r>
      <w:r>
        <w:rPr>
          <w:rFonts w:ascii="宋体" w:hAnsi="宋体" w:eastAsia="宋体" w:cs="宋体"/>
          <w:color w:val="000000"/>
          <w:spacing w:val="-2"/>
          <w:sz w:val="24"/>
          <w:szCs w:val="24"/>
        </w:rPr>
        <w:t>地点到交货地点所</w:t>
      </w:r>
    </w:p>
    <w:p w14:paraId="263B42D6">
      <w:pPr>
        <w:spacing w:before="0" w:after="0" w:line="187" w:lineRule="exact"/>
        <w:ind w:left="0" w:right="0"/>
      </w:pPr>
    </w:p>
    <w:p w14:paraId="289BD5A3">
      <w:pPr>
        <w:autoSpaceDE w:val="0"/>
        <w:autoSpaceDN w:val="0"/>
        <w:spacing w:before="0" w:after="0" w:line="240" w:lineRule="auto"/>
        <w:ind w:left="1418" w:right="0" w:firstLine="0"/>
      </w:pPr>
      <w:r>
        <w:rPr>
          <w:rFonts w:ascii="宋体" w:hAnsi="宋体" w:eastAsia="宋体" w:cs="宋体"/>
          <w:color w:val="000000"/>
          <w:spacing w:val="-1"/>
          <w:sz w:val="24"/>
          <w:szCs w:val="24"/>
        </w:rPr>
        <w:t>包含</w:t>
      </w:r>
      <w:r>
        <w:rPr>
          <w:rFonts w:ascii="宋体" w:hAnsi="宋体" w:eastAsia="宋体" w:cs="宋体"/>
          <w:color w:val="000000"/>
          <w:sz w:val="24"/>
          <w:szCs w:val="24"/>
        </w:rPr>
        <w:t>的运输费、保险费、搬运费、其他税费等一切费用。</w:t>
      </w:r>
    </w:p>
    <w:p w14:paraId="7B12B6C7">
      <w:pPr>
        <w:spacing w:before="0" w:after="0" w:line="189" w:lineRule="exact"/>
        <w:ind w:left="0" w:right="0"/>
      </w:pPr>
    </w:p>
    <w:p w14:paraId="13C0A3FE">
      <w:pPr>
        <w:autoSpaceDE w:val="0"/>
        <w:autoSpaceDN w:val="0"/>
        <w:spacing w:before="0" w:after="0" w:line="240" w:lineRule="auto"/>
        <w:ind w:left="1658" w:right="0" w:firstLine="0"/>
      </w:pPr>
      <w:r>
        <w:rPr>
          <w:rFonts w:ascii="宋体" w:hAnsi="宋体" w:eastAsia="宋体" w:cs="宋体"/>
          <w:color w:val="000000"/>
          <w:spacing w:val="-1"/>
          <w:sz w:val="24"/>
          <w:szCs w:val="24"/>
        </w:rPr>
        <w:t>（二</w:t>
      </w:r>
      <w:r>
        <w:rPr>
          <w:rFonts w:ascii="宋体" w:hAnsi="宋体" w:eastAsia="宋体" w:cs="宋体"/>
          <w:color w:val="000000"/>
          <w:sz w:val="24"/>
          <w:szCs w:val="24"/>
        </w:rPr>
        <w:t>）运输方式：自行选择</w:t>
      </w:r>
    </w:p>
    <w:p w14:paraId="068D0CC4">
      <w:pPr>
        <w:spacing w:before="0" w:after="0" w:line="187" w:lineRule="exact"/>
        <w:ind w:left="0" w:right="0"/>
      </w:pPr>
    </w:p>
    <w:p w14:paraId="2782A150">
      <w:pPr>
        <w:autoSpaceDE w:val="0"/>
        <w:autoSpaceDN w:val="0"/>
        <w:spacing w:before="0" w:after="0" w:line="240" w:lineRule="auto"/>
        <w:ind w:left="1658" w:right="0" w:firstLine="0"/>
      </w:pPr>
      <w:r>
        <w:rPr>
          <w:rFonts w:ascii="宋体" w:hAnsi="宋体" w:eastAsia="宋体" w:cs="宋体"/>
          <w:color w:val="000000"/>
          <w:spacing w:val="-2"/>
          <w:sz w:val="24"/>
          <w:szCs w:val="24"/>
        </w:rPr>
        <w:t>（三）包装箱使用新的、坚固的、经过熏蒸后的木箱，并在木箱上施封</w:t>
      </w:r>
      <w:r>
        <w:rPr>
          <w:rFonts w:ascii="宋体" w:hAnsi="宋体" w:eastAsia="宋体" w:cs="宋体"/>
          <w:spacing w:val="-1"/>
          <w:sz w:val="24"/>
          <w:szCs w:val="24"/>
        </w:rPr>
        <w:t xml:space="preserve"> </w:t>
      </w:r>
      <w:r>
        <w:rPr>
          <w:rFonts w:ascii="宋体" w:hAnsi="宋体" w:eastAsia="宋体" w:cs="宋体"/>
          <w:color w:val="000000"/>
          <w:spacing w:val="-5"/>
          <w:sz w:val="24"/>
          <w:szCs w:val="24"/>
        </w:rPr>
        <w:t>IPPC</w:t>
      </w:r>
      <w:r>
        <w:rPr>
          <w:rFonts w:ascii="宋体" w:hAnsi="宋体" w:eastAsia="宋体" w:cs="宋体"/>
          <w:spacing w:val="-2"/>
          <w:sz w:val="24"/>
          <w:szCs w:val="24"/>
        </w:rPr>
        <w:t xml:space="preserve"> </w:t>
      </w:r>
      <w:r>
        <w:rPr>
          <w:rFonts w:ascii="宋体" w:hAnsi="宋体" w:eastAsia="宋体" w:cs="宋体"/>
          <w:color w:val="000000"/>
          <w:spacing w:val="-2"/>
          <w:sz w:val="24"/>
          <w:szCs w:val="24"/>
        </w:rPr>
        <w:t>标识，</w:t>
      </w:r>
    </w:p>
    <w:p w14:paraId="27280243">
      <w:pPr>
        <w:sectPr>
          <w:type w:val="continuous"/>
          <w:pgSz w:w="11906" w:h="16838"/>
          <w:pgMar w:top="0" w:right="0" w:bottom="0" w:left="0" w:header="0" w:footer="0" w:gutter="0"/>
          <w:cols w:space="720" w:num="1"/>
        </w:sectPr>
      </w:pPr>
    </w:p>
    <w:p w14:paraId="589CE7F2">
      <w:pPr>
        <w:spacing w:before="0" w:after="0" w:line="200" w:lineRule="exact"/>
        <w:ind w:left="0" w:right="0"/>
      </w:pPr>
    </w:p>
    <w:p w14:paraId="711A5FBF">
      <w:pPr>
        <w:sectPr>
          <w:pgSz w:w="11906" w:h="16838"/>
          <w:pgMar w:top="0" w:right="0" w:bottom="0" w:left="0" w:header="0" w:footer="0" w:gutter="0"/>
          <w:cols w:space="720" w:num="1"/>
        </w:sectPr>
      </w:pPr>
    </w:p>
    <w:p w14:paraId="0F9EDAAB">
      <w:pPr>
        <w:spacing w:before="0" w:after="0" w:line="200" w:lineRule="exact"/>
        <w:ind w:left="0" w:right="0"/>
      </w:pPr>
    </w:p>
    <w:p w14:paraId="626CE94A">
      <w:pPr>
        <w:sectPr>
          <w:type w:val="continuous"/>
          <w:pgSz w:w="11906" w:h="16838"/>
          <w:pgMar w:top="0" w:right="0" w:bottom="0" w:left="0" w:header="0" w:footer="0" w:gutter="0"/>
          <w:cols w:space="720" w:num="1"/>
        </w:sectPr>
      </w:pPr>
    </w:p>
    <w:p w14:paraId="1F540418">
      <w:pPr>
        <w:spacing w:before="0" w:after="0" w:line="200" w:lineRule="exact"/>
        <w:ind w:left="0" w:right="0"/>
      </w:pPr>
    </w:p>
    <w:p w14:paraId="482BF7ED">
      <w:pPr>
        <w:sectPr>
          <w:type w:val="continuous"/>
          <w:pgSz w:w="11906" w:h="16838"/>
          <w:pgMar w:top="0" w:right="0" w:bottom="0" w:left="0" w:header="0" w:footer="0" w:gutter="0"/>
          <w:cols w:space="720" w:num="1"/>
        </w:sectPr>
      </w:pPr>
    </w:p>
    <w:p w14:paraId="55F839D9">
      <w:pPr>
        <w:spacing w:before="0" w:after="0" w:line="200" w:lineRule="exact"/>
        <w:ind w:left="0" w:right="0"/>
      </w:pPr>
    </w:p>
    <w:p w14:paraId="469D194F">
      <w:pPr>
        <w:sectPr>
          <w:type w:val="continuous"/>
          <w:pgSz w:w="11906" w:h="16838"/>
          <w:pgMar w:top="0" w:right="0" w:bottom="0" w:left="0" w:header="0" w:footer="0" w:gutter="0"/>
          <w:cols w:space="720" w:num="1"/>
        </w:sectPr>
      </w:pPr>
    </w:p>
    <w:p w14:paraId="0D953AAC">
      <w:pPr>
        <w:spacing w:before="0" w:after="0" w:line="397" w:lineRule="exact"/>
        <w:ind w:left="0" w:right="0"/>
      </w:pPr>
    </w:p>
    <w:p w14:paraId="0B6EB0C1">
      <w:pPr>
        <w:sectPr>
          <w:type w:val="continuous"/>
          <w:pgSz w:w="11906" w:h="16838"/>
          <w:pgMar w:top="0" w:right="0" w:bottom="0" w:left="0" w:header="0" w:footer="0" w:gutter="0"/>
          <w:cols w:space="720" w:num="1"/>
        </w:sectPr>
      </w:pPr>
    </w:p>
    <w:p w14:paraId="21BF53D2">
      <w:pPr>
        <w:autoSpaceDE w:val="0"/>
        <w:autoSpaceDN w:val="0"/>
        <w:spacing w:before="0" w:after="0" w:line="383" w:lineRule="auto"/>
        <w:ind w:left="1418" w:right="1456" w:firstLine="0"/>
      </w:pPr>
      <w:r>
        <w:rPr>
          <w:rFonts w:ascii="宋体" w:hAnsi="宋体" w:eastAsia="宋体" w:cs="宋体"/>
          <w:color w:val="000000"/>
          <w:spacing w:val="-3"/>
          <w:sz w:val="24"/>
          <w:szCs w:val="24"/>
        </w:rPr>
        <w:t>每件货物必须单独包装发运</w:t>
      </w:r>
      <w:r>
        <w:rPr>
          <w:rFonts w:ascii="宋体" w:hAnsi="宋体" w:eastAsia="宋体" w:cs="宋体"/>
          <w:color w:val="000000"/>
          <w:spacing w:val="2"/>
          <w:sz w:val="24"/>
          <w:szCs w:val="24"/>
        </w:rPr>
        <w:t>，</w:t>
      </w:r>
      <w:r>
        <w:rPr>
          <w:rFonts w:ascii="宋体" w:hAnsi="宋体" w:eastAsia="宋体" w:cs="宋体"/>
          <w:color w:val="000000"/>
          <w:spacing w:val="-3"/>
          <w:sz w:val="24"/>
          <w:szCs w:val="24"/>
        </w:rPr>
        <w:t>不得捆扎并适用于长途运输</w:t>
      </w:r>
      <w:r>
        <w:rPr>
          <w:rFonts w:ascii="宋体" w:hAnsi="宋体" w:eastAsia="宋体" w:cs="宋体"/>
          <w:color w:val="000000"/>
          <w:spacing w:val="2"/>
          <w:sz w:val="24"/>
          <w:szCs w:val="24"/>
        </w:rPr>
        <w:t>，</w:t>
      </w:r>
      <w:r>
        <w:rPr>
          <w:rFonts w:ascii="宋体" w:hAnsi="宋体" w:eastAsia="宋体" w:cs="宋体"/>
          <w:color w:val="000000"/>
          <w:spacing w:val="-2"/>
          <w:sz w:val="24"/>
          <w:szCs w:val="24"/>
        </w:rPr>
        <w:t>防潮</w:t>
      </w:r>
      <w:r>
        <w:rPr>
          <w:rFonts w:ascii="宋体" w:hAnsi="宋体" w:eastAsia="宋体" w:cs="宋体"/>
          <w:color w:val="000000"/>
          <w:spacing w:val="-3"/>
          <w:sz w:val="24"/>
          <w:szCs w:val="24"/>
        </w:rPr>
        <w:t>、防锈</w:t>
      </w:r>
      <w:r>
        <w:rPr>
          <w:rFonts w:ascii="宋体" w:hAnsi="宋体" w:eastAsia="宋体" w:cs="宋体"/>
          <w:color w:val="000000"/>
          <w:spacing w:val="-2"/>
          <w:sz w:val="24"/>
          <w:szCs w:val="24"/>
        </w:rPr>
        <w:t>、</w:t>
      </w:r>
      <w:r>
        <w:rPr>
          <w:rFonts w:ascii="宋体" w:hAnsi="宋体" w:eastAsia="宋体" w:cs="宋体"/>
          <w:color w:val="000000"/>
          <w:spacing w:val="-3"/>
          <w:sz w:val="24"/>
          <w:szCs w:val="24"/>
        </w:rPr>
        <w:t>防震</w:t>
      </w:r>
      <w:r>
        <w:rPr>
          <w:rFonts w:ascii="宋体" w:hAnsi="宋体" w:eastAsia="宋体" w:cs="宋体"/>
          <w:color w:val="000000"/>
          <w:spacing w:val="-2"/>
          <w:sz w:val="24"/>
          <w:szCs w:val="24"/>
        </w:rPr>
        <w:t>、</w:t>
      </w:r>
      <w:r>
        <w:rPr>
          <w:rFonts w:ascii="宋体" w:hAnsi="宋体" w:eastAsia="宋体" w:cs="宋体"/>
          <w:color w:val="000000"/>
          <w:spacing w:val="-3"/>
          <w:sz w:val="24"/>
          <w:szCs w:val="24"/>
        </w:rPr>
        <w:t>防粗暴装卸</w:t>
      </w:r>
      <w:r>
        <w:rPr>
          <w:rFonts w:ascii="宋体" w:hAnsi="宋体" w:eastAsia="宋体" w:cs="宋体"/>
          <w:color w:val="000000"/>
          <w:spacing w:val="-2"/>
          <w:sz w:val="24"/>
          <w:szCs w:val="24"/>
        </w:rPr>
        <w:t>，</w:t>
      </w:r>
      <w:r>
        <w:rPr>
          <w:rFonts w:ascii="宋体" w:hAnsi="宋体" w:eastAsia="宋体" w:cs="宋体"/>
          <w:color w:val="000000"/>
          <w:spacing w:val="-3"/>
          <w:sz w:val="24"/>
          <w:szCs w:val="24"/>
        </w:rPr>
        <w:t>适用于海</w:t>
      </w:r>
      <w:r>
        <w:rPr>
          <w:rFonts w:ascii="宋体" w:hAnsi="宋体" w:eastAsia="宋体" w:cs="宋体"/>
          <w:color w:val="000000"/>
          <w:spacing w:val="-1"/>
          <w:sz w:val="24"/>
          <w:szCs w:val="24"/>
        </w:rPr>
        <w:t>、</w:t>
      </w:r>
      <w:r>
        <w:rPr>
          <w:rFonts w:ascii="宋体" w:hAnsi="宋体" w:eastAsia="宋体" w:cs="宋体"/>
          <w:color w:val="000000"/>
          <w:spacing w:val="-2"/>
          <w:sz w:val="24"/>
          <w:szCs w:val="24"/>
        </w:rPr>
        <w:t>空</w:t>
      </w:r>
      <w:r>
        <w:rPr>
          <w:rFonts w:ascii="宋体" w:hAnsi="宋体" w:eastAsia="宋体" w:cs="宋体"/>
          <w:color w:val="000000"/>
          <w:spacing w:val="-3"/>
          <w:sz w:val="24"/>
          <w:szCs w:val="24"/>
        </w:rPr>
        <w:t>、陆运输和整体吊装</w:t>
      </w:r>
      <w:r>
        <w:rPr>
          <w:rFonts w:ascii="宋体" w:hAnsi="宋体" w:eastAsia="宋体" w:cs="宋体"/>
          <w:color w:val="000000"/>
          <w:spacing w:val="-1"/>
          <w:sz w:val="24"/>
          <w:szCs w:val="24"/>
        </w:rPr>
        <w:t>，</w:t>
      </w:r>
      <w:r>
        <w:rPr>
          <w:rFonts w:ascii="宋体" w:hAnsi="宋体" w:eastAsia="宋体" w:cs="宋体"/>
          <w:color w:val="000000"/>
          <w:spacing w:val="-3"/>
          <w:sz w:val="24"/>
          <w:szCs w:val="24"/>
        </w:rPr>
        <w:t>保证产品到达之后各项功能完好无损</w:t>
      </w:r>
      <w:r>
        <w:rPr>
          <w:rFonts w:ascii="宋体" w:hAnsi="宋体" w:eastAsia="宋体" w:cs="宋体"/>
          <w:color w:val="000000"/>
          <w:spacing w:val="5"/>
          <w:sz w:val="24"/>
          <w:szCs w:val="24"/>
        </w:rPr>
        <w:t>，</w:t>
      </w:r>
      <w:r>
        <w:rPr>
          <w:rFonts w:ascii="宋体" w:hAnsi="宋体" w:eastAsia="宋体" w:cs="宋体"/>
          <w:color w:val="000000"/>
          <w:spacing w:val="-3"/>
          <w:sz w:val="24"/>
          <w:szCs w:val="24"/>
        </w:rPr>
        <w:t>包装</w:t>
      </w:r>
      <w:r>
        <w:rPr>
          <w:rFonts w:ascii="宋体" w:hAnsi="宋体" w:eastAsia="宋体" w:cs="宋体"/>
          <w:color w:val="000000"/>
          <w:spacing w:val="-1"/>
          <w:sz w:val="24"/>
          <w:szCs w:val="24"/>
        </w:rPr>
        <w:t>材料</w:t>
      </w:r>
      <w:r>
        <w:rPr>
          <w:rFonts w:ascii="宋体" w:hAnsi="宋体" w:eastAsia="宋体" w:cs="宋体"/>
          <w:color w:val="000000"/>
          <w:sz w:val="24"/>
          <w:szCs w:val="24"/>
        </w:rPr>
        <w:t>必须符合中国有关动植物检疫的规定。</w:t>
      </w:r>
    </w:p>
    <w:p w14:paraId="71C524E8">
      <w:pPr>
        <w:autoSpaceDE w:val="0"/>
        <w:autoSpaceDN w:val="0"/>
        <w:spacing w:before="6" w:after="0" w:line="240" w:lineRule="auto"/>
        <w:ind w:left="1418" w:right="0" w:firstLine="0"/>
      </w:pPr>
      <w:r>
        <w:rPr>
          <w:rFonts w:ascii="宋体" w:hAnsi="宋体" w:eastAsia="宋体" w:cs="宋体"/>
          <w:b/>
          <w:color w:val="000000"/>
          <w:spacing w:val="-1"/>
          <w:sz w:val="24"/>
          <w:szCs w:val="24"/>
        </w:rPr>
        <w:t>五、质</w:t>
      </w:r>
      <w:r>
        <w:rPr>
          <w:rFonts w:ascii="宋体" w:hAnsi="宋体" w:eastAsia="宋体" w:cs="宋体"/>
          <w:b/>
          <w:color w:val="000000"/>
          <w:sz w:val="24"/>
          <w:szCs w:val="24"/>
        </w:rPr>
        <w:t>量保证</w:t>
      </w:r>
    </w:p>
    <w:p w14:paraId="4627626D">
      <w:pPr>
        <w:spacing w:before="0" w:after="0" w:line="187" w:lineRule="exact"/>
        <w:ind w:left="0" w:right="0"/>
      </w:pPr>
    </w:p>
    <w:p w14:paraId="05076C0D">
      <w:pPr>
        <w:autoSpaceDE w:val="0"/>
        <w:autoSpaceDN w:val="0"/>
        <w:spacing w:before="0" w:after="0" w:line="383" w:lineRule="auto"/>
        <w:ind w:left="1418" w:right="1456" w:firstLine="480"/>
      </w:pPr>
      <w:r>
        <w:rPr>
          <w:rFonts w:ascii="宋体" w:hAnsi="宋体" w:eastAsia="宋体" w:cs="宋体"/>
          <w:color w:val="000000"/>
          <w:spacing w:val="-3"/>
          <w:sz w:val="24"/>
          <w:szCs w:val="24"/>
        </w:rPr>
        <w:t>（一</w:t>
      </w:r>
      <w:r>
        <w:rPr>
          <w:rFonts w:ascii="宋体" w:hAnsi="宋体" w:eastAsia="宋体" w:cs="宋体"/>
          <w:color w:val="000000"/>
          <w:spacing w:val="-2"/>
          <w:sz w:val="24"/>
          <w:szCs w:val="24"/>
        </w:rPr>
        <w:t>）</w:t>
      </w:r>
      <w:r>
        <w:rPr>
          <w:rFonts w:ascii="宋体" w:hAnsi="宋体" w:eastAsia="宋体" w:cs="宋体"/>
          <w:color w:val="000000"/>
          <w:spacing w:val="-3"/>
          <w:sz w:val="24"/>
          <w:szCs w:val="24"/>
        </w:rPr>
        <w:t>乙方提供给甲方的产品必须是设计科学</w:t>
      </w:r>
      <w:r>
        <w:rPr>
          <w:rFonts w:ascii="宋体" w:hAnsi="宋体" w:eastAsia="宋体" w:cs="宋体"/>
          <w:color w:val="000000"/>
          <w:spacing w:val="1"/>
          <w:sz w:val="24"/>
          <w:szCs w:val="24"/>
        </w:rPr>
        <w:t>、</w:t>
      </w:r>
      <w:r>
        <w:rPr>
          <w:rFonts w:ascii="宋体" w:hAnsi="宋体" w:eastAsia="宋体" w:cs="宋体"/>
          <w:color w:val="000000"/>
          <w:spacing w:val="-3"/>
          <w:sz w:val="24"/>
          <w:szCs w:val="24"/>
        </w:rPr>
        <w:t>技术成熟</w:t>
      </w:r>
      <w:r>
        <w:rPr>
          <w:rFonts w:ascii="宋体" w:hAnsi="宋体" w:eastAsia="宋体" w:cs="宋体"/>
          <w:color w:val="000000"/>
          <w:spacing w:val="-1"/>
          <w:sz w:val="24"/>
          <w:szCs w:val="24"/>
        </w:rPr>
        <w:t>、</w:t>
      </w:r>
      <w:r>
        <w:rPr>
          <w:rFonts w:ascii="宋体" w:hAnsi="宋体" w:eastAsia="宋体" w:cs="宋体"/>
          <w:color w:val="000000"/>
          <w:spacing w:val="-3"/>
          <w:sz w:val="24"/>
          <w:szCs w:val="24"/>
        </w:rPr>
        <w:t>工艺优良</w:t>
      </w:r>
      <w:r>
        <w:rPr>
          <w:rFonts w:ascii="宋体" w:hAnsi="宋体" w:eastAsia="宋体" w:cs="宋体"/>
          <w:color w:val="000000"/>
          <w:spacing w:val="-2"/>
          <w:sz w:val="24"/>
          <w:szCs w:val="24"/>
        </w:rPr>
        <w:t>，</w:t>
      </w:r>
      <w:r>
        <w:rPr>
          <w:rFonts w:ascii="宋体" w:hAnsi="宋体" w:eastAsia="宋体" w:cs="宋体"/>
          <w:color w:val="000000"/>
          <w:spacing w:val="-4"/>
          <w:sz w:val="24"/>
          <w:szCs w:val="24"/>
        </w:rPr>
        <w:t>是用</w:t>
      </w:r>
      <w:r>
        <w:rPr>
          <w:rFonts w:ascii="宋体" w:hAnsi="宋体" w:eastAsia="宋体" w:cs="宋体"/>
          <w:color w:val="000000"/>
          <w:spacing w:val="-2"/>
          <w:sz w:val="24"/>
          <w:szCs w:val="24"/>
        </w:rPr>
        <w:t>优质材</w:t>
      </w:r>
      <w:r>
        <w:rPr>
          <w:rFonts w:ascii="宋体" w:hAnsi="宋体" w:eastAsia="宋体" w:cs="宋体"/>
          <w:color w:val="000000"/>
          <w:spacing w:val="-1"/>
          <w:sz w:val="24"/>
          <w:szCs w:val="24"/>
        </w:rPr>
        <w:t>料制</w:t>
      </w:r>
      <w:r>
        <w:rPr>
          <w:rFonts w:ascii="宋体" w:hAnsi="宋体" w:eastAsia="宋体" w:cs="宋体"/>
          <w:color w:val="000000"/>
          <w:sz w:val="24"/>
          <w:szCs w:val="24"/>
        </w:rPr>
        <w:t>造的、先进的、原厂生产的未曾使用过的、全新的合格产品。</w:t>
      </w:r>
    </w:p>
    <w:p w14:paraId="0E583353">
      <w:pPr>
        <w:autoSpaceDE w:val="0"/>
        <w:autoSpaceDN w:val="0"/>
        <w:spacing w:before="4" w:after="0" w:line="240" w:lineRule="auto"/>
        <w:ind w:left="1898" w:right="0" w:firstLine="0"/>
      </w:pPr>
      <w:r>
        <w:rPr>
          <w:rFonts w:ascii="宋体" w:hAnsi="宋体" w:eastAsia="宋体" w:cs="宋体"/>
          <w:color w:val="000000"/>
          <w:spacing w:val="-3"/>
          <w:sz w:val="24"/>
          <w:szCs w:val="24"/>
        </w:rPr>
        <w:t>（二</w:t>
      </w:r>
      <w:r>
        <w:rPr>
          <w:rFonts w:ascii="宋体" w:hAnsi="宋体" w:eastAsia="宋体" w:cs="宋体"/>
          <w:color w:val="000000"/>
          <w:spacing w:val="-2"/>
          <w:sz w:val="24"/>
          <w:szCs w:val="24"/>
        </w:rPr>
        <w:t>）设计技术专利</w:t>
      </w:r>
      <w:r>
        <w:rPr>
          <w:rFonts w:ascii="宋体" w:hAnsi="宋体" w:eastAsia="宋体" w:cs="宋体"/>
          <w:color w:val="000000"/>
          <w:spacing w:val="-5"/>
          <w:sz w:val="24"/>
          <w:szCs w:val="24"/>
        </w:rPr>
        <w:t>、</w:t>
      </w:r>
      <w:r>
        <w:rPr>
          <w:rFonts w:ascii="宋体" w:hAnsi="宋体" w:eastAsia="宋体" w:cs="宋体"/>
          <w:color w:val="000000"/>
          <w:spacing w:val="-3"/>
          <w:sz w:val="24"/>
          <w:szCs w:val="24"/>
        </w:rPr>
        <w:t>外形专利</w:t>
      </w:r>
      <w:r>
        <w:rPr>
          <w:rFonts w:ascii="宋体" w:hAnsi="宋体" w:eastAsia="宋体" w:cs="宋体"/>
          <w:color w:val="000000"/>
          <w:spacing w:val="-1"/>
          <w:sz w:val="24"/>
          <w:szCs w:val="24"/>
        </w:rPr>
        <w:t>、</w:t>
      </w:r>
      <w:r>
        <w:rPr>
          <w:rFonts w:ascii="宋体" w:hAnsi="宋体" w:eastAsia="宋体" w:cs="宋体"/>
          <w:color w:val="000000"/>
          <w:spacing w:val="-3"/>
          <w:sz w:val="24"/>
          <w:szCs w:val="24"/>
        </w:rPr>
        <w:t>应用软件专利等均应符合</w:t>
      </w:r>
      <w:r>
        <w:rPr>
          <w:rFonts w:ascii="宋体" w:hAnsi="宋体" w:eastAsia="宋体" w:cs="宋体"/>
          <w:color w:val="000000"/>
          <w:spacing w:val="-2"/>
          <w:sz w:val="24"/>
          <w:szCs w:val="24"/>
        </w:rPr>
        <w:t>我国有关法律及行业标</w:t>
      </w:r>
    </w:p>
    <w:p w14:paraId="3A71BD55">
      <w:pPr>
        <w:spacing w:before="0" w:after="0" w:line="187" w:lineRule="exact"/>
        <w:ind w:left="0" w:right="0"/>
      </w:pPr>
    </w:p>
    <w:p w14:paraId="2118E21C">
      <w:pPr>
        <w:autoSpaceDE w:val="0"/>
        <w:autoSpaceDN w:val="0"/>
        <w:spacing w:before="0" w:after="0" w:line="240" w:lineRule="auto"/>
        <w:ind w:left="1418" w:right="0" w:firstLine="0"/>
      </w:pPr>
      <w:r>
        <w:rPr>
          <w:rFonts w:ascii="宋体" w:hAnsi="宋体" w:eastAsia="宋体" w:cs="宋体"/>
          <w:color w:val="000000"/>
          <w:spacing w:val="-1"/>
          <w:sz w:val="24"/>
          <w:szCs w:val="24"/>
        </w:rPr>
        <w:t>准，</w:t>
      </w:r>
      <w:r>
        <w:rPr>
          <w:rFonts w:ascii="宋体" w:hAnsi="宋体" w:eastAsia="宋体" w:cs="宋体"/>
          <w:color w:val="000000"/>
          <w:sz w:val="24"/>
          <w:szCs w:val="24"/>
        </w:rPr>
        <w:t>凡因以上问题与第三方发生的任何纠纷均与甲方无关。</w:t>
      </w:r>
    </w:p>
    <w:p w14:paraId="45B92E14">
      <w:pPr>
        <w:spacing w:before="0" w:after="0" w:line="187" w:lineRule="exact"/>
        <w:ind w:left="0" w:right="0"/>
      </w:pPr>
    </w:p>
    <w:p w14:paraId="0CB04EBA">
      <w:pPr>
        <w:autoSpaceDE w:val="0"/>
        <w:autoSpaceDN w:val="0"/>
        <w:spacing w:before="0" w:after="0" w:line="240" w:lineRule="auto"/>
        <w:ind w:left="1898" w:right="0" w:firstLine="0"/>
      </w:pPr>
      <w:r>
        <w:rPr>
          <w:rFonts w:ascii="宋体" w:hAnsi="宋体" w:eastAsia="宋体" w:cs="宋体"/>
          <w:color w:val="000000"/>
          <w:spacing w:val="-3"/>
          <w:sz w:val="24"/>
          <w:szCs w:val="24"/>
        </w:rPr>
        <w:t>（三</w:t>
      </w:r>
      <w:r>
        <w:rPr>
          <w:rFonts w:ascii="宋体" w:hAnsi="宋体" w:eastAsia="宋体" w:cs="宋体"/>
          <w:color w:val="000000"/>
          <w:spacing w:val="-2"/>
          <w:sz w:val="24"/>
          <w:szCs w:val="24"/>
        </w:rPr>
        <w:t>）</w:t>
      </w:r>
      <w:r>
        <w:rPr>
          <w:rFonts w:ascii="宋体" w:hAnsi="宋体" w:eastAsia="宋体" w:cs="宋体"/>
          <w:color w:val="000000"/>
          <w:spacing w:val="-3"/>
          <w:sz w:val="24"/>
          <w:szCs w:val="24"/>
        </w:rPr>
        <w:t>安全可靠</w:t>
      </w:r>
      <w:r>
        <w:rPr>
          <w:rFonts w:ascii="宋体" w:hAnsi="宋体" w:eastAsia="宋体" w:cs="宋体"/>
          <w:color w:val="000000"/>
          <w:spacing w:val="-1"/>
          <w:sz w:val="24"/>
          <w:szCs w:val="24"/>
        </w:rPr>
        <w:t>。</w:t>
      </w:r>
      <w:r>
        <w:rPr>
          <w:rFonts w:ascii="宋体" w:hAnsi="宋体" w:eastAsia="宋体" w:cs="宋体"/>
          <w:color w:val="000000"/>
          <w:spacing w:val="-3"/>
          <w:sz w:val="24"/>
          <w:szCs w:val="24"/>
        </w:rPr>
        <w:t>在正常使用下不应对操作者造成任何人身伤害</w:t>
      </w:r>
      <w:r>
        <w:rPr>
          <w:rFonts w:ascii="宋体" w:hAnsi="宋体" w:eastAsia="宋体" w:cs="宋体"/>
          <w:color w:val="000000"/>
          <w:spacing w:val="4"/>
          <w:sz w:val="24"/>
          <w:szCs w:val="24"/>
        </w:rPr>
        <w:t>，</w:t>
      </w:r>
      <w:r>
        <w:rPr>
          <w:rFonts w:ascii="宋体" w:hAnsi="宋体" w:eastAsia="宋体" w:cs="宋体"/>
          <w:color w:val="000000"/>
          <w:spacing w:val="-3"/>
          <w:sz w:val="24"/>
          <w:szCs w:val="24"/>
        </w:rPr>
        <w:t>如因产</w:t>
      </w:r>
      <w:r>
        <w:rPr>
          <w:rFonts w:ascii="宋体" w:hAnsi="宋体" w:eastAsia="宋体" w:cs="宋体"/>
          <w:color w:val="000000"/>
          <w:spacing w:val="-2"/>
          <w:sz w:val="24"/>
          <w:szCs w:val="24"/>
        </w:rPr>
        <w:t>品质量或</w:t>
      </w:r>
    </w:p>
    <w:p w14:paraId="14E884DC">
      <w:pPr>
        <w:spacing w:before="0" w:after="0" w:line="189" w:lineRule="exact"/>
        <w:ind w:left="0" w:right="0"/>
      </w:pPr>
    </w:p>
    <w:p w14:paraId="640B9245">
      <w:pPr>
        <w:autoSpaceDE w:val="0"/>
        <w:autoSpaceDN w:val="0"/>
        <w:spacing w:before="0" w:after="0" w:line="240" w:lineRule="auto"/>
        <w:ind w:left="1418" w:right="0" w:firstLine="0"/>
      </w:pPr>
      <w:r>
        <w:rPr>
          <w:rFonts w:ascii="宋体" w:hAnsi="宋体" w:eastAsia="宋体" w:cs="宋体"/>
          <w:color w:val="000000"/>
          <w:spacing w:val="-1"/>
          <w:sz w:val="24"/>
          <w:szCs w:val="24"/>
        </w:rPr>
        <w:t>标示</w:t>
      </w:r>
      <w:r>
        <w:rPr>
          <w:rFonts w:ascii="宋体" w:hAnsi="宋体" w:eastAsia="宋体" w:cs="宋体"/>
          <w:color w:val="000000"/>
          <w:sz w:val="24"/>
          <w:szCs w:val="24"/>
        </w:rPr>
        <w:t>不明确而对操作者造成损失的，甲方将保留依法索赔的权利。</w:t>
      </w:r>
    </w:p>
    <w:p w14:paraId="16F00610">
      <w:pPr>
        <w:spacing w:before="0" w:after="0" w:line="187" w:lineRule="exact"/>
        <w:ind w:left="0" w:right="0"/>
      </w:pPr>
    </w:p>
    <w:p w14:paraId="71E4FFF0">
      <w:pPr>
        <w:autoSpaceDE w:val="0"/>
        <w:autoSpaceDN w:val="0"/>
        <w:spacing w:before="0" w:after="0" w:line="240" w:lineRule="auto"/>
        <w:ind w:left="1898" w:right="0" w:firstLine="0"/>
      </w:pPr>
      <w:r>
        <w:rPr>
          <w:rFonts w:ascii="宋体" w:hAnsi="宋体" w:eastAsia="宋体" w:cs="宋体"/>
          <w:color w:val="000000"/>
          <w:spacing w:val="-1"/>
          <w:sz w:val="24"/>
          <w:szCs w:val="24"/>
        </w:rPr>
        <w:t>（四</w:t>
      </w:r>
      <w:r>
        <w:rPr>
          <w:rFonts w:ascii="宋体" w:hAnsi="宋体" w:eastAsia="宋体" w:cs="宋体"/>
          <w:color w:val="000000"/>
          <w:sz w:val="24"/>
          <w:szCs w:val="24"/>
        </w:rPr>
        <w:t>）有强制性安全标准的产品，乙方应提供该产品的制造许可证证明。</w:t>
      </w:r>
    </w:p>
    <w:p w14:paraId="4DA7A21E">
      <w:pPr>
        <w:spacing w:before="0" w:after="0" w:line="187" w:lineRule="exact"/>
        <w:ind w:left="0" w:right="0"/>
      </w:pPr>
    </w:p>
    <w:p w14:paraId="080CDE16">
      <w:pPr>
        <w:autoSpaceDE w:val="0"/>
        <w:autoSpaceDN w:val="0"/>
        <w:spacing w:before="0" w:after="0" w:line="240" w:lineRule="auto"/>
        <w:ind w:left="1898" w:right="0" w:firstLine="0"/>
      </w:pPr>
      <w:r>
        <w:rPr>
          <w:rFonts w:ascii="宋体" w:hAnsi="宋体" w:eastAsia="宋体" w:cs="宋体"/>
          <w:color w:val="000000"/>
          <w:spacing w:val="-3"/>
          <w:sz w:val="24"/>
          <w:szCs w:val="24"/>
        </w:rPr>
        <w:t>（五</w:t>
      </w:r>
      <w:r>
        <w:rPr>
          <w:rFonts w:ascii="宋体" w:hAnsi="宋体" w:eastAsia="宋体" w:cs="宋体"/>
          <w:color w:val="000000"/>
          <w:spacing w:val="-2"/>
          <w:sz w:val="24"/>
          <w:szCs w:val="24"/>
        </w:rPr>
        <w:t>）属于国家计量检测强检的产品</w:t>
      </w:r>
      <w:r>
        <w:rPr>
          <w:rFonts w:ascii="宋体" w:hAnsi="宋体" w:eastAsia="宋体" w:cs="宋体"/>
          <w:color w:val="000000"/>
          <w:spacing w:val="-9"/>
          <w:sz w:val="24"/>
          <w:szCs w:val="24"/>
        </w:rPr>
        <w:t>，</w:t>
      </w:r>
      <w:r>
        <w:rPr>
          <w:rFonts w:ascii="宋体" w:hAnsi="宋体" w:eastAsia="宋体" w:cs="宋体"/>
          <w:color w:val="000000"/>
          <w:spacing w:val="-3"/>
          <w:sz w:val="24"/>
          <w:szCs w:val="24"/>
        </w:rPr>
        <w:t>供货时提供本省法定计</w:t>
      </w:r>
      <w:r>
        <w:rPr>
          <w:rFonts w:ascii="宋体" w:hAnsi="宋体" w:eastAsia="宋体" w:cs="宋体"/>
          <w:color w:val="000000"/>
          <w:spacing w:val="-2"/>
          <w:sz w:val="24"/>
          <w:szCs w:val="24"/>
        </w:rPr>
        <w:t>量检测机构出具的检</w:t>
      </w:r>
    </w:p>
    <w:p w14:paraId="0B3E8B7C">
      <w:pPr>
        <w:spacing w:before="0" w:after="0" w:line="189" w:lineRule="exact"/>
        <w:ind w:left="0" w:right="0"/>
      </w:pPr>
    </w:p>
    <w:p w14:paraId="55E9C498">
      <w:pPr>
        <w:autoSpaceDE w:val="0"/>
        <w:autoSpaceDN w:val="0"/>
        <w:spacing w:before="0" w:after="0" w:line="240" w:lineRule="auto"/>
        <w:ind w:left="1418" w:right="0" w:firstLine="0"/>
      </w:pPr>
      <w:r>
        <w:rPr>
          <w:rFonts w:ascii="宋体" w:hAnsi="宋体" w:eastAsia="宋体" w:cs="宋体"/>
          <w:color w:val="000000"/>
          <w:spacing w:val="-1"/>
          <w:sz w:val="24"/>
          <w:szCs w:val="24"/>
        </w:rPr>
        <w:t>测证</w:t>
      </w:r>
      <w:r>
        <w:rPr>
          <w:rFonts w:ascii="宋体" w:hAnsi="宋体" w:eastAsia="宋体" w:cs="宋体"/>
          <w:color w:val="000000"/>
          <w:sz w:val="24"/>
          <w:szCs w:val="24"/>
        </w:rPr>
        <w:t>书。</w:t>
      </w:r>
    </w:p>
    <w:p w14:paraId="41E66EB9">
      <w:pPr>
        <w:spacing w:before="0" w:after="0" w:line="187" w:lineRule="exact"/>
        <w:ind w:left="0" w:right="0"/>
      </w:pPr>
    </w:p>
    <w:p w14:paraId="42CA0A3F">
      <w:pPr>
        <w:autoSpaceDE w:val="0"/>
        <w:autoSpaceDN w:val="0"/>
        <w:spacing w:before="0" w:after="0" w:line="384" w:lineRule="auto"/>
        <w:ind w:left="1418" w:right="1456" w:firstLine="480"/>
      </w:pPr>
      <w:r>
        <w:rPr>
          <w:rFonts w:ascii="宋体" w:hAnsi="宋体" w:eastAsia="宋体" w:cs="宋体"/>
          <w:color w:val="000000"/>
          <w:spacing w:val="-3"/>
          <w:sz w:val="24"/>
          <w:szCs w:val="24"/>
        </w:rPr>
        <w:t>（六</w:t>
      </w:r>
      <w:r>
        <w:rPr>
          <w:rFonts w:ascii="宋体" w:hAnsi="宋体" w:eastAsia="宋体" w:cs="宋体"/>
          <w:color w:val="000000"/>
          <w:spacing w:val="-2"/>
          <w:sz w:val="24"/>
          <w:szCs w:val="24"/>
        </w:rPr>
        <w:t>）</w:t>
      </w:r>
      <w:r>
        <w:rPr>
          <w:rFonts w:ascii="宋体" w:hAnsi="宋体" w:eastAsia="宋体" w:cs="宋体"/>
          <w:color w:val="000000"/>
          <w:spacing w:val="-3"/>
          <w:sz w:val="24"/>
          <w:szCs w:val="24"/>
        </w:rPr>
        <w:t>产品性能必须与其标示的技术指标项符合</w:t>
      </w:r>
      <w:r>
        <w:rPr>
          <w:rFonts w:ascii="宋体" w:hAnsi="宋体" w:eastAsia="宋体" w:cs="宋体"/>
          <w:color w:val="000000"/>
          <w:sz w:val="24"/>
          <w:szCs w:val="24"/>
        </w:rPr>
        <w:t>，</w:t>
      </w:r>
      <w:r>
        <w:rPr>
          <w:rFonts w:ascii="宋体" w:hAnsi="宋体" w:eastAsia="宋体" w:cs="宋体"/>
          <w:color w:val="000000"/>
          <w:spacing w:val="-3"/>
          <w:sz w:val="24"/>
          <w:szCs w:val="24"/>
        </w:rPr>
        <w:t>甲方有权在产品的有</w:t>
      </w:r>
      <w:r>
        <w:rPr>
          <w:rFonts w:ascii="宋体" w:hAnsi="宋体" w:eastAsia="宋体" w:cs="宋体"/>
          <w:color w:val="000000"/>
          <w:spacing w:val="-2"/>
          <w:sz w:val="24"/>
          <w:szCs w:val="24"/>
        </w:rPr>
        <w:t>效保质期内</w:t>
      </w:r>
      <w:r>
        <w:rPr>
          <w:rFonts w:ascii="宋体" w:hAnsi="宋体" w:eastAsia="宋体" w:cs="宋体"/>
          <w:color w:val="000000"/>
          <w:spacing w:val="-3"/>
          <w:sz w:val="24"/>
          <w:szCs w:val="24"/>
        </w:rPr>
        <w:t>依据技术指标对该产品进行技术验收</w:t>
      </w:r>
      <w:r>
        <w:rPr>
          <w:rFonts w:ascii="宋体" w:hAnsi="宋体" w:eastAsia="宋体" w:cs="宋体"/>
          <w:color w:val="000000"/>
          <w:spacing w:val="2"/>
          <w:sz w:val="24"/>
          <w:szCs w:val="24"/>
        </w:rPr>
        <w:t>，</w:t>
      </w:r>
      <w:r>
        <w:rPr>
          <w:rFonts w:ascii="宋体" w:hAnsi="宋体" w:eastAsia="宋体" w:cs="宋体"/>
          <w:color w:val="000000"/>
          <w:spacing w:val="-2"/>
          <w:sz w:val="24"/>
          <w:szCs w:val="24"/>
        </w:rPr>
        <w:t>其主要的技术参数达不到标准时</w:t>
      </w:r>
      <w:r>
        <w:rPr>
          <w:rFonts w:ascii="宋体" w:hAnsi="宋体" w:eastAsia="宋体" w:cs="宋体"/>
          <w:color w:val="000000"/>
          <w:spacing w:val="-9"/>
          <w:sz w:val="24"/>
          <w:szCs w:val="24"/>
        </w:rPr>
        <w:t>，</w:t>
      </w:r>
      <w:r>
        <w:rPr>
          <w:rFonts w:ascii="宋体" w:hAnsi="宋体" w:eastAsia="宋体" w:cs="宋体"/>
          <w:color w:val="000000"/>
          <w:spacing w:val="-3"/>
          <w:sz w:val="24"/>
          <w:szCs w:val="24"/>
        </w:rPr>
        <w:t>甲方有权</w:t>
      </w:r>
      <w:r>
        <w:rPr>
          <w:rFonts w:ascii="宋体" w:hAnsi="宋体" w:eastAsia="宋体" w:cs="宋体"/>
          <w:color w:val="000000"/>
          <w:spacing w:val="-2"/>
          <w:sz w:val="24"/>
          <w:szCs w:val="24"/>
        </w:rPr>
        <w:t>无条</w:t>
      </w:r>
      <w:r>
        <w:rPr>
          <w:rFonts w:ascii="宋体" w:hAnsi="宋体" w:eastAsia="宋体" w:cs="宋体"/>
          <w:color w:val="000000"/>
          <w:spacing w:val="-1"/>
          <w:sz w:val="24"/>
          <w:szCs w:val="24"/>
        </w:rPr>
        <w:t>件退</w:t>
      </w:r>
      <w:r>
        <w:rPr>
          <w:rFonts w:ascii="宋体" w:hAnsi="宋体" w:eastAsia="宋体" w:cs="宋体"/>
          <w:color w:val="000000"/>
          <w:sz w:val="24"/>
          <w:szCs w:val="24"/>
        </w:rPr>
        <w:t>货或依据有关法律索赔。</w:t>
      </w:r>
    </w:p>
    <w:p w14:paraId="2621110D">
      <w:pPr>
        <w:sectPr>
          <w:type w:val="continuous"/>
          <w:pgSz w:w="11906" w:h="16838"/>
          <w:pgMar w:top="0" w:right="0" w:bottom="0" w:left="0" w:header="0" w:footer="0" w:gutter="0"/>
          <w:cols w:space="720" w:num="1"/>
        </w:sectPr>
      </w:pPr>
    </w:p>
    <w:p w14:paraId="5E36B4DA">
      <w:pPr>
        <w:tabs>
          <w:tab w:val="left" w:pos="7058"/>
        </w:tabs>
        <w:autoSpaceDE w:val="0"/>
        <w:autoSpaceDN w:val="0"/>
        <w:spacing w:before="2" w:after="0" w:line="240" w:lineRule="auto"/>
        <w:ind w:left="1898" w:right="0" w:firstLine="0"/>
      </w:pPr>
      <w:r>
        <w:rPr>
          <w:rFonts w:ascii="宋体" w:hAnsi="宋体" w:eastAsia="宋体" w:cs="宋体"/>
          <w:color w:val="000000"/>
          <w:sz w:val="24"/>
          <w:szCs w:val="24"/>
        </w:rPr>
        <w:t>（七</w:t>
      </w:r>
      <w:r>
        <w:rPr>
          <w:rFonts w:ascii="宋体" w:hAnsi="宋体" w:eastAsia="宋体" w:cs="宋体"/>
          <w:color w:val="000000"/>
          <w:spacing w:val="-1"/>
          <w:sz w:val="24"/>
          <w:szCs w:val="24"/>
        </w:rPr>
        <w:t>）乙方所提供设备质保期：</w:t>
      </w:r>
      <w:r>
        <w:tab/>
      </w:r>
      <w:r>
        <w:rPr>
          <w:rFonts w:ascii="宋体" w:hAnsi="宋体" w:eastAsia="宋体" w:cs="宋体"/>
          <w:color w:val="000000"/>
          <w:spacing w:val="-9"/>
          <w:sz w:val="24"/>
          <w:szCs w:val="24"/>
        </w:rPr>
        <w:t>。</w:t>
      </w:r>
    </w:p>
    <w:p w14:paraId="4C0680B3">
      <w:pPr>
        <w:sectPr>
          <w:type w:val="continuous"/>
          <w:pgSz w:w="11906" w:h="16838"/>
          <w:pgMar w:top="0" w:right="0" w:bottom="0" w:left="0" w:header="0" w:footer="0" w:gutter="0"/>
          <w:cols w:space="720" w:num="1"/>
        </w:sectPr>
      </w:pPr>
    </w:p>
    <w:p w14:paraId="2CFB3CA2">
      <w:pPr>
        <w:spacing w:before="0" w:after="0" w:line="187" w:lineRule="exact"/>
        <w:ind w:left="0" w:right="0"/>
      </w:pPr>
    </w:p>
    <w:p w14:paraId="68DF3A80">
      <w:pPr>
        <w:sectPr>
          <w:type w:val="continuous"/>
          <w:pgSz w:w="11906" w:h="16838"/>
          <w:pgMar w:top="0" w:right="0" w:bottom="0" w:left="0" w:header="0" w:footer="0" w:gutter="0"/>
          <w:cols w:space="720" w:num="1"/>
        </w:sectPr>
      </w:pPr>
    </w:p>
    <w:p w14:paraId="0A9882D3">
      <w:pPr>
        <w:autoSpaceDE w:val="0"/>
        <w:autoSpaceDN w:val="0"/>
        <w:spacing w:before="0" w:after="0" w:line="240" w:lineRule="auto"/>
        <w:ind w:left="1658" w:right="0" w:firstLine="0"/>
      </w:pPr>
      <w:r>
        <w:rPr>
          <w:rFonts w:ascii="宋体" w:hAnsi="宋体" w:eastAsia="宋体" w:cs="宋体"/>
          <w:color w:val="000000"/>
          <w:spacing w:val="-2"/>
          <w:sz w:val="24"/>
          <w:szCs w:val="24"/>
        </w:rPr>
        <w:t>设备质保期按设备安装验收合格办理入库之日算起</w:t>
      </w:r>
      <w:r>
        <w:rPr>
          <w:rFonts w:ascii="宋体" w:hAnsi="宋体" w:eastAsia="宋体" w:cs="宋体"/>
          <w:color w:val="000000"/>
          <w:spacing w:val="-12"/>
          <w:sz w:val="24"/>
          <w:szCs w:val="24"/>
        </w:rPr>
        <w:t>。</w:t>
      </w:r>
      <w:r>
        <w:rPr>
          <w:rFonts w:ascii="宋体" w:hAnsi="宋体" w:eastAsia="宋体" w:cs="宋体"/>
          <w:color w:val="000000"/>
          <w:spacing w:val="-2"/>
          <w:sz w:val="24"/>
          <w:szCs w:val="24"/>
        </w:rPr>
        <w:t>质保期满后如需更换零部件</w:t>
      </w:r>
      <w:r>
        <w:rPr>
          <w:rFonts w:ascii="宋体" w:hAnsi="宋体" w:eastAsia="宋体" w:cs="宋体"/>
          <w:color w:val="000000"/>
          <w:spacing w:val="-8"/>
          <w:sz w:val="24"/>
          <w:szCs w:val="24"/>
        </w:rPr>
        <w:t>，</w:t>
      </w:r>
      <w:r>
        <w:rPr>
          <w:rFonts w:ascii="宋体" w:hAnsi="宋体" w:eastAsia="宋体" w:cs="宋体"/>
          <w:color w:val="000000"/>
          <w:spacing w:val="-3"/>
          <w:sz w:val="24"/>
          <w:szCs w:val="24"/>
        </w:rPr>
        <w:t>只</w:t>
      </w:r>
    </w:p>
    <w:p w14:paraId="36260DD2">
      <w:pPr>
        <w:spacing w:before="0" w:after="0" w:line="189" w:lineRule="exact"/>
        <w:ind w:left="0" w:right="0"/>
      </w:pPr>
    </w:p>
    <w:p w14:paraId="1C6EE4BB">
      <w:pPr>
        <w:autoSpaceDE w:val="0"/>
        <w:autoSpaceDN w:val="0"/>
        <w:spacing w:before="0" w:after="0" w:line="240" w:lineRule="auto"/>
        <w:ind w:left="1418" w:right="0" w:firstLine="0"/>
      </w:pPr>
      <w:r>
        <w:rPr>
          <w:rFonts w:ascii="宋体" w:hAnsi="宋体" w:eastAsia="宋体" w:cs="宋体"/>
          <w:color w:val="000000"/>
          <w:spacing w:val="-1"/>
          <w:sz w:val="24"/>
          <w:szCs w:val="24"/>
        </w:rPr>
        <w:t>收取零</w:t>
      </w:r>
      <w:r>
        <w:rPr>
          <w:rFonts w:ascii="宋体" w:hAnsi="宋体" w:eastAsia="宋体" w:cs="宋体"/>
          <w:color w:val="000000"/>
          <w:sz w:val="24"/>
          <w:szCs w:val="24"/>
        </w:rPr>
        <w:t>部件成本费，免人工服务费。</w:t>
      </w:r>
    </w:p>
    <w:p w14:paraId="5B7D5CEE">
      <w:pPr>
        <w:spacing w:before="0" w:after="0" w:line="187" w:lineRule="exact"/>
        <w:ind w:left="0" w:right="0"/>
      </w:pPr>
    </w:p>
    <w:p w14:paraId="4443A3D1">
      <w:pPr>
        <w:autoSpaceDE w:val="0"/>
        <w:autoSpaceDN w:val="0"/>
        <w:spacing w:before="0" w:after="0" w:line="240" w:lineRule="auto"/>
        <w:ind w:left="1898" w:right="0" w:firstLine="0"/>
      </w:pPr>
      <w:r>
        <w:rPr>
          <w:rFonts w:ascii="宋体" w:hAnsi="宋体" w:eastAsia="宋体" w:cs="宋体"/>
          <w:color w:val="000000"/>
          <w:spacing w:val="-1"/>
          <w:sz w:val="24"/>
          <w:szCs w:val="24"/>
        </w:rPr>
        <w:t>（八</w:t>
      </w:r>
      <w:r>
        <w:rPr>
          <w:rFonts w:ascii="宋体" w:hAnsi="宋体" w:eastAsia="宋体" w:cs="宋体"/>
          <w:color w:val="000000"/>
          <w:sz w:val="24"/>
          <w:szCs w:val="24"/>
        </w:rPr>
        <w:t>）质保期外服务要求</w:t>
      </w:r>
    </w:p>
    <w:p w14:paraId="0375587B">
      <w:pPr>
        <w:spacing w:before="0" w:after="0" w:line="187" w:lineRule="exact"/>
        <w:ind w:left="0" w:right="0"/>
      </w:pPr>
    </w:p>
    <w:p w14:paraId="35B59116">
      <w:pPr>
        <w:autoSpaceDE w:val="0"/>
        <w:autoSpaceDN w:val="0"/>
        <w:spacing w:before="0" w:after="0" w:line="240" w:lineRule="auto"/>
        <w:ind w:left="213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质保期</w:t>
      </w:r>
      <w:r>
        <w:rPr>
          <w:rFonts w:ascii="宋体" w:hAnsi="宋体" w:eastAsia="宋体" w:cs="宋体"/>
          <w:color w:val="000000"/>
          <w:sz w:val="24"/>
          <w:szCs w:val="24"/>
        </w:rPr>
        <w:t>外仅收取配件费用；</w:t>
      </w:r>
    </w:p>
    <w:p w14:paraId="39A195BF">
      <w:pPr>
        <w:spacing w:before="0" w:after="0" w:line="189" w:lineRule="exact"/>
        <w:ind w:left="0" w:right="0"/>
      </w:pPr>
    </w:p>
    <w:p w14:paraId="705D3C00">
      <w:pPr>
        <w:autoSpaceDE w:val="0"/>
        <w:autoSpaceDN w:val="0"/>
        <w:spacing w:before="0" w:after="0" w:line="240" w:lineRule="auto"/>
        <w:ind w:left="2138" w:right="0" w:firstLine="0"/>
      </w:pPr>
      <w:r>
        <w:rPr>
          <w:rFonts w:ascii="宋体" w:hAnsi="宋体" w:eastAsia="宋体" w:cs="宋体"/>
          <w:color w:val="000000"/>
          <w:sz w:val="24"/>
          <w:szCs w:val="24"/>
        </w:rPr>
        <w:t>2.</w:t>
      </w:r>
      <w:r>
        <w:rPr>
          <w:rFonts w:ascii="宋体" w:hAnsi="宋体" w:eastAsia="宋体" w:cs="宋体"/>
          <w:color w:val="000000"/>
          <w:spacing w:val="-1"/>
          <w:sz w:val="24"/>
          <w:szCs w:val="24"/>
        </w:rPr>
        <w:t>免费维</w:t>
      </w:r>
      <w:r>
        <w:rPr>
          <w:rFonts w:ascii="宋体" w:hAnsi="宋体" w:eastAsia="宋体" w:cs="宋体"/>
          <w:color w:val="000000"/>
          <w:sz w:val="24"/>
          <w:szCs w:val="24"/>
        </w:rPr>
        <w:t>修及服务保证承诺：</w:t>
      </w:r>
    </w:p>
    <w:p w14:paraId="54F7C172">
      <w:pPr>
        <w:spacing w:before="0" w:after="0" w:line="187" w:lineRule="exact"/>
        <w:ind w:left="0" w:right="0"/>
      </w:pPr>
    </w:p>
    <w:p w14:paraId="014E99EC">
      <w:pPr>
        <w:autoSpaceDE w:val="0"/>
        <w:autoSpaceDN w:val="0"/>
        <w:spacing w:before="0" w:after="0" w:line="240" w:lineRule="auto"/>
        <w:ind w:left="1418" w:right="0" w:firstLine="0"/>
      </w:pPr>
      <w:r>
        <w:rPr>
          <w:rFonts w:ascii="宋体" w:hAnsi="宋体" w:eastAsia="宋体" w:cs="宋体"/>
          <w:b/>
          <w:color w:val="000000"/>
          <w:spacing w:val="-1"/>
          <w:sz w:val="24"/>
          <w:szCs w:val="24"/>
        </w:rPr>
        <w:t>六、合同</w:t>
      </w:r>
      <w:r>
        <w:rPr>
          <w:rFonts w:ascii="宋体" w:hAnsi="宋体" w:eastAsia="宋体" w:cs="宋体"/>
          <w:b/>
          <w:color w:val="000000"/>
          <w:sz w:val="24"/>
          <w:szCs w:val="24"/>
        </w:rPr>
        <w:t>价款、结算与支付</w:t>
      </w:r>
    </w:p>
    <w:p w14:paraId="6156DBCF">
      <w:pPr>
        <w:spacing w:before="0" w:after="0" w:line="187" w:lineRule="exact"/>
        <w:ind w:left="0" w:right="0"/>
      </w:pPr>
    </w:p>
    <w:p w14:paraId="73913170">
      <w:pPr>
        <w:autoSpaceDE w:val="0"/>
        <w:autoSpaceDN w:val="0"/>
        <w:spacing w:before="0" w:after="0" w:line="240" w:lineRule="auto"/>
        <w:ind w:left="189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总价</w:t>
      </w:r>
      <w:r>
        <w:rPr>
          <w:rFonts w:ascii="宋体" w:hAnsi="宋体" w:eastAsia="宋体" w:cs="宋体"/>
          <w:color w:val="000000"/>
          <w:sz w:val="24"/>
          <w:szCs w:val="24"/>
        </w:rPr>
        <w:t>款为：</w:t>
      </w:r>
    </w:p>
    <w:p w14:paraId="5D8C3FA7">
      <w:pPr>
        <w:spacing w:before="0" w:after="0" w:line="189" w:lineRule="exact"/>
        <w:ind w:left="0" w:right="0"/>
      </w:pPr>
    </w:p>
    <w:p w14:paraId="1B157726">
      <w:pPr>
        <w:autoSpaceDE w:val="0"/>
        <w:autoSpaceDN w:val="0"/>
        <w:spacing w:before="0" w:after="0" w:line="240" w:lineRule="auto"/>
        <w:ind w:left="2138" w:right="0" w:firstLine="0"/>
        <w:rPr>
          <w:rFonts w:hint="default" w:eastAsia="宋体"/>
          <w:u w:val="single"/>
          <w:lang w:val="en-US" w:eastAsia="zh-CN"/>
        </w:rPr>
      </w:pPr>
      <w:r>
        <w:rPr>
          <w:rFonts w:ascii="宋体" w:hAnsi="宋体" w:eastAsia="宋体" w:cs="宋体"/>
          <w:color w:val="000000"/>
          <w:spacing w:val="-1"/>
          <w:sz w:val="24"/>
          <w:szCs w:val="24"/>
        </w:rPr>
        <w:t>大写</w:t>
      </w:r>
      <w:r>
        <w:rPr>
          <w:rFonts w:ascii="宋体" w:hAnsi="宋体" w:eastAsia="宋体" w:cs="宋体"/>
          <w:color w:val="000000"/>
          <w:sz w:val="24"/>
          <w:szCs w:val="24"/>
        </w:rPr>
        <w:t>人民币：</w:t>
      </w:r>
      <w:r>
        <w:rPr>
          <w:rFonts w:hint="eastAsia" w:ascii="宋体" w:hAnsi="宋体" w:eastAsia="宋体" w:cs="宋体"/>
          <w:color w:val="000000"/>
          <w:sz w:val="24"/>
          <w:szCs w:val="24"/>
          <w:u w:val="single"/>
          <w:lang w:val="en-US" w:eastAsia="zh-CN"/>
        </w:rPr>
        <w:t xml:space="preserve">             </w:t>
      </w:r>
    </w:p>
    <w:p w14:paraId="25558B87">
      <w:pPr>
        <w:spacing w:before="0" w:after="0" w:line="183" w:lineRule="exact"/>
        <w:ind w:left="0" w:right="0"/>
      </w:pPr>
    </w:p>
    <w:p w14:paraId="6D43EDD2">
      <w:pPr>
        <w:autoSpaceDE w:val="0"/>
        <w:autoSpaceDN w:val="0"/>
        <w:spacing w:before="0" w:after="0" w:line="240" w:lineRule="auto"/>
        <w:ind w:left="2138" w:right="0" w:firstLine="0"/>
        <w:rPr>
          <w:rFonts w:hint="default" w:eastAsia="宋体"/>
          <w:lang w:val="en-US" w:eastAsia="zh-CN"/>
        </w:rPr>
      </w:pPr>
      <w:r>
        <w:rPr>
          <w:rFonts w:ascii="宋体" w:hAnsi="宋体" w:eastAsia="宋体" w:cs="宋体"/>
          <w:color w:val="000000"/>
          <w:sz w:val="24"/>
          <w:szCs w:val="24"/>
        </w:rPr>
        <w:t>小写</w:t>
      </w:r>
      <w:r>
        <w:rPr>
          <w:rFonts w:ascii="宋体" w:hAnsi="宋体" w:eastAsia="宋体" w:cs="宋体"/>
          <w:spacing w:val="-31"/>
          <w:sz w:val="24"/>
          <w:szCs w:val="24"/>
        </w:rPr>
        <w:t xml:space="preserve"> </w:t>
      </w:r>
      <w:r>
        <w:rPr>
          <w:rFonts w:ascii="宋体" w:hAnsi="宋体" w:eastAsia="宋体" w:cs="宋体"/>
          <w:color w:val="000000"/>
          <w:sz w:val="24"/>
          <w:szCs w:val="24"/>
        </w:rPr>
        <w:t>RMB</w:t>
      </w:r>
      <w:r>
        <w:rPr>
          <w:rFonts w:ascii="宋体" w:hAnsi="宋体" w:eastAsia="宋体" w:cs="宋体"/>
          <w:spacing w:val="-33"/>
          <w:sz w:val="24"/>
          <w:szCs w:val="24"/>
        </w:rPr>
        <w:t xml:space="preserve"> </w:t>
      </w:r>
      <w:r>
        <w:rPr>
          <w:rFonts w:ascii="Arial" w:hAnsi="Arial" w:eastAsia="Arial" w:cs="Arial"/>
          <w:color w:val="000000"/>
          <w:sz w:val="24"/>
          <w:szCs w:val="24"/>
        </w:rPr>
        <w:t>¥</w:t>
      </w:r>
      <w:r>
        <w:rPr>
          <w:rFonts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p>
    <w:p w14:paraId="4CE62DA8">
      <w:pPr>
        <w:spacing w:before="0" w:after="0" w:line="191" w:lineRule="exact"/>
        <w:ind w:left="0" w:right="0"/>
      </w:pPr>
    </w:p>
    <w:p w14:paraId="3CB017EC">
      <w:pPr>
        <w:autoSpaceDE w:val="0"/>
        <w:autoSpaceDN w:val="0"/>
        <w:spacing w:before="0" w:after="0" w:line="240" w:lineRule="auto"/>
        <w:ind w:left="1898" w:right="0" w:firstLine="0"/>
      </w:pPr>
      <w:r>
        <w:rPr>
          <w:rFonts w:ascii="宋体" w:hAnsi="宋体" w:eastAsia="宋体" w:cs="宋体"/>
          <w:color w:val="000000"/>
          <w:spacing w:val="-2"/>
          <w:sz w:val="24"/>
          <w:szCs w:val="24"/>
        </w:rPr>
        <w:t>投标报价应是完成采购内容所需的全部费用</w:t>
      </w:r>
      <w:r>
        <w:rPr>
          <w:rFonts w:ascii="宋体" w:hAnsi="宋体" w:eastAsia="宋体" w:cs="宋体"/>
          <w:color w:val="000000"/>
          <w:spacing w:val="-11"/>
          <w:sz w:val="24"/>
          <w:szCs w:val="24"/>
        </w:rPr>
        <w:t>，</w:t>
      </w:r>
      <w:r>
        <w:rPr>
          <w:rFonts w:ascii="宋体" w:hAnsi="宋体" w:eastAsia="宋体" w:cs="宋体"/>
          <w:color w:val="000000"/>
          <w:spacing w:val="-3"/>
          <w:sz w:val="24"/>
          <w:szCs w:val="24"/>
        </w:rPr>
        <w:t>包括但不限于产品</w:t>
      </w:r>
      <w:r>
        <w:rPr>
          <w:rFonts w:ascii="宋体" w:hAnsi="宋体" w:eastAsia="宋体" w:cs="宋体"/>
          <w:color w:val="000000"/>
          <w:spacing w:val="-2"/>
          <w:sz w:val="24"/>
          <w:szCs w:val="24"/>
        </w:rPr>
        <w:t>的报价及所发生的：</w:t>
      </w:r>
    </w:p>
    <w:p w14:paraId="730930B6">
      <w:pPr>
        <w:spacing w:before="0" w:after="0" w:line="189" w:lineRule="exact"/>
        <w:ind w:left="0" w:right="0"/>
      </w:pPr>
    </w:p>
    <w:p w14:paraId="6BED0D27">
      <w:pPr>
        <w:autoSpaceDE w:val="0"/>
        <w:autoSpaceDN w:val="0"/>
        <w:spacing w:before="0" w:after="0" w:line="240" w:lineRule="auto"/>
        <w:ind w:left="1418" w:right="0" w:firstLine="0"/>
      </w:pPr>
      <w:r>
        <w:rPr>
          <w:rFonts w:ascii="宋体" w:hAnsi="宋体" w:eastAsia="宋体" w:cs="宋体"/>
          <w:color w:val="000000"/>
          <w:spacing w:val="-1"/>
          <w:sz w:val="24"/>
          <w:szCs w:val="24"/>
        </w:rPr>
        <w:t>以本</w:t>
      </w:r>
      <w:r>
        <w:rPr>
          <w:rFonts w:ascii="宋体" w:hAnsi="宋体" w:eastAsia="宋体" w:cs="宋体"/>
          <w:color w:val="000000"/>
          <w:sz w:val="24"/>
          <w:szCs w:val="24"/>
        </w:rPr>
        <w:t>招标文件的内容和要求作为投标依据。</w:t>
      </w:r>
    </w:p>
    <w:p w14:paraId="6A4EDFE3">
      <w:pPr>
        <w:spacing w:before="0" w:after="0" w:line="187" w:lineRule="exact"/>
        <w:ind w:left="0" w:right="0"/>
      </w:pPr>
    </w:p>
    <w:p w14:paraId="4F467F78">
      <w:pPr>
        <w:autoSpaceDE w:val="0"/>
        <w:autoSpaceDN w:val="0"/>
        <w:spacing w:before="0" w:after="0" w:line="240" w:lineRule="auto"/>
        <w:ind w:left="1898" w:right="0" w:firstLine="0"/>
      </w:pPr>
      <w:r>
        <w:rPr>
          <w:rFonts w:ascii="宋体" w:hAnsi="宋体" w:eastAsia="宋体" w:cs="宋体"/>
          <w:color w:val="000000"/>
          <w:spacing w:val="-1"/>
          <w:sz w:val="24"/>
          <w:szCs w:val="24"/>
        </w:rPr>
        <w:t>单价</w:t>
      </w:r>
      <w:r>
        <w:rPr>
          <w:rFonts w:ascii="宋体" w:hAnsi="宋体" w:eastAsia="宋体" w:cs="宋体"/>
          <w:color w:val="000000"/>
          <w:sz w:val="24"/>
          <w:szCs w:val="24"/>
        </w:rPr>
        <w:t>所反映的内容同上，综合考虑在单价中。</w:t>
      </w:r>
    </w:p>
    <w:p w14:paraId="6A1D4994">
      <w:pPr>
        <w:sectPr>
          <w:type w:val="continuous"/>
          <w:pgSz w:w="11906" w:h="16838"/>
          <w:pgMar w:top="0" w:right="0" w:bottom="0" w:left="0" w:header="0" w:footer="0" w:gutter="0"/>
          <w:cols w:space="720" w:num="1"/>
        </w:sectPr>
      </w:pPr>
    </w:p>
    <w:p w14:paraId="5B017356">
      <w:pPr>
        <w:spacing w:before="0" w:after="0" w:line="200" w:lineRule="exact"/>
        <w:ind w:left="0" w:right="0"/>
      </w:pPr>
    </w:p>
    <w:p w14:paraId="68E9CEAC">
      <w:pPr>
        <w:sectPr>
          <w:pgSz w:w="11906" w:h="16838"/>
          <w:pgMar w:top="0" w:right="0" w:bottom="0" w:left="0" w:header="0" w:footer="0" w:gutter="0"/>
          <w:cols w:space="720" w:num="1"/>
        </w:sectPr>
      </w:pPr>
    </w:p>
    <w:p w14:paraId="33E26572">
      <w:pPr>
        <w:spacing w:before="0" w:after="0" w:line="200" w:lineRule="exact"/>
        <w:ind w:left="0" w:right="0"/>
      </w:pPr>
    </w:p>
    <w:p w14:paraId="0A9C9857">
      <w:pPr>
        <w:sectPr>
          <w:type w:val="continuous"/>
          <w:pgSz w:w="11906" w:h="16838"/>
          <w:pgMar w:top="0" w:right="0" w:bottom="0" w:left="0" w:header="0" w:footer="0" w:gutter="0"/>
          <w:cols w:space="720" w:num="1"/>
        </w:sectPr>
      </w:pPr>
    </w:p>
    <w:p w14:paraId="7870D02B">
      <w:pPr>
        <w:spacing w:before="0" w:after="0" w:line="200" w:lineRule="exact"/>
        <w:ind w:left="0" w:right="0"/>
      </w:pPr>
    </w:p>
    <w:p w14:paraId="52FEABA6">
      <w:pPr>
        <w:sectPr>
          <w:type w:val="continuous"/>
          <w:pgSz w:w="11906" w:h="16838"/>
          <w:pgMar w:top="0" w:right="0" w:bottom="0" w:left="0" w:header="0" w:footer="0" w:gutter="0"/>
          <w:cols w:space="720" w:num="1"/>
        </w:sectPr>
      </w:pPr>
    </w:p>
    <w:p w14:paraId="651E52ED">
      <w:pPr>
        <w:spacing w:before="0" w:after="0" w:line="200" w:lineRule="exact"/>
        <w:ind w:left="0" w:right="0"/>
      </w:pPr>
    </w:p>
    <w:p w14:paraId="6E6F81C7">
      <w:pPr>
        <w:sectPr>
          <w:type w:val="continuous"/>
          <w:pgSz w:w="11906" w:h="16838"/>
          <w:pgMar w:top="0" w:right="0" w:bottom="0" w:left="0" w:header="0" w:footer="0" w:gutter="0"/>
          <w:cols w:space="720" w:num="1"/>
        </w:sectPr>
      </w:pPr>
    </w:p>
    <w:p w14:paraId="5915B575">
      <w:pPr>
        <w:spacing w:before="0" w:after="0" w:line="397" w:lineRule="exact"/>
        <w:ind w:left="0" w:right="0"/>
      </w:pPr>
    </w:p>
    <w:p w14:paraId="6757018B">
      <w:pPr>
        <w:sectPr>
          <w:type w:val="continuous"/>
          <w:pgSz w:w="11906" w:h="16838"/>
          <w:pgMar w:top="0" w:right="0" w:bottom="0" w:left="0" w:header="0" w:footer="0" w:gutter="0"/>
          <w:cols w:space="720" w:num="1"/>
        </w:sectPr>
      </w:pPr>
    </w:p>
    <w:p w14:paraId="700C13C5">
      <w:pPr>
        <w:autoSpaceDE w:val="0"/>
        <w:autoSpaceDN w:val="0"/>
        <w:spacing w:before="0" w:after="0" w:line="240" w:lineRule="auto"/>
        <w:ind w:left="1658" w:right="0" w:firstLine="0"/>
      </w:pPr>
      <w:r>
        <w:rPr>
          <w:rFonts w:ascii="宋体" w:hAnsi="宋体" w:eastAsia="宋体" w:cs="宋体"/>
          <w:b/>
          <w:color w:val="000000"/>
          <w:sz w:val="24"/>
          <w:szCs w:val="24"/>
        </w:rPr>
        <w:t>附件</w:t>
      </w:r>
      <w:r>
        <w:rPr>
          <w:rFonts w:ascii="宋体" w:hAnsi="宋体" w:eastAsia="宋体" w:cs="宋体"/>
          <w:b/>
          <w:spacing w:val="-64"/>
          <w:sz w:val="24"/>
          <w:szCs w:val="24"/>
        </w:rPr>
        <w:t xml:space="preserve"> </w:t>
      </w:r>
      <w:r>
        <w:rPr>
          <w:rFonts w:ascii="宋体" w:hAnsi="宋体" w:eastAsia="宋体" w:cs="宋体"/>
          <w:b/>
          <w:color w:val="000000"/>
          <w:sz w:val="24"/>
          <w:szCs w:val="24"/>
        </w:rPr>
        <w:t>1：清单（只作参考，可另付）</w:t>
      </w:r>
    </w:p>
    <w:p w14:paraId="737D8DEB">
      <w:pPr>
        <w:sectPr>
          <w:type w:val="continuous"/>
          <w:pgSz w:w="11906" w:h="16838"/>
          <w:pgMar w:top="0" w:right="0" w:bottom="0" w:left="0" w:header="0" w:footer="0" w:gutter="0"/>
          <w:cols w:space="720" w:num="1"/>
        </w:sectPr>
      </w:pPr>
    </w:p>
    <w:tbl>
      <w:tblPr>
        <w:tblStyle w:val="2"/>
        <w:tblW w:w="0" w:type="auto"/>
        <w:tblInd w:w="1074" w:type="dxa"/>
        <w:tblLayout w:type="fixed"/>
        <w:tblCellMar>
          <w:top w:w="0" w:type="dxa"/>
          <w:left w:w="0" w:type="dxa"/>
          <w:bottom w:w="0" w:type="dxa"/>
          <w:right w:w="0" w:type="dxa"/>
        </w:tblCellMar>
      </w:tblPr>
      <w:tblGrid>
        <w:gridCol w:w="854"/>
        <w:gridCol w:w="2041"/>
        <w:gridCol w:w="2337"/>
        <w:gridCol w:w="829"/>
        <w:gridCol w:w="1186"/>
        <w:gridCol w:w="871"/>
        <w:gridCol w:w="885"/>
      </w:tblGrid>
      <w:tr w14:paraId="69138B1D">
        <w:tblPrEx>
          <w:tblCellMar>
            <w:top w:w="0" w:type="dxa"/>
            <w:left w:w="0" w:type="dxa"/>
            <w:bottom w:w="0" w:type="dxa"/>
            <w:right w:w="0" w:type="dxa"/>
          </w:tblCellMar>
        </w:tblPrEx>
        <w:trPr>
          <w:trHeight w:val="666" w:hRule="exact"/>
        </w:trPr>
        <w:tc>
          <w:tcPr>
            <w:tcW w:w="854" w:type="dxa"/>
            <w:tcBorders>
              <w:top w:val="single" w:color="000000" w:sz="2" w:space="0"/>
              <w:left w:val="single" w:color="000000" w:sz="2" w:space="0"/>
              <w:bottom w:val="single" w:color="000000" w:sz="2" w:space="0"/>
              <w:right w:val="single" w:color="000000" w:sz="2" w:space="0"/>
            </w:tcBorders>
          </w:tcPr>
          <w:p w14:paraId="7E84AC4B">
            <w:pPr>
              <w:spacing w:before="0" w:after="0" w:line="188" w:lineRule="exact"/>
              <w:ind w:left="0" w:right="0"/>
            </w:pPr>
          </w:p>
          <w:p w14:paraId="4811C92C">
            <w:pPr>
              <w:autoSpaceDE w:val="0"/>
              <w:autoSpaceDN w:val="0"/>
              <w:spacing w:before="0" w:after="0" w:line="240" w:lineRule="auto"/>
              <w:ind w:left="178" w:right="0" w:firstLine="0"/>
            </w:pPr>
            <w:r>
              <w:rPr>
                <w:rFonts w:ascii="宋体" w:hAnsi="宋体" w:eastAsia="宋体" w:cs="宋体"/>
                <w:b/>
                <w:color w:val="000000"/>
                <w:spacing w:val="-7"/>
                <w:sz w:val="24"/>
                <w:szCs w:val="24"/>
              </w:rPr>
              <w:t>序号</w:t>
            </w:r>
          </w:p>
        </w:tc>
        <w:tc>
          <w:tcPr>
            <w:tcW w:w="2041" w:type="dxa"/>
            <w:tcBorders>
              <w:top w:val="single" w:color="000000" w:sz="2" w:space="0"/>
              <w:left w:val="single" w:color="000000" w:sz="2" w:space="0"/>
              <w:bottom w:val="single" w:color="000000" w:sz="2" w:space="0"/>
              <w:right w:val="single" w:color="000000" w:sz="2" w:space="0"/>
            </w:tcBorders>
          </w:tcPr>
          <w:p w14:paraId="07ABA2C1">
            <w:pPr>
              <w:spacing w:before="0" w:after="0" w:line="188" w:lineRule="exact"/>
              <w:ind w:left="0" w:right="0"/>
            </w:pPr>
          </w:p>
          <w:p w14:paraId="2212D7A8">
            <w:pPr>
              <w:autoSpaceDE w:val="0"/>
              <w:autoSpaceDN w:val="0"/>
              <w:spacing w:before="0" w:after="0" w:line="240" w:lineRule="auto"/>
              <w:ind w:left="768" w:right="0" w:firstLine="0"/>
            </w:pPr>
            <w:r>
              <w:rPr>
                <w:rFonts w:ascii="宋体" w:hAnsi="宋体" w:eastAsia="宋体" w:cs="宋体"/>
                <w:b/>
                <w:color w:val="000000"/>
                <w:spacing w:val="-7"/>
                <w:sz w:val="24"/>
                <w:szCs w:val="24"/>
              </w:rPr>
              <w:t>品名</w:t>
            </w:r>
          </w:p>
        </w:tc>
        <w:tc>
          <w:tcPr>
            <w:tcW w:w="2337" w:type="dxa"/>
            <w:tcBorders>
              <w:top w:val="single" w:color="000000" w:sz="2" w:space="0"/>
              <w:left w:val="single" w:color="000000" w:sz="2" w:space="0"/>
              <w:bottom w:val="single" w:color="000000" w:sz="2" w:space="0"/>
              <w:right w:val="single" w:color="000000" w:sz="2" w:space="0"/>
            </w:tcBorders>
          </w:tcPr>
          <w:p w14:paraId="4FD79F66">
            <w:pPr>
              <w:spacing w:before="0" w:after="0" w:line="188" w:lineRule="exact"/>
              <w:ind w:left="0" w:right="0"/>
            </w:pPr>
          </w:p>
          <w:p w14:paraId="2F1C3EB1">
            <w:pPr>
              <w:autoSpaceDE w:val="0"/>
              <w:autoSpaceDN w:val="0"/>
              <w:spacing w:before="0" w:after="0" w:line="240" w:lineRule="auto"/>
              <w:ind w:left="676" w:right="0" w:firstLine="0"/>
            </w:pPr>
            <w:r>
              <w:rPr>
                <w:rFonts w:ascii="宋体" w:hAnsi="宋体" w:eastAsia="宋体" w:cs="宋体"/>
                <w:b/>
                <w:color w:val="000000"/>
                <w:spacing w:val="-4"/>
                <w:sz w:val="24"/>
                <w:szCs w:val="24"/>
              </w:rPr>
              <w:t>规格</w:t>
            </w:r>
            <w:r>
              <w:rPr>
                <w:rFonts w:ascii="宋体" w:hAnsi="宋体" w:eastAsia="宋体" w:cs="宋体"/>
                <w:b/>
                <w:color w:val="000000"/>
                <w:spacing w:val="-3"/>
                <w:sz w:val="24"/>
                <w:szCs w:val="24"/>
              </w:rPr>
              <w:t>要求</w:t>
            </w:r>
          </w:p>
        </w:tc>
        <w:tc>
          <w:tcPr>
            <w:tcW w:w="829" w:type="dxa"/>
            <w:tcBorders>
              <w:top w:val="single" w:color="000000" w:sz="2" w:space="0"/>
              <w:left w:val="single" w:color="000000" w:sz="2" w:space="0"/>
              <w:bottom w:val="single" w:color="000000" w:sz="2" w:space="0"/>
              <w:right w:val="single" w:color="000000" w:sz="2" w:space="0"/>
            </w:tcBorders>
          </w:tcPr>
          <w:p w14:paraId="6D4A3566">
            <w:pPr>
              <w:spacing w:before="0" w:after="0" w:line="188" w:lineRule="exact"/>
              <w:ind w:left="0" w:right="0"/>
            </w:pPr>
          </w:p>
          <w:p w14:paraId="53E8C815">
            <w:pPr>
              <w:autoSpaceDE w:val="0"/>
              <w:autoSpaceDN w:val="0"/>
              <w:spacing w:before="0" w:after="0" w:line="240" w:lineRule="auto"/>
              <w:ind w:left="163" w:right="0" w:firstLine="0"/>
            </w:pPr>
            <w:r>
              <w:rPr>
                <w:rFonts w:ascii="宋体" w:hAnsi="宋体" w:eastAsia="宋体" w:cs="宋体"/>
                <w:b/>
                <w:color w:val="000000"/>
                <w:spacing w:val="-7"/>
                <w:sz w:val="24"/>
                <w:szCs w:val="24"/>
              </w:rPr>
              <w:t>数量</w:t>
            </w:r>
          </w:p>
        </w:tc>
        <w:tc>
          <w:tcPr>
            <w:tcW w:w="1186" w:type="dxa"/>
            <w:tcBorders>
              <w:top w:val="single" w:color="000000" w:sz="2" w:space="0"/>
              <w:left w:val="single" w:color="000000" w:sz="2" w:space="0"/>
              <w:bottom w:val="single" w:color="000000" w:sz="2" w:space="0"/>
              <w:right w:val="single" w:color="000000" w:sz="2" w:space="0"/>
            </w:tcBorders>
          </w:tcPr>
          <w:p w14:paraId="3144FE8C">
            <w:pPr>
              <w:spacing w:before="0" w:after="0" w:line="188" w:lineRule="exact"/>
              <w:ind w:left="0" w:right="0"/>
            </w:pPr>
          </w:p>
          <w:p w14:paraId="78A879AF">
            <w:pPr>
              <w:autoSpaceDE w:val="0"/>
              <w:autoSpaceDN w:val="0"/>
              <w:spacing w:before="0" w:after="0" w:line="240" w:lineRule="auto"/>
              <w:ind w:left="97" w:right="0" w:firstLine="0"/>
            </w:pPr>
            <w:r>
              <w:rPr>
                <w:rFonts w:ascii="宋体" w:hAnsi="宋体" w:eastAsia="宋体" w:cs="宋体"/>
                <w:b/>
                <w:color w:val="000000"/>
                <w:spacing w:val="-30"/>
                <w:sz w:val="24"/>
                <w:szCs w:val="24"/>
              </w:rPr>
              <w:t>单价（元）</w:t>
            </w:r>
          </w:p>
        </w:tc>
        <w:tc>
          <w:tcPr>
            <w:tcW w:w="871" w:type="dxa"/>
            <w:tcBorders>
              <w:top w:val="single" w:color="000000" w:sz="2" w:space="0"/>
              <w:left w:val="single" w:color="000000" w:sz="2" w:space="0"/>
              <w:bottom w:val="single" w:color="000000" w:sz="2" w:space="0"/>
              <w:right w:val="single" w:color="000000" w:sz="2" w:space="0"/>
            </w:tcBorders>
          </w:tcPr>
          <w:p w14:paraId="7A53B06E">
            <w:pPr>
              <w:autoSpaceDE w:val="0"/>
              <w:autoSpaceDN w:val="0"/>
              <w:spacing w:before="25" w:after="0" w:line="240" w:lineRule="auto"/>
              <w:ind w:left="183" w:right="0" w:firstLine="0"/>
            </w:pPr>
            <w:r>
              <w:rPr>
                <w:rFonts w:ascii="宋体" w:hAnsi="宋体" w:eastAsia="宋体" w:cs="宋体"/>
                <w:b/>
                <w:color w:val="000000"/>
                <w:spacing w:val="-7"/>
                <w:sz w:val="24"/>
                <w:szCs w:val="24"/>
              </w:rPr>
              <w:t>总价</w:t>
            </w:r>
          </w:p>
          <w:p w14:paraId="5340344B">
            <w:pPr>
              <w:autoSpaceDE w:val="0"/>
              <w:autoSpaceDN w:val="0"/>
              <w:spacing w:before="14" w:after="0" w:line="240" w:lineRule="auto"/>
              <w:ind w:left="97" w:right="0" w:firstLine="0"/>
            </w:pPr>
            <w:r>
              <w:rPr>
                <w:rFonts w:ascii="宋体" w:hAnsi="宋体" w:eastAsia="宋体" w:cs="宋体"/>
                <w:b/>
                <w:color w:val="000000"/>
                <w:spacing w:val="-6"/>
                <w:sz w:val="24"/>
                <w:szCs w:val="24"/>
              </w:rPr>
              <w:t>（元</w:t>
            </w:r>
            <w:r>
              <w:rPr>
                <w:rFonts w:ascii="宋体" w:hAnsi="宋体" w:eastAsia="宋体" w:cs="宋体"/>
                <w:b/>
                <w:color w:val="000000"/>
                <w:spacing w:val="-7"/>
                <w:sz w:val="24"/>
                <w:szCs w:val="24"/>
              </w:rPr>
              <w:t>）</w:t>
            </w:r>
          </w:p>
        </w:tc>
        <w:tc>
          <w:tcPr>
            <w:tcW w:w="885" w:type="dxa"/>
            <w:tcBorders>
              <w:top w:val="single" w:color="000000" w:sz="2" w:space="0"/>
              <w:left w:val="single" w:color="000000" w:sz="2" w:space="0"/>
              <w:bottom w:val="single" w:color="000000" w:sz="2" w:space="0"/>
              <w:right w:val="single" w:color="000000" w:sz="2" w:space="0"/>
            </w:tcBorders>
          </w:tcPr>
          <w:p w14:paraId="15A785B8">
            <w:pPr>
              <w:spacing w:before="0" w:after="0" w:line="188" w:lineRule="exact"/>
              <w:ind w:left="0" w:right="0"/>
            </w:pPr>
          </w:p>
          <w:p w14:paraId="07FD3E36">
            <w:pPr>
              <w:autoSpaceDE w:val="0"/>
              <w:autoSpaceDN w:val="0"/>
              <w:spacing w:before="0" w:after="0" w:line="240" w:lineRule="auto"/>
              <w:ind w:left="183" w:right="0" w:firstLine="0"/>
            </w:pPr>
            <w:r>
              <w:rPr>
                <w:rFonts w:ascii="宋体" w:hAnsi="宋体" w:eastAsia="宋体" w:cs="宋体"/>
                <w:b/>
                <w:color w:val="000000"/>
                <w:spacing w:val="-7"/>
                <w:sz w:val="24"/>
                <w:szCs w:val="24"/>
              </w:rPr>
              <w:t>备注</w:t>
            </w:r>
          </w:p>
        </w:tc>
      </w:tr>
      <w:tr w14:paraId="278B215A">
        <w:tblPrEx>
          <w:tblCellMar>
            <w:top w:w="0" w:type="dxa"/>
            <w:left w:w="0" w:type="dxa"/>
            <w:bottom w:w="0" w:type="dxa"/>
            <w:right w:w="0" w:type="dxa"/>
          </w:tblCellMar>
        </w:tblPrEx>
        <w:trPr>
          <w:trHeight w:val="510" w:hRule="exact"/>
        </w:trPr>
        <w:tc>
          <w:tcPr>
            <w:tcW w:w="854" w:type="dxa"/>
            <w:tcBorders>
              <w:top w:val="single" w:color="000000" w:sz="2" w:space="0"/>
              <w:left w:val="single" w:color="000000" w:sz="2" w:space="0"/>
              <w:bottom w:val="single" w:color="000000" w:sz="2" w:space="0"/>
              <w:right w:val="single" w:color="000000" w:sz="2" w:space="0"/>
            </w:tcBorders>
          </w:tcPr>
          <w:p w14:paraId="2E6292DE">
            <w:pPr>
              <w:spacing w:before="0" w:after="0" w:line="172" w:lineRule="exact"/>
              <w:ind w:left="0" w:right="0"/>
            </w:pPr>
          </w:p>
          <w:p w14:paraId="7B695D3F">
            <w:pPr>
              <w:spacing w:before="0" w:after="0" w:line="240" w:lineRule="auto"/>
              <w:ind w:left="361" w:right="0" w:firstLine="0"/>
            </w:pPr>
            <w:r>
              <w:rPr>
                <w:rFonts w:ascii="宋体" w:hAnsi="宋体" w:eastAsia="宋体" w:cs="宋体"/>
                <w:color w:val="000000"/>
                <w:spacing w:val="-12"/>
                <w:sz w:val="24"/>
                <w:szCs w:val="24"/>
              </w:rPr>
              <w:t>1</w:t>
            </w:r>
          </w:p>
        </w:tc>
        <w:tc>
          <w:tcPr>
            <w:tcW w:w="2041" w:type="dxa"/>
            <w:tcBorders>
              <w:top w:val="single" w:color="000000" w:sz="2" w:space="0"/>
              <w:left w:val="single" w:color="000000" w:sz="2" w:space="0"/>
              <w:bottom w:val="single" w:color="000000" w:sz="2" w:space="0"/>
              <w:right w:val="single" w:color="000000" w:sz="2" w:space="0"/>
            </w:tcBorders>
          </w:tcPr>
          <w:p w14:paraId="7B0BA059"/>
        </w:tc>
        <w:tc>
          <w:tcPr>
            <w:tcW w:w="2337" w:type="dxa"/>
            <w:tcBorders>
              <w:top w:val="single" w:color="000000" w:sz="2" w:space="0"/>
              <w:left w:val="single" w:color="000000" w:sz="2" w:space="0"/>
              <w:bottom w:val="single" w:color="000000" w:sz="2" w:space="0"/>
              <w:right w:val="single" w:color="000000" w:sz="2" w:space="0"/>
            </w:tcBorders>
          </w:tcPr>
          <w:p w14:paraId="2805DA79"/>
        </w:tc>
        <w:tc>
          <w:tcPr>
            <w:tcW w:w="829" w:type="dxa"/>
            <w:tcBorders>
              <w:top w:val="single" w:color="000000" w:sz="2" w:space="0"/>
              <w:left w:val="single" w:color="000000" w:sz="2" w:space="0"/>
              <w:bottom w:val="single" w:color="000000" w:sz="2" w:space="0"/>
              <w:right w:val="single" w:color="000000" w:sz="2" w:space="0"/>
            </w:tcBorders>
          </w:tcPr>
          <w:p w14:paraId="51BF633B"/>
        </w:tc>
        <w:tc>
          <w:tcPr>
            <w:tcW w:w="1186" w:type="dxa"/>
            <w:tcBorders>
              <w:top w:val="single" w:color="000000" w:sz="2" w:space="0"/>
              <w:left w:val="single" w:color="000000" w:sz="2" w:space="0"/>
              <w:bottom w:val="single" w:color="000000" w:sz="2" w:space="0"/>
              <w:right w:val="single" w:color="000000" w:sz="2" w:space="0"/>
            </w:tcBorders>
          </w:tcPr>
          <w:p w14:paraId="6A23B8FA"/>
        </w:tc>
        <w:tc>
          <w:tcPr>
            <w:tcW w:w="871" w:type="dxa"/>
            <w:tcBorders>
              <w:top w:val="single" w:color="000000" w:sz="2" w:space="0"/>
              <w:left w:val="single" w:color="000000" w:sz="2" w:space="0"/>
              <w:bottom w:val="single" w:color="000000" w:sz="2" w:space="0"/>
              <w:right w:val="single" w:color="000000" w:sz="2" w:space="0"/>
            </w:tcBorders>
          </w:tcPr>
          <w:p w14:paraId="70089F13"/>
        </w:tc>
        <w:tc>
          <w:tcPr>
            <w:tcW w:w="885" w:type="dxa"/>
            <w:tcBorders>
              <w:top w:val="single" w:color="000000" w:sz="2" w:space="0"/>
              <w:left w:val="single" w:color="000000" w:sz="2" w:space="0"/>
              <w:bottom w:val="single" w:color="000000" w:sz="2" w:space="0"/>
              <w:right w:val="single" w:color="000000" w:sz="2" w:space="0"/>
            </w:tcBorders>
          </w:tcPr>
          <w:p w14:paraId="31BE7DB1"/>
        </w:tc>
      </w:tr>
      <w:tr w14:paraId="1F2587FE">
        <w:tblPrEx>
          <w:tblCellMar>
            <w:top w:w="0" w:type="dxa"/>
            <w:left w:w="0" w:type="dxa"/>
            <w:bottom w:w="0" w:type="dxa"/>
            <w:right w:w="0" w:type="dxa"/>
          </w:tblCellMar>
        </w:tblPrEx>
        <w:trPr>
          <w:trHeight w:val="510" w:hRule="exact"/>
        </w:trPr>
        <w:tc>
          <w:tcPr>
            <w:tcW w:w="854" w:type="dxa"/>
            <w:tcBorders>
              <w:top w:val="single" w:color="000000" w:sz="2" w:space="0"/>
              <w:left w:val="single" w:color="000000" w:sz="2" w:space="0"/>
              <w:bottom w:val="single" w:color="000000" w:sz="2" w:space="0"/>
              <w:right w:val="single" w:color="000000" w:sz="2" w:space="0"/>
            </w:tcBorders>
          </w:tcPr>
          <w:p w14:paraId="2AAD7F0D">
            <w:pPr>
              <w:spacing w:before="0" w:after="0" w:line="171" w:lineRule="exact"/>
              <w:ind w:left="0" w:right="0"/>
            </w:pPr>
          </w:p>
          <w:p w14:paraId="141102EE">
            <w:pPr>
              <w:spacing w:before="0" w:after="0" w:line="240" w:lineRule="auto"/>
              <w:ind w:left="361" w:right="0" w:firstLine="0"/>
            </w:pPr>
            <w:r>
              <w:rPr>
                <w:rFonts w:ascii="宋体" w:hAnsi="宋体" w:eastAsia="宋体" w:cs="宋体"/>
                <w:color w:val="000000"/>
                <w:spacing w:val="-12"/>
                <w:sz w:val="24"/>
                <w:szCs w:val="24"/>
              </w:rPr>
              <w:t>2</w:t>
            </w:r>
          </w:p>
        </w:tc>
        <w:tc>
          <w:tcPr>
            <w:tcW w:w="2041" w:type="dxa"/>
            <w:tcBorders>
              <w:top w:val="single" w:color="000000" w:sz="2" w:space="0"/>
              <w:left w:val="single" w:color="000000" w:sz="2" w:space="0"/>
              <w:bottom w:val="single" w:color="000000" w:sz="2" w:space="0"/>
              <w:right w:val="single" w:color="000000" w:sz="2" w:space="0"/>
            </w:tcBorders>
          </w:tcPr>
          <w:p w14:paraId="59798EC8"/>
        </w:tc>
        <w:tc>
          <w:tcPr>
            <w:tcW w:w="2337" w:type="dxa"/>
            <w:tcBorders>
              <w:top w:val="single" w:color="000000" w:sz="2" w:space="0"/>
              <w:left w:val="single" w:color="000000" w:sz="2" w:space="0"/>
              <w:bottom w:val="single" w:color="000000" w:sz="2" w:space="0"/>
              <w:right w:val="single" w:color="000000" w:sz="2" w:space="0"/>
            </w:tcBorders>
          </w:tcPr>
          <w:p w14:paraId="3EF58139"/>
        </w:tc>
        <w:tc>
          <w:tcPr>
            <w:tcW w:w="829" w:type="dxa"/>
            <w:tcBorders>
              <w:top w:val="single" w:color="000000" w:sz="2" w:space="0"/>
              <w:left w:val="single" w:color="000000" w:sz="2" w:space="0"/>
              <w:bottom w:val="single" w:color="000000" w:sz="2" w:space="0"/>
              <w:right w:val="single" w:color="000000" w:sz="2" w:space="0"/>
            </w:tcBorders>
          </w:tcPr>
          <w:p w14:paraId="0E83DB8B"/>
        </w:tc>
        <w:tc>
          <w:tcPr>
            <w:tcW w:w="1186" w:type="dxa"/>
            <w:tcBorders>
              <w:top w:val="single" w:color="000000" w:sz="2" w:space="0"/>
              <w:left w:val="single" w:color="000000" w:sz="2" w:space="0"/>
              <w:bottom w:val="single" w:color="000000" w:sz="2" w:space="0"/>
              <w:right w:val="single" w:color="000000" w:sz="2" w:space="0"/>
            </w:tcBorders>
          </w:tcPr>
          <w:p w14:paraId="701C6E89"/>
        </w:tc>
        <w:tc>
          <w:tcPr>
            <w:tcW w:w="871" w:type="dxa"/>
            <w:tcBorders>
              <w:top w:val="single" w:color="000000" w:sz="2" w:space="0"/>
              <w:left w:val="single" w:color="000000" w:sz="2" w:space="0"/>
              <w:bottom w:val="single" w:color="000000" w:sz="2" w:space="0"/>
              <w:right w:val="single" w:color="000000" w:sz="2" w:space="0"/>
            </w:tcBorders>
          </w:tcPr>
          <w:p w14:paraId="6FA7FB95"/>
        </w:tc>
        <w:tc>
          <w:tcPr>
            <w:tcW w:w="885" w:type="dxa"/>
            <w:tcBorders>
              <w:top w:val="single" w:color="000000" w:sz="2" w:space="0"/>
              <w:left w:val="single" w:color="000000" w:sz="2" w:space="0"/>
              <w:bottom w:val="single" w:color="000000" w:sz="2" w:space="0"/>
              <w:right w:val="single" w:color="000000" w:sz="2" w:space="0"/>
            </w:tcBorders>
          </w:tcPr>
          <w:p w14:paraId="16054BF5"/>
        </w:tc>
      </w:tr>
      <w:tr w14:paraId="2EB760DE">
        <w:tblPrEx>
          <w:tblCellMar>
            <w:top w:w="0" w:type="dxa"/>
            <w:left w:w="0" w:type="dxa"/>
            <w:bottom w:w="0" w:type="dxa"/>
            <w:right w:w="0" w:type="dxa"/>
          </w:tblCellMar>
        </w:tblPrEx>
        <w:trPr>
          <w:trHeight w:val="510" w:hRule="exact"/>
        </w:trPr>
        <w:tc>
          <w:tcPr>
            <w:tcW w:w="854" w:type="dxa"/>
            <w:tcBorders>
              <w:top w:val="single" w:color="000000" w:sz="2" w:space="0"/>
              <w:left w:val="single" w:color="000000" w:sz="2" w:space="0"/>
              <w:bottom w:val="single" w:color="000000" w:sz="2" w:space="0"/>
              <w:right w:val="single" w:color="000000" w:sz="2" w:space="0"/>
            </w:tcBorders>
          </w:tcPr>
          <w:p w14:paraId="31B910DA">
            <w:pPr>
              <w:spacing w:before="0" w:after="0" w:line="172" w:lineRule="exact"/>
              <w:ind w:left="0" w:right="0"/>
            </w:pPr>
          </w:p>
          <w:p w14:paraId="5CC94046">
            <w:pPr>
              <w:spacing w:before="0" w:after="0" w:line="240" w:lineRule="auto"/>
              <w:ind w:left="361" w:right="0" w:firstLine="0"/>
            </w:pPr>
            <w:r>
              <w:rPr>
                <w:rFonts w:ascii="宋体" w:hAnsi="宋体" w:eastAsia="宋体" w:cs="宋体"/>
                <w:color w:val="000000"/>
                <w:spacing w:val="-12"/>
                <w:sz w:val="24"/>
                <w:szCs w:val="24"/>
              </w:rPr>
              <w:t>3</w:t>
            </w:r>
          </w:p>
        </w:tc>
        <w:tc>
          <w:tcPr>
            <w:tcW w:w="2041" w:type="dxa"/>
            <w:tcBorders>
              <w:top w:val="single" w:color="000000" w:sz="2" w:space="0"/>
              <w:left w:val="single" w:color="000000" w:sz="2" w:space="0"/>
              <w:bottom w:val="single" w:color="000000" w:sz="2" w:space="0"/>
              <w:right w:val="single" w:color="000000" w:sz="2" w:space="0"/>
            </w:tcBorders>
          </w:tcPr>
          <w:p w14:paraId="4A80D13D"/>
        </w:tc>
        <w:tc>
          <w:tcPr>
            <w:tcW w:w="2337" w:type="dxa"/>
            <w:tcBorders>
              <w:top w:val="single" w:color="000000" w:sz="2" w:space="0"/>
              <w:left w:val="single" w:color="000000" w:sz="2" w:space="0"/>
              <w:bottom w:val="single" w:color="000000" w:sz="2" w:space="0"/>
              <w:right w:val="single" w:color="000000" w:sz="2" w:space="0"/>
            </w:tcBorders>
          </w:tcPr>
          <w:p w14:paraId="609B29DB"/>
        </w:tc>
        <w:tc>
          <w:tcPr>
            <w:tcW w:w="829" w:type="dxa"/>
            <w:tcBorders>
              <w:top w:val="single" w:color="000000" w:sz="2" w:space="0"/>
              <w:left w:val="single" w:color="000000" w:sz="2" w:space="0"/>
              <w:bottom w:val="single" w:color="000000" w:sz="2" w:space="0"/>
              <w:right w:val="single" w:color="000000" w:sz="2" w:space="0"/>
            </w:tcBorders>
          </w:tcPr>
          <w:p w14:paraId="398F385A"/>
        </w:tc>
        <w:tc>
          <w:tcPr>
            <w:tcW w:w="1186" w:type="dxa"/>
            <w:tcBorders>
              <w:top w:val="single" w:color="000000" w:sz="2" w:space="0"/>
              <w:left w:val="single" w:color="000000" w:sz="2" w:space="0"/>
              <w:bottom w:val="single" w:color="000000" w:sz="2" w:space="0"/>
              <w:right w:val="single" w:color="000000" w:sz="2" w:space="0"/>
            </w:tcBorders>
          </w:tcPr>
          <w:p w14:paraId="7A3909A3"/>
        </w:tc>
        <w:tc>
          <w:tcPr>
            <w:tcW w:w="871" w:type="dxa"/>
            <w:tcBorders>
              <w:top w:val="single" w:color="000000" w:sz="2" w:space="0"/>
              <w:left w:val="single" w:color="000000" w:sz="2" w:space="0"/>
              <w:bottom w:val="single" w:color="000000" w:sz="2" w:space="0"/>
              <w:right w:val="single" w:color="000000" w:sz="2" w:space="0"/>
            </w:tcBorders>
          </w:tcPr>
          <w:p w14:paraId="2D06367D"/>
        </w:tc>
        <w:tc>
          <w:tcPr>
            <w:tcW w:w="885" w:type="dxa"/>
            <w:tcBorders>
              <w:top w:val="single" w:color="000000" w:sz="2" w:space="0"/>
              <w:left w:val="single" w:color="000000" w:sz="2" w:space="0"/>
              <w:bottom w:val="single" w:color="000000" w:sz="2" w:space="0"/>
              <w:right w:val="single" w:color="000000" w:sz="2" w:space="0"/>
            </w:tcBorders>
          </w:tcPr>
          <w:p w14:paraId="541DAC01"/>
        </w:tc>
      </w:tr>
      <w:tr w14:paraId="7EEAC34E">
        <w:tblPrEx>
          <w:tblCellMar>
            <w:top w:w="0" w:type="dxa"/>
            <w:left w:w="0" w:type="dxa"/>
            <w:bottom w:w="0" w:type="dxa"/>
            <w:right w:w="0" w:type="dxa"/>
          </w:tblCellMar>
        </w:tblPrEx>
        <w:trPr>
          <w:trHeight w:val="510" w:hRule="exact"/>
        </w:trPr>
        <w:tc>
          <w:tcPr>
            <w:tcW w:w="854" w:type="dxa"/>
            <w:tcBorders>
              <w:top w:val="single" w:color="000000" w:sz="2" w:space="0"/>
              <w:left w:val="single" w:color="000000" w:sz="2" w:space="0"/>
              <w:bottom w:val="single" w:color="000000" w:sz="2" w:space="0"/>
              <w:right w:val="single" w:color="000000" w:sz="2" w:space="0"/>
            </w:tcBorders>
          </w:tcPr>
          <w:p w14:paraId="7FB42AD9">
            <w:pPr>
              <w:spacing w:before="0" w:after="0" w:line="171" w:lineRule="exact"/>
              <w:ind w:left="0" w:right="0"/>
            </w:pPr>
          </w:p>
          <w:p w14:paraId="3160CE33">
            <w:pPr>
              <w:spacing w:before="0" w:after="0" w:line="240" w:lineRule="auto"/>
              <w:ind w:left="361" w:right="0" w:firstLine="0"/>
            </w:pPr>
            <w:r>
              <w:rPr>
                <w:rFonts w:ascii="宋体" w:hAnsi="宋体" w:eastAsia="宋体" w:cs="宋体"/>
                <w:color w:val="000000"/>
                <w:spacing w:val="-12"/>
                <w:sz w:val="24"/>
                <w:szCs w:val="24"/>
              </w:rPr>
              <w:t>4</w:t>
            </w:r>
          </w:p>
        </w:tc>
        <w:tc>
          <w:tcPr>
            <w:tcW w:w="2041" w:type="dxa"/>
            <w:tcBorders>
              <w:top w:val="single" w:color="000000" w:sz="2" w:space="0"/>
              <w:left w:val="single" w:color="000000" w:sz="2" w:space="0"/>
              <w:bottom w:val="single" w:color="000000" w:sz="2" w:space="0"/>
              <w:right w:val="single" w:color="000000" w:sz="2" w:space="0"/>
            </w:tcBorders>
          </w:tcPr>
          <w:p w14:paraId="3A934761"/>
        </w:tc>
        <w:tc>
          <w:tcPr>
            <w:tcW w:w="2337" w:type="dxa"/>
            <w:tcBorders>
              <w:top w:val="single" w:color="000000" w:sz="2" w:space="0"/>
              <w:left w:val="single" w:color="000000" w:sz="2" w:space="0"/>
              <w:bottom w:val="single" w:color="000000" w:sz="2" w:space="0"/>
              <w:right w:val="single" w:color="000000" w:sz="2" w:space="0"/>
            </w:tcBorders>
          </w:tcPr>
          <w:p w14:paraId="407E46A7"/>
        </w:tc>
        <w:tc>
          <w:tcPr>
            <w:tcW w:w="829" w:type="dxa"/>
            <w:tcBorders>
              <w:top w:val="single" w:color="000000" w:sz="2" w:space="0"/>
              <w:left w:val="single" w:color="000000" w:sz="2" w:space="0"/>
              <w:bottom w:val="single" w:color="000000" w:sz="2" w:space="0"/>
              <w:right w:val="single" w:color="000000" w:sz="2" w:space="0"/>
            </w:tcBorders>
          </w:tcPr>
          <w:p w14:paraId="05FB7353"/>
        </w:tc>
        <w:tc>
          <w:tcPr>
            <w:tcW w:w="1186" w:type="dxa"/>
            <w:tcBorders>
              <w:top w:val="single" w:color="000000" w:sz="2" w:space="0"/>
              <w:left w:val="single" w:color="000000" w:sz="2" w:space="0"/>
              <w:bottom w:val="single" w:color="000000" w:sz="2" w:space="0"/>
              <w:right w:val="single" w:color="000000" w:sz="2" w:space="0"/>
            </w:tcBorders>
          </w:tcPr>
          <w:p w14:paraId="10321656"/>
        </w:tc>
        <w:tc>
          <w:tcPr>
            <w:tcW w:w="871" w:type="dxa"/>
            <w:tcBorders>
              <w:top w:val="single" w:color="000000" w:sz="2" w:space="0"/>
              <w:left w:val="single" w:color="000000" w:sz="2" w:space="0"/>
              <w:bottom w:val="single" w:color="000000" w:sz="2" w:space="0"/>
              <w:right w:val="single" w:color="000000" w:sz="2" w:space="0"/>
            </w:tcBorders>
          </w:tcPr>
          <w:p w14:paraId="0D5665DD"/>
        </w:tc>
        <w:tc>
          <w:tcPr>
            <w:tcW w:w="885" w:type="dxa"/>
            <w:tcBorders>
              <w:top w:val="single" w:color="000000" w:sz="2" w:space="0"/>
              <w:left w:val="single" w:color="000000" w:sz="2" w:space="0"/>
              <w:bottom w:val="single" w:color="000000" w:sz="2" w:space="0"/>
              <w:right w:val="single" w:color="000000" w:sz="2" w:space="0"/>
            </w:tcBorders>
          </w:tcPr>
          <w:p w14:paraId="1FB80081"/>
        </w:tc>
      </w:tr>
      <w:tr w14:paraId="06722E72">
        <w:tblPrEx>
          <w:tblCellMar>
            <w:top w:w="0" w:type="dxa"/>
            <w:left w:w="0" w:type="dxa"/>
            <w:bottom w:w="0" w:type="dxa"/>
            <w:right w:w="0" w:type="dxa"/>
          </w:tblCellMar>
        </w:tblPrEx>
        <w:trPr>
          <w:trHeight w:val="519" w:hRule="exact"/>
        </w:trPr>
        <w:tc>
          <w:tcPr>
            <w:tcW w:w="854" w:type="dxa"/>
            <w:tcBorders>
              <w:top w:val="single" w:color="000000" w:sz="2" w:space="0"/>
              <w:left w:val="single" w:color="000000" w:sz="2" w:space="0"/>
              <w:bottom w:val="single" w:color="000000" w:sz="2" w:space="0"/>
              <w:right w:val="single" w:color="000000" w:sz="2" w:space="0"/>
            </w:tcBorders>
          </w:tcPr>
          <w:p w14:paraId="45A00A4E">
            <w:pPr>
              <w:spacing w:before="0" w:after="0" w:line="172" w:lineRule="exact"/>
              <w:ind w:left="0" w:right="0"/>
            </w:pPr>
          </w:p>
          <w:p w14:paraId="4966CA5C">
            <w:pPr>
              <w:spacing w:before="0" w:after="0" w:line="240" w:lineRule="auto"/>
              <w:ind w:left="301" w:right="0" w:firstLine="0"/>
            </w:pPr>
            <w:r>
              <w:rPr>
                <w:rFonts w:ascii="宋体" w:hAnsi="宋体" w:eastAsia="宋体" w:cs="宋体"/>
                <w:color w:val="000000"/>
                <w:spacing w:val="-12"/>
                <w:sz w:val="24"/>
                <w:szCs w:val="24"/>
              </w:rPr>
              <w:t>…</w:t>
            </w:r>
          </w:p>
        </w:tc>
        <w:tc>
          <w:tcPr>
            <w:tcW w:w="2041" w:type="dxa"/>
            <w:tcBorders>
              <w:top w:val="single" w:color="000000" w:sz="2" w:space="0"/>
              <w:left w:val="single" w:color="000000" w:sz="2" w:space="0"/>
              <w:bottom w:val="single" w:color="000000" w:sz="2" w:space="0"/>
              <w:right w:val="single" w:color="000000" w:sz="2" w:space="0"/>
            </w:tcBorders>
          </w:tcPr>
          <w:p w14:paraId="430E8BAF"/>
        </w:tc>
        <w:tc>
          <w:tcPr>
            <w:tcW w:w="2337" w:type="dxa"/>
            <w:tcBorders>
              <w:top w:val="single" w:color="000000" w:sz="2" w:space="0"/>
              <w:left w:val="single" w:color="000000" w:sz="2" w:space="0"/>
              <w:bottom w:val="single" w:color="000000" w:sz="2" w:space="0"/>
              <w:right w:val="single" w:color="000000" w:sz="2" w:space="0"/>
            </w:tcBorders>
          </w:tcPr>
          <w:p w14:paraId="65F2BABD"/>
        </w:tc>
        <w:tc>
          <w:tcPr>
            <w:tcW w:w="829" w:type="dxa"/>
            <w:tcBorders>
              <w:top w:val="single" w:color="000000" w:sz="2" w:space="0"/>
              <w:left w:val="single" w:color="000000" w:sz="2" w:space="0"/>
              <w:bottom w:val="single" w:color="000000" w:sz="2" w:space="0"/>
              <w:right w:val="single" w:color="000000" w:sz="2" w:space="0"/>
            </w:tcBorders>
          </w:tcPr>
          <w:p w14:paraId="3D00AD24"/>
        </w:tc>
        <w:tc>
          <w:tcPr>
            <w:tcW w:w="1186" w:type="dxa"/>
            <w:tcBorders>
              <w:top w:val="single" w:color="000000" w:sz="2" w:space="0"/>
              <w:left w:val="single" w:color="000000" w:sz="2" w:space="0"/>
              <w:bottom w:val="single" w:color="000000" w:sz="2" w:space="0"/>
              <w:right w:val="single" w:color="000000" w:sz="2" w:space="0"/>
            </w:tcBorders>
          </w:tcPr>
          <w:p w14:paraId="681F755F"/>
        </w:tc>
        <w:tc>
          <w:tcPr>
            <w:tcW w:w="871" w:type="dxa"/>
            <w:tcBorders>
              <w:top w:val="single" w:color="000000" w:sz="2" w:space="0"/>
              <w:left w:val="single" w:color="000000" w:sz="2" w:space="0"/>
              <w:bottom w:val="single" w:color="000000" w:sz="2" w:space="0"/>
              <w:right w:val="single" w:color="000000" w:sz="2" w:space="0"/>
            </w:tcBorders>
          </w:tcPr>
          <w:p w14:paraId="18774DDA"/>
        </w:tc>
        <w:tc>
          <w:tcPr>
            <w:tcW w:w="885" w:type="dxa"/>
            <w:tcBorders>
              <w:top w:val="single" w:color="000000" w:sz="2" w:space="0"/>
              <w:left w:val="single" w:color="000000" w:sz="2" w:space="0"/>
              <w:bottom w:val="single" w:color="000000" w:sz="2" w:space="0"/>
              <w:right w:val="single" w:color="000000" w:sz="2" w:space="0"/>
            </w:tcBorders>
          </w:tcPr>
          <w:p w14:paraId="3A42BEE9"/>
        </w:tc>
      </w:tr>
    </w:tbl>
    <w:p w14:paraId="34AE889D">
      <w:pPr>
        <w:sectPr>
          <w:type w:val="continuous"/>
          <w:pgSz w:w="11906" w:h="16838"/>
          <w:pgMar w:top="0" w:right="0" w:bottom="0" w:left="0" w:header="0" w:footer="0" w:gutter="0"/>
          <w:cols w:space="720" w:num="1"/>
        </w:sectPr>
      </w:pPr>
    </w:p>
    <w:p w14:paraId="073018D9">
      <w:pPr>
        <w:spacing w:before="0" w:after="0" w:line="147" w:lineRule="exact"/>
        <w:ind w:left="0" w:right="0"/>
      </w:pPr>
    </w:p>
    <w:p w14:paraId="6D3782DA">
      <w:pPr>
        <w:sectPr>
          <w:type w:val="continuous"/>
          <w:pgSz w:w="11906" w:h="16838"/>
          <w:pgMar w:top="0" w:right="0" w:bottom="0" w:left="0" w:header="0" w:footer="0" w:gutter="0"/>
          <w:cols w:space="720" w:num="1"/>
        </w:sectPr>
      </w:pPr>
    </w:p>
    <w:p w14:paraId="702FE6B9">
      <w:pPr>
        <w:tabs>
          <w:tab w:val="left" w:pos="4778"/>
          <w:tab w:val="left" w:pos="6458"/>
        </w:tabs>
        <w:autoSpaceDE w:val="0"/>
        <w:autoSpaceDN w:val="0"/>
        <w:spacing w:before="0" w:after="0" w:line="240" w:lineRule="auto"/>
        <w:ind w:left="1658" w:right="0" w:firstLine="0"/>
      </w:pPr>
      <w:r>
        <w:rPr>
          <w:rFonts w:ascii="宋体" w:hAnsi="宋体" w:eastAsia="宋体" w:cs="宋体"/>
          <w:color w:val="000000"/>
          <w:sz w:val="24"/>
          <w:szCs w:val="24"/>
        </w:rPr>
        <w:t>合计金额（元）大写：</w:t>
      </w:r>
      <w:r>
        <w:rPr>
          <w:u w:val="single"/>
        </w:rPr>
        <w:tab/>
      </w:r>
      <w:r>
        <w:rPr>
          <w:rFonts w:ascii="宋体" w:hAnsi="宋体" w:eastAsia="宋体" w:cs="宋体"/>
          <w:color w:val="000000"/>
          <w:sz w:val="24"/>
          <w:szCs w:val="24"/>
        </w:rPr>
        <w:t>小写：</w:t>
      </w:r>
      <w:r>
        <w:rPr>
          <w:rFonts w:ascii="Arial" w:hAnsi="Arial" w:eastAsia="Arial" w:cs="Arial"/>
          <w:color w:val="000000"/>
          <w:sz w:val="24"/>
          <w:szCs w:val="24"/>
        </w:rPr>
        <w:t>¥</w:t>
      </w:r>
      <w:r>
        <w:rPr>
          <w:u w:val="single"/>
        </w:rPr>
        <w:tab/>
      </w:r>
      <w:r>
        <w:rPr>
          <w:rFonts w:ascii="宋体" w:hAnsi="宋体" w:eastAsia="宋体" w:cs="宋体"/>
          <w:color w:val="000000"/>
          <w:spacing w:val="-9"/>
          <w:sz w:val="24"/>
          <w:szCs w:val="24"/>
        </w:rPr>
        <w:t>元</w:t>
      </w:r>
    </w:p>
    <w:p w14:paraId="39BD0749">
      <w:pPr>
        <w:sectPr>
          <w:type w:val="continuous"/>
          <w:pgSz w:w="11906" w:h="16838"/>
          <w:pgMar w:top="0" w:right="0" w:bottom="0" w:left="0" w:header="0" w:footer="0" w:gutter="0"/>
          <w:cols w:space="720" w:num="1"/>
        </w:sectPr>
      </w:pPr>
    </w:p>
    <w:p w14:paraId="1F359626">
      <w:pPr>
        <w:spacing w:before="0" w:after="0" w:line="193" w:lineRule="exact"/>
        <w:ind w:left="0" w:right="0"/>
      </w:pPr>
    </w:p>
    <w:p w14:paraId="52C7E522">
      <w:pPr>
        <w:sectPr>
          <w:type w:val="continuous"/>
          <w:pgSz w:w="11906" w:h="16838"/>
          <w:pgMar w:top="0" w:right="0" w:bottom="0" w:left="0" w:header="0" w:footer="0" w:gutter="0"/>
          <w:cols w:space="720" w:num="1"/>
        </w:sectPr>
      </w:pPr>
    </w:p>
    <w:p w14:paraId="7EB77AB5">
      <w:pPr>
        <w:autoSpaceDE w:val="0"/>
        <w:autoSpaceDN w:val="0"/>
        <w:spacing w:before="0" w:after="0" w:line="240" w:lineRule="auto"/>
        <w:ind w:left="1898" w:right="0" w:firstLine="0"/>
      </w:pPr>
      <w:r>
        <w:rPr>
          <w:rFonts w:ascii="宋体" w:hAnsi="宋体" w:eastAsia="宋体" w:cs="宋体"/>
          <w:b/>
          <w:color w:val="000000"/>
          <w:sz w:val="24"/>
          <w:szCs w:val="24"/>
        </w:rPr>
        <w:t>附件</w:t>
      </w:r>
      <w:r>
        <w:rPr>
          <w:rFonts w:ascii="宋体" w:hAnsi="宋体" w:eastAsia="宋体" w:cs="宋体"/>
          <w:b/>
          <w:spacing w:val="-66"/>
          <w:sz w:val="24"/>
          <w:szCs w:val="24"/>
        </w:rPr>
        <w:t xml:space="preserve"> </w:t>
      </w:r>
      <w:r>
        <w:rPr>
          <w:rFonts w:ascii="宋体" w:hAnsi="宋体" w:eastAsia="宋体" w:cs="宋体"/>
          <w:b/>
          <w:color w:val="000000"/>
          <w:sz w:val="24"/>
          <w:szCs w:val="24"/>
        </w:rPr>
        <w:t>2:保证承诺（签订合同时具体拟定）</w:t>
      </w:r>
    </w:p>
    <w:p w14:paraId="2CB1DA30">
      <w:pPr>
        <w:sectPr>
          <w:type w:val="continuous"/>
          <w:pgSz w:w="11906" w:h="16838"/>
          <w:pgMar w:top="0" w:right="0" w:bottom="0" w:left="0" w:header="0" w:footer="0" w:gutter="0"/>
          <w:cols w:space="720" w:num="1"/>
        </w:sectPr>
      </w:pPr>
    </w:p>
    <w:p w14:paraId="08B2DC2F">
      <w:pPr>
        <w:spacing w:before="0" w:after="0" w:line="187" w:lineRule="exact"/>
        <w:ind w:left="0" w:right="0"/>
      </w:pPr>
    </w:p>
    <w:p w14:paraId="492550BD">
      <w:pPr>
        <w:sectPr>
          <w:type w:val="continuous"/>
          <w:pgSz w:w="11906" w:h="16838"/>
          <w:pgMar w:top="0" w:right="0" w:bottom="0" w:left="0" w:header="0" w:footer="0" w:gutter="0"/>
          <w:cols w:space="720" w:num="1"/>
        </w:sectPr>
      </w:pPr>
    </w:p>
    <w:p w14:paraId="401FA67B">
      <w:pPr>
        <w:autoSpaceDE w:val="0"/>
        <w:autoSpaceDN w:val="0"/>
        <w:spacing w:before="0" w:after="0" w:line="240" w:lineRule="auto"/>
        <w:ind w:left="1898" w:right="0" w:firstLine="0"/>
      </w:pPr>
      <w:r>
        <w:rPr>
          <w:rFonts w:ascii="宋体" w:hAnsi="宋体" w:eastAsia="宋体" w:cs="宋体"/>
          <w:b/>
          <w:color w:val="000000"/>
          <w:sz w:val="24"/>
          <w:szCs w:val="24"/>
        </w:rPr>
        <w:t>附件</w:t>
      </w:r>
      <w:r>
        <w:rPr>
          <w:rFonts w:ascii="宋体" w:hAnsi="宋体" w:eastAsia="宋体" w:cs="宋体"/>
          <w:b/>
          <w:spacing w:val="-66"/>
          <w:sz w:val="24"/>
          <w:szCs w:val="24"/>
        </w:rPr>
        <w:t xml:space="preserve"> </w:t>
      </w:r>
      <w:r>
        <w:rPr>
          <w:rFonts w:ascii="宋体" w:hAnsi="宋体" w:eastAsia="宋体" w:cs="宋体"/>
          <w:b/>
          <w:color w:val="000000"/>
          <w:sz w:val="24"/>
          <w:szCs w:val="24"/>
        </w:rPr>
        <w:t>3:服务方案（签订合同时具体拟定）</w:t>
      </w:r>
    </w:p>
    <w:p w14:paraId="6E8C9D2F">
      <w:pPr>
        <w:sectPr>
          <w:type w:val="continuous"/>
          <w:pgSz w:w="11906" w:h="16838"/>
          <w:pgMar w:top="0" w:right="0" w:bottom="0" w:left="0" w:header="0" w:footer="0" w:gutter="0"/>
          <w:cols w:space="720" w:num="1"/>
        </w:sectPr>
      </w:pPr>
    </w:p>
    <w:p w14:paraId="48F07443">
      <w:pPr>
        <w:spacing w:before="0" w:after="0" w:line="187" w:lineRule="exact"/>
        <w:ind w:left="0" w:right="0"/>
      </w:pPr>
    </w:p>
    <w:p w14:paraId="48CD80D3">
      <w:pPr>
        <w:sectPr>
          <w:type w:val="continuous"/>
          <w:pgSz w:w="11906" w:h="16838"/>
          <w:pgMar w:top="0" w:right="0" w:bottom="0" w:left="0" w:header="0" w:footer="0" w:gutter="0"/>
          <w:cols w:space="720" w:num="1"/>
        </w:sectPr>
      </w:pPr>
    </w:p>
    <w:p w14:paraId="785B8321">
      <w:pPr>
        <w:autoSpaceDE w:val="0"/>
        <w:autoSpaceDN w:val="0"/>
        <w:spacing w:before="0" w:after="0" w:line="240" w:lineRule="auto"/>
        <w:ind w:left="1658" w:right="0" w:firstLine="0"/>
      </w:pPr>
      <w:r>
        <w:rPr>
          <w:rFonts w:ascii="宋体" w:hAnsi="宋体" w:eastAsia="宋体" w:cs="宋体"/>
          <w:color w:val="000000"/>
          <w:sz w:val="24"/>
          <w:szCs w:val="24"/>
        </w:rPr>
        <w:t>2.支付方式</w:t>
      </w:r>
      <w:r>
        <w:rPr>
          <w:rFonts w:ascii="宋体" w:hAnsi="宋体" w:eastAsia="宋体" w:cs="宋体"/>
          <w:color w:val="000000"/>
          <w:spacing w:val="-1"/>
          <w:sz w:val="24"/>
          <w:szCs w:val="24"/>
        </w:rPr>
        <w:t>:</w:t>
      </w:r>
      <w:r>
        <w:rPr>
          <w:rFonts w:ascii="宋体" w:hAnsi="宋体" w:eastAsia="宋体" w:cs="宋体"/>
          <w:sz w:val="24"/>
          <w:szCs w:val="24"/>
        </w:rPr>
        <w:t xml:space="preserve"> </w:t>
      </w:r>
      <w:r>
        <w:rPr>
          <w:rFonts w:ascii="宋体" w:hAnsi="宋体" w:eastAsia="宋体" w:cs="宋体"/>
          <w:color w:val="000000"/>
          <w:sz w:val="24"/>
          <w:szCs w:val="24"/>
        </w:rPr>
        <w:t>合同款支付全部通过银行转账。</w:t>
      </w:r>
    </w:p>
    <w:p w14:paraId="2C6A495C">
      <w:pPr>
        <w:sectPr>
          <w:type w:val="continuous"/>
          <w:pgSz w:w="11906" w:h="16838"/>
          <w:pgMar w:top="0" w:right="0" w:bottom="0" w:left="0" w:header="0" w:footer="0" w:gutter="0"/>
          <w:cols w:space="720" w:num="1"/>
        </w:sectPr>
      </w:pPr>
    </w:p>
    <w:p w14:paraId="6F033928">
      <w:pPr>
        <w:spacing w:before="0" w:after="0" w:line="189" w:lineRule="exact"/>
        <w:ind w:left="0" w:right="0"/>
      </w:pPr>
    </w:p>
    <w:p w14:paraId="7651FF02">
      <w:pPr>
        <w:sectPr>
          <w:type w:val="continuous"/>
          <w:pgSz w:w="11906" w:h="16838"/>
          <w:pgMar w:top="0" w:right="0" w:bottom="0" w:left="0" w:header="0" w:footer="0" w:gutter="0"/>
          <w:cols w:space="720" w:num="1"/>
        </w:sectPr>
      </w:pPr>
    </w:p>
    <w:p w14:paraId="371BA9C7">
      <w:pPr>
        <w:tabs>
          <w:tab w:val="left" w:pos="2978"/>
        </w:tabs>
        <w:autoSpaceDE w:val="0"/>
        <w:autoSpaceDN w:val="0"/>
        <w:spacing w:before="0" w:after="0" w:line="240" w:lineRule="auto"/>
        <w:ind w:left="2138" w:right="0" w:firstLine="0"/>
      </w:pPr>
      <w:r>
        <w:rPr>
          <w:rFonts w:ascii="宋体" w:hAnsi="宋体" w:eastAsia="宋体" w:cs="宋体"/>
          <w:color w:val="000000"/>
          <w:sz w:val="24"/>
          <w:szCs w:val="24"/>
        </w:rPr>
        <w:t>名</w:t>
      </w:r>
      <w:r>
        <w:tab/>
      </w:r>
      <w:r>
        <w:rPr>
          <w:rFonts w:ascii="宋体" w:hAnsi="宋体" w:eastAsia="宋体" w:cs="宋体"/>
          <w:color w:val="000000"/>
          <w:spacing w:val="-5"/>
          <w:sz w:val="24"/>
          <w:szCs w:val="24"/>
        </w:rPr>
        <w:t>称：</w:t>
      </w:r>
    </w:p>
    <w:p w14:paraId="6C6C518A">
      <w:pPr>
        <w:sectPr>
          <w:type w:val="continuous"/>
          <w:pgSz w:w="11906" w:h="16838"/>
          <w:pgMar w:top="0" w:right="0" w:bottom="0" w:left="0" w:header="0" w:footer="0" w:gutter="0"/>
          <w:cols w:space="720" w:num="1"/>
        </w:sectPr>
      </w:pPr>
    </w:p>
    <w:p w14:paraId="13C00FD7">
      <w:pPr>
        <w:spacing w:before="0" w:after="0" w:line="187" w:lineRule="exact"/>
        <w:ind w:left="0" w:right="0"/>
      </w:pPr>
    </w:p>
    <w:p w14:paraId="36B243B3">
      <w:pPr>
        <w:sectPr>
          <w:type w:val="continuous"/>
          <w:pgSz w:w="11906" w:h="16838"/>
          <w:pgMar w:top="0" w:right="0" w:bottom="0" w:left="0" w:header="0" w:footer="0" w:gutter="0"/>
          <w:cols w:space="720" w:num="1"/>
        </w:sectPr>
      </w:pPr>
    </w:p>
    <w:p w14:paraId="0323F798">
      <w:pPr>
        <w:autoSpaceDE w:val="0"/>
        <w:autoSpaceDN w:val="0"/>
        <w:spacing w:before="0" w:after="0" w:line="240" w:lineRule="auto"/>
        <w:ind w:left="2138" w:right="0" w:firstLine="0"/>
      </w:pPr>
      <w:r>
        <w:rPr>
          <w:rFonts w:ascii="宋体" w:hAnsi="宋体" w:eastAsia="宋体" w:cs="宋体"/>
          <w:color w:val="000000"/>
          <w:sz w:val="24"/>
          <w:szCs w:val="24"/>
        </w:rPr>
        <w:t>开</w:t>
      </w:r>
      <w:r>
        <w:rPr>
          <w:rFonts w:ascii="宋体" w:hAnsi="宋体" w:eastAsia="宋体" w:cs="宋体"/>
          <w:sz w:val="24"/>
          <w:szCs w:val="24"/>
        </w:rPr>
        <w:t xml:space="preserve">  </w:t>
      </w:r>
      <w:r>
        <w:rPr>
          <w:rFonts w:ascii="宋体" w:hAnsi="宋体" w:eastAsia="宋体" w:cs="宋体"/>
          <w:color w:val="000000"/>
          <w:sz w:val="24"/>
          <w:szCs w:val="24"/>
        </w:rPr>
        <w:t>户</w:t>
      </w:r>
      <w:r>
        <w:rPr>
          <w:rFonts w:ascii="宋体" w:hAnsi="宋体" w:eastAsia="宋体" w:cs="宋体"/>
          <w:spacing w:val="-3"/>
          <w:sz w:val="24"/>
          <w:szCs w:val="24"/>
        </w:rPr>
        <w:t xml:space="preserve"> </w:t>
      </w:r>
      <w:r>
        <w:rPr>
          <w:rFonts w:ascii="宋体" w:hAnsi="宋体" w:eastAsia="宋体" w:cs="宋体"/>
          <w:color w:val="000000"/>
          <w:sz w:val="24"/>
          <w:szCs w:val="24"/>
        </w:rPr>
        <w:t>行：</w:t>
      </w:r>
    </w:p>
    <w:p w14:paraId="150F1C5D">
      <w:pPr>
        <w:sectPr>
          <w:type w:val="continuous"/>
          <w:pgSz w:w="11906" w:h="16838"/>
          <w:pgMar w:top="0" w:right="0" w:bottom="0" w:left="0" w:header="0" w:footer="0" w:gutter="0"/>
          <w:cols w:space="720" w:num="1"/>
        </w:sectPr>
      </w:pPr>
    </w:p>
    <w:p w14:paraId="230E3E0C">
      <w:pPr>
        <w:spacing w:before="0" w:after="0" w:line="187" w:lineRule="exact"/>
        <w:ind w:left="0" w:right="0"/>
      </w:pPr>
    </w:p>
    <w:p w14:paraId="7748BBA2">
      <w:pPr>
        <w:sectPr>
          <w:type w:val="continuous"/>
          <w:pgSz w:w="11906" w:h="16838"/>
          <w:pgMar w:top="0" w:right="0" w:bottom="0" w:left="0" w:header="0" w:footer="0" w:gutter="0"/>
          <w:cols w:space="720" w:num="1"/>
        </w:sectPr>
      </w:pPr>
    </w:p>
    <w:p w14:paraId="16E362FB">
      <w:pPr>
        <w:tabs>
          <w:tab w:val="left" w:pos="2978"/>
        </w:tabs>
        <w:autoSpaceDE w:val="0"/>
        <w:autoSpaceDN w:val="0"/>
        <w:spacing w:before="0" w:after="0" w:line="240" w:lineRule="auto"/>
        <w:ind w:left="2138" w:right="0" w:firstLine="0"/>
      </w:pPr>
      <w:r>
        <w:rPr>
          <w:rFonts w:ascii="宋体" w:hAnsi="宋体" w:eastAsia="宋体" w:cs="宋体"/>
          <w:color w:val="000000"/>
          <w:sz w:val="24"/>
          <w:szCs w:val="24"/>
        </w:rPr>
        <w:t>账</w:t>
      </w:r>
      <w:r>
        <w:tab/>
      </w:r>
      <w:r>
        <w:rPr>
          <w:rFonts w:ascii="宋体" w:hAnsi="宋体" w:eastAsia="宋体" w:cs="宋体"/>
          <w:color w:val="000000"/>
          <w:spacing w:val="-5"/>
          <w:sz w:val="24"/>
          <w:szCs w:val="24"/>
        </w:rPr>
        <w:t>号：</w:t>
      </w:r>
    </w:p>
    <w:p w14:paraId="7EBB52F5">
      <w:pPr>
        <w:sectPr>
          <w:type w:val="continuous"/>
          <w:pgSz w:w="11906" w:h="16838"/>
          <w:pgMar w:top="0" w:right="0" w:bottom="0" w:left="0" w:header="0" w:footer="0" w:gutter="0"/>
          <w:cols w:space="720" w:num="1"/>
        </w:sectPr>
      </w:pPr>
    </w:p>
    <w:p w14:paraId="5CCB6B6A">
      <w:pPr>
        <w:spacing w:before="0" w:after="0" w:line="189" w:lineRule="exact"/>
        <w:ind w:left="0" w:right="0"/>
      </w:pPr>
    </w:p>
    <w:p w14:paraId="67185C77">
      <w:pPr>
        <w:sectPr>
          <w:type w:val="continuous"/>
          <w:pgSz w:w="11906" w:h="16838"/>
          <w:pgMar w:top="0" w:right="0" w:bottom="0" w:left="0" w:header="0" w:footer="0" w:gutter="0"/>
          <w:cols w:space="720" w:num="1"/>
        </w:sectPr>
      </w:pPr>
    </w:p>
    <w:p w14:paraId="71CB892C">
      <w:pPr>
        <w:autoSpaceDE w:val="0"/>
        <w:autoSpaceDN w:val="0"/>
        <w:spacing w:before="0" w:after="0" w:line="240" w:lineRule="auto"/>
        <w:ind w:left="1658" w:right="0" w:firstLine="0"/>
      </w:pPr>
      <w:r>
        <w:rPr>
          <w:rFonts w:ascii="宋体" w:hAnsi="宋体" w:eastAsia="宋体" w:cs="宋体"/>
          <w:color w:val="000000"/>
          <w:sz w:val="24"/>
          <w:szCs w:val="24"/>
        </w:rPr>
        <w:t>3.付款及结算方式</w:t>
      </w:r>
      <w:r>
        <w:rPr>
          <w:rFonts w:ascii="宋体" w:hAnsi="宋体" w:eastAsia="宋体" w:cs="宋体"/>
          <w:color w:val="000000"/>
          <w:spacing w:val="-2"/>
          <w:sz w:val="24"/>
          <w:szCs w:val="24"/>
        </w:rPr>
        <w:t>:</w:t>
      </w:r>
    </w:p>
    <w:p w14:paraId="490250D5">
      <w:pPr>
        <w:spacing w:before="0" w:after="0" w:line="187" w:lineRule="exact"/>
        <w:ind w:left="0" w:right="0"/>
      </w:pPr>
    </w:p>
    <w:p w14:paraId="04CC07CB">
      <w:pPr>
        <w:autoSpaceDE w:val="0"/>
        <w:autoSpaceDN w:val="0"/>
        <w:spacing w:before="0" w:after="0" w:line="240" w:lineRule="auto"/>
        <w:ind w:left="1658" w:right="0" w:firstLine="0"/>
      </w:pPr>
      <w:r>
        <w:rPr>
          <w:rFonts w:ascii="宋体" w:hAnsi="宋体" w:eastAsia="宋体" w:cs="宋体"/>
          <w:color w:val="000000"/>
          <w:sz w:val="24"/>
          <w:szCs w:val="24"/>
        </w:rPr>
        <w:t>4.发票要求：每次付款时按照国家相关规定由乙方提供相应金额的正式增值税发票</w:t>
      </w:r>
      <w:r>
        <w:rPr>
          <w:rFonts w:ascii="宋体" w:hAnsi="宋体" w:eastAsia="宋体" w:cs="宋体"/>
          <w:color w:val="000000"/>
          <w:spacing w:val="-3"/>
          <w:sz w:val="24"/>
          <w:szCs w:val="24"/>
        </w:rPr>
        <w:t>。</w:t>
      </w:r>
    </w:p>
    <w:p w14:paraId="53B34C7E">
      <w:pPr>
        <w:spacing w:before="0" w:after="0" w:line="187" w:lineRule="exact"/>
        <w:ind w:left="0" w:right="0"/>
      </w:pPr>
    </w:p>
    <w:p w14:paraId="24F08F87">
      <w:pPr>
        <w:autoSpaceDE w:val="0"/>
        <w:autoSpaceDN w:val="0"/>
        <w:spacing w:before="0" w:after="0" w:line="240" w:lineRule="auto"/>
        <w:ind w:left="1418" w:right="0" w:firstLine="0"/>
      </w:pPr>
      <w:r>
        <w:rPr>
          <w:rFonts w:ascii="宋体" w:hAnsi="宋体" w:eastAsia="宋体" w:cs="宋体"/>
          <w:color w:val="000000"/>
          <w:spacing w:val="-1"/>
          <w:sz w:val="24"/>
          <w:szCs w:val="24"/>
        </w:rPr>
        <w:t>不能</w:t>
      </w:r>
      <w:r>
        <w:rPr>
          <w:rFonts w:ascii="宋体" w:hAnsi="宋体" w:eastAsia="宋体" w:cs="宋体"/>
          <w:color w:val="000000"/>
          <w:sz w:val="24"/>
          <w:szCs w:val="24"/>
        </w:rPr>
        <w:t>提供的，甲方可解除合同并将追究其违约责任。</w:t>
      </w:r>
    </w:p>
    <w:p w14:paraId="05E8F339">
      <w:pPr>
        <w:spacing w:before="0" w:after="0" w:line="189" w:lineRule="exact"/>
        <w:ind w:left="0" w:right="0"/>
      </w:pPr>
    </w:p>
    <w:p w14:paraId="6E60AFFA">
      <w:pPr>
        <w:autoSpaceDE w:val="0"/>
        <w:autoSpaceDN w:val="0"/>
        <w:spacing w:before="0" w:after="0" w:line="240" w:lineRule="auto"/>
        <w:ind w:left="1418" w:right="0" w:firstLine="0"/>
      </w:pPr>
      <w:r>
        <w:rPr>
          <w:rFonts w:ascii="宋体" w:hAnsi="宋体" w:eastAsia="宋体" w:cs="宋体"/>
          <w:b/>
          <w:color w:val="000000"/>
          <w:spacing w:val="-1"/>
          <w:sz w:val="24"/>
          <w:szCs w:val="24"/>
        </w:rPr>
        <w:t>七、权利</w:t>
      </w:r>
      <w:r>
        <w:rPr>
          <w:rFonts w:ascii="宋体" w:hAnsi="宋体" w:eastAsia="宋体" w:cs="宋体"/>
          <w:b/>
          <w:color w:val="000000"/>
          <w:sz w:val="24"/>
          <w:szCs w:val="24"/>
        </w:rPr>
        <w:t>与义务</w:t>
      </w:r>
    </w:p>
    <w:p w14:paraId="024E4EB3">
      <w:pPr>
        <w:spacing w:before="0" w:after="0" w:line="187" w:lineRule="exact"/>
        <w:ind w:left="0" w:right="0"/>
      </w:pPr>
    </w:p>
    <w:p w14:paraId="22B1C35D">
      <w:pPr>
        <w:autoSpaceDE w:val="0"/>
        <w:autoSpaceDN w:val="0"/>
        <w:spacing w:before="0" w:after="0" w:line="240" w:lineRule="auto"/>
        <w:ind w:left="1658" w:right="0" w:firstLine="0"/>
      </w:pPr>
      <w:r>
        <w:rPr>
          <w:rFonts w:ascii="宋体" w:hAnsi="宋体" w:eastAsia="宋体" w:cs="宋体"/>
          <w:b/>
          <w:color w:val="000000"/>
          <w:spacing w:val="-1"/>
          <w:sz w:val="24"/>
          <w:szCs w:val="24"/>
        </w:rPr>
        <w:t>（一）</w:t>
      </w:r>
      <w:r>
        <w:rPr>
          <w:rFonts w:ascii="宋体" w:hAnsi="宋体" w:eastAsia="宋体" w:cs="宋体"/>
          <w:b/>
          <w:color w:val="000000"/>
          <w:sz w:val="24"/>
          <w:szCs w:val="24"/>
        </w:rPr>
        <w:t>甲方的权利与义务</w:t>
      </w:r>
    </w:p>
    <w:p w14:paraId="22258CCA">
      <w:pPr>
        <w:spacing w:before="0" w:after="0" w:line="187" w:lineRule="exact"/>
        <w:ind w:left="0" w:right="0"/>
      </w:pPr>
    </w:p>
    <w:p w14:paraId="657CA90B">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1）甲方有权要求乙方服务的项目内容符合国家相关规范，符</w:t>
      </w:r>
      <w:r>
        <w:rPr>
          <w:rFonts w:ascii="宋体" w:hAnsi="宋体" w:eastAsia="宋体" w:cs="宋体"/>
          <w:color w:val="000000"/>
          <w:sz w:val="24"/>
          <w:szCs w:val="24"/>
        </w:rPr>
        <w:t>合国家验收标准，能</w:t>
      </w:r>
    </w:p>
    <w:p w14:paraId="4CA5CAE9">
      <w:pPr>
        <w:spacing w:before="0" w:after="0" w:line="189" w:lineRule="exact"/>
        <w:ind w:left="0" w:right="0"/>
      </w:pPr>
    </w:p>
    <w:p w14:paraId="1E5FE044">
      <w:pPr>
        <w:autoSpaceDE w:val="0"/>
        <w:autoSpaceDN w:val="0"/>
        <w:spacing w:before="0" w:after="0" w:line="240" w:lineRule="auto"/>
        <w:ind w:left="1418" w:right="0" w:firstLine="0"/>
      </w:pPr>
      <w:r>
        <w:rPr>
          <w:rFonts w:ascii="宋体" w:hAnsi="宋体" w:eastAsia="宋体" w:cs="宋体"/>
          <w:color w:val="000000"/>
          <w:spacing w:val="-1"/>
          <w:sz w:val="24"/>
          <w:szCs w:val="24"/>
        </w:rPr>
        <w:t>够通</w:t>
      </w:r>
      <w:r>
        <w:rPr>
          <w:rFonts w:ascii="宋体" w:hAnsi="宋体" w:eastAsia="宋体" w:cs="宋体"/>
          <w:color w:val="000000"/>
          <w:sz w:val="24"/>
          <w:szCs w:val="24"/>
        </w:rPr>
        <w:t>过国家验收。</w:t>
      </w:r>
    </w:p>
    <w:p w14:paraId="32BDA472">
      <w:pPr>
        <w:spacing w:before="0" w:after="0" w:line="187" w:lineRule="exact"/>
        <w:ind w:left="0" w:right="0"/>
      </w:pPr>
    </w:p>
    <w:p w14:paraId="73D13621">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2）甲方有权要求乙方配合甲方完成所采购项目内容的预验收</w:t>
      </w:r>
      <w:r>
        <w:rPr>
          <w:rFonts w:ascii="宋体" w:hAnsi="宋体" w:eastAsia="宋体" w:cs="宋体"/>
          <w:color w:val="000000"/>
          <w:sz w:val="24"/>
          <w:szCs w:val="24"/>
        </w:rPr>
        <w:t>工作以及正式验收工</w:t>
      </w:r>
    </w:p>
    <w:p w14:paraId="5E527A45">
      <w:pPr>
        <w:spacing w:before="0" w:after="0" w:line="187" w:lineRule="exact"/>
        <w:ind w:left="0" w:right="0"/>
      </w:pPr>
    </w:p>
    <w:p w14:paraId="221071B9">
      <w:pPr>
        <w:autoSpaceDE w:val="0"/>
        <w:autoSpaceDN w:val="0"/>
        <w:spacing w:before="0" w:after="0" w:line="240" w:lineRule="auto"/>
        <w:ind w:left="1418" w:right="0" w:firstLine="0"/>
      </w:pPr>
      <w:r>
        <w:rPr>
          <w:rFonts w:ascii="宋体" w:hAnsi="宋体" w:eastAsia="宋体" w:cs="宋体"/>
          <w:color w:val="000000"/>
          <w:spacing w:val="-1"/>
          <w:sz w:val="24"/>
          <w:szCs w:val="24"/>
        </w:rPr>
        <w:t>作。</w:t>
      </w:r>
    </w:p>
    <w:p w14:paraId="777936EF">
      <w:pPr>
        <w:spacing w:before="0" w:after="0" w:line="189" w:lineRule="exact"/>
        <w:ind w:left="0" w:right="0"/>
      </w:pPr>
    </w:p>
    <w:p w14:paraId="34C56C97">
      <w:pPr>
        <w:autoSpaceDE w:val="0"/>
        <w:autoSpaceDN w:val="0"/>
        <w:spacing w:before="0" w:after="0" w:line="240" w:lineRule="auto"/>
        <w:ind w:left="1658" w:right="0" w:firstLine="0"/>
      </w:pPr>
      <w:r>
        <w:rPr>
          <w:rFonts w:ascii="宋体" w:hAnsi="宋体" w:eastAsia="宋体" w:cs="宋体"/>
          <w:color w:val="000000"/>
          <w:sz w:val="24"/>
          <w:szCs w:val="24"/>
        </w:rPr>
        <w:t>（3</w:t>
      </w:r>
      <w:r>
        <w:rPr>
          <w:rFonts w:ascii="宋体" w:hAnsi="宋体" w:eastAsia="宋体" w:cs="宋体"/>
          <w:color w:val="000000"/>
          <w:spacing w:val="-1"/>
          <w:sz w:val="24"/>
          <w:szCs w:val="24"/>
        </w:rPr>
        <w:t>）甲</w:t>
      </w:r>
      <w:r>
        <w:rPr>
          <w:rFonts w:ascii="宋体" w:hAnsi="宋体" w:eastAsia="宋体" w:cs="宋体"/>
          <w:color w:val="000000"/>
          <w:sz w:val="24"/>
          <w:szCs w:val="24"/>
        </w:rPr>
        <w:t>方有权要求乙方提供的服务所涉及的第三方权利进行免责。</w:t>
      </w:r>
    </w:p>
    <w:p w14:paraId="5C84B3A4">
      <w:pPr>
        <w:spacing w:before="0" w:after="0" w:line="187" w:lineRule="exact"/>
        <w:ind w:left="0" w:right="0"/>
      </w:pPr>
    </w:p>
    <w:p w14:paraId="23B8DC32">
      <w:pPr>
        <w:autoSpaceDE w:val="0"/>
        <w:autoSpaceDN w:val="0"/>
        <w:spacing w:before="0" w:after="0" w:line="240" w:lineRule="auto"/>
        <w:ind w:left="1658" w:right="0" w:firstLine="0"/>
      </w:pPr>
      <w:r>
        <w:rPr>
          <w:rFonts w:ascii="宋体" w:hAnsi="宋体" w:eastAsia="宋体" w:cs="宋体"/>
          <w:color w:val="000000"/>
          <w:sz w:val="24"/>
          <w:szCs w:val="24"/>
        </w:rPr>
        <w:t>（4</w:t>
      </w:r>
      <w:r>
        <w:rPr>
          <w:rFonts w:ascii="宋体" w:hAnsi="宋体" w:eastAsia="宋体" w:cs="宋体"/>
          <w:color w:val="000000"/>
          <w:spacing w:val="-1"/>
          <w:sz w:val="24"/>
          <w:szCs w:val="24"/>
        </w:rPr>
        <w:t>）甲</w:t>
      </w:r>
      <w:r>
        <w:rPr>
          <w:rFonts w:ascii="宋体" w:hAnsi="宋体" w:eastAsia="宋体" w:cs="宋体"/>
          <w:color w:val="000000"/>
          <w:sz w:val="24"/>
          <w:szCs w:val="24"/>
        </w:rPr>
        <w:t>方有义务保证按合同所规定的内容及时间支付乙方相关费用。</w:t>
      </w:r>
    </w:p>
    <w:p w14:paraId="49ABD78E">
      <w:pPr>
        <w:sectPr>
          <w:type w:val="continuous"/>
          <w:pgSz w:w="11906" w:h="16838"/>
          <w:pgMar w:top="0" w:right="0" w:bottom="0" w:left="0" w:header="0" w:footer="0" w:gutter="0"/>
          <w:cols w:space="720" w:num="1"/>
        </w:sectPr>
      </w:pPr>
    </w:p>
    <w:p w14:paraId="635A7846">
      <w:pPr>
        <w:spacing w:before="0" w:after="0" w:line="187" w:lineRule="exact"/>
        <w:ind w:left="0" w:right="0"/>
      </w:pPr>
    </w:p>
    <w:p w14:paraId="0F2D9A0B">
      <w:pPr>
        <w:sectPr>
          <w:type w:val="continuous"/>
          <w:pgSz w:w="11906" w:h="16838"/>
          <w:pgMar w:top="0" w:right="0" w:bottom="0" w:left="0" w:header="0" w:footer="0" w:gutter="0"/>
          <w:cols w:space="720" w:num="1"/>
        </w:sectPr>
      </w:pPr>
    </w:p>
    <w:p w14:paraId="6004A872">
      <w:pPr>
        <w:tabs>
          <w:tab w:val="left" w:pos="5258"/>
        </w:tabs>
        <w:autoSpaceDE w:val="0"/>
        <w:autoSpaceDN w:val="0"/>
        <w:spacing w:before="0" w:after="0" w:line="240" w:lineRule="auto"/>
        <w:ind w:left="1658" w:right="0" w:firstLine="0"/>
      </w:pPr>
      <w:r>
        <w:rPr>
          <w:rFonts w:ascii="宋体" w:hAnsi="宋体" w:eastAsia="宋体" w:cs="宋体"/>
          <w:color w:val="000000"/>
          <w:sz w:val="24"/>
          <w:szCs w:val="24"/>
        </w:rPr>
        <w:t>（5）甲方项目负责人为</w:t>
      </w:r>
      <w:r>
        <w:rPr>
          <w:u w:val="single"/>
        </w:rPr>
        <w:tab/>
      </w:r>
      <w:r>
        <w:rPr>
          <w:rFonts w:ascii="宋体" w:hAnsi="宋体" w:eastAsia="宋体" w:cs="宋体"/>
          <w:color w:val="000000"/>
          <w:spacing w:val="-9"/>
          <w:sz w:val="24"/>
          <w:szCs w:val="24"/>
        </w:rPr>
        <w:t>。</w:t>
      </w:r>
    </w:p>
    <w:p w14:paraId="7A8903CB">
      <w:pPr>
        <w:sectPr>
          <w:type w:val="continuous"/>
          <w:pgSz w:w="11906" w:h="16838"/>
          <w:pgMar w:top="0" w:right="0" w:bottom="0" w:left="0" w:header="0" w:footer="0" w:gutter="0"/>
          <w:cols w:space="720" w:num="1"/>
        </w:sectPr>
      </w:pPr>
    </w:p>
    <w:p w14:paraId="29392687">
      <w:pPr>
        <w:spacing w:before="0" w:after="0" w:line="189" w:lineRule="exact"/>
        <w:ind w:left="0" w:right="0"/>
      </w:pPr>
    </w:p>
    <w:p w14:paraId="24B3E4C3">
      <w:pPr>
        <w:sectPr>
          <w:type w:val="continuous"/>
          <w:pgSz w:w="11906" w:h="16838"/>
          <w:pgMar w:top="0" w:right="0" w:bottom="0" w:left="0" w:header="0" w:footer="0" w:gutter="0"/>
          <w:cols w:space="720" w:num="1"/>
        </w:sectPr>
      </w:pPr>
    </w:p>
    <w:p w14:paraId="1702317E">
      <w:pPr>
        <w:autoSpaceDE w:val="0"/>
        <w:autoSpaceDN w:val="0"/>
        <w:spacing w:before="0" w:after="0" w:line="240" w:lineRule="auto"/>
        <w:ind w:left="1658" w:right="0" w:firstLine="0"/>
      </w:pPr>
      <w:r>
        <w:rPr>
          <w:rFonts w:ascii="宋体" w:hAnsi="宋体" w:eastAsia="宋体" w:cs="宋体"/>
          <w:color w:val="000000"/>
          <w:sz w:val="24"/>
          <w:szCs w:val="24"/>
        </w:rPr>
        <w:t>（6</w:t>
      </w:r>
      <w:r>
        <w:rPr>
          <w:rFonts w:ascii="宋体" w:hAnsi="宋体" w:eastAsia="宋体" w:cs="宋体"/>
          <w:color w:val="000000"/>
          <w:spacing w:val="-1"/>
          <w:sz w:val="24"/>
          <w:szCs w:val="24"/>
        </w:rPr>
        <w:t>）协</w:t>
      </w:r>
      <w:r>
        <w:rPr>
          <w:rFonts w:ascii="宋体" w:hAnsi="宋体" w:eastAsia="宋体" w:cs="宋体"/>
          <w:color w:val="000000"/>
          <w:sz w:val="24"/>
          <w:szCs w:val="24"/>
        </w:rPr>
        <w:t>调乙方供货时与其他单位的关系。</w:t>
      </w:r>
    </w:p>
    <w:p w14:paraId="26AC8380">
      <w:pPr>
        <w:spacing w:before="0" w:after="0" w:line="187" w:lineRule="exact"/>
        <w:ind w:left="0" w:right="0"/>
      </w:pPr>
    </w:p>
    <w:p w14:paraId="02803600">
      <w:pPr>
        <w:autoSpaceDE w:val="0"/>
        <w:autoSpaceDN w:val="0"/>
        <w:spacing w:before="0" w:after="0" w:line="240" w:lineRule="auto"/>
        <w:ind w:left="1658" w:right="0" w:firstLine="0"/>
      </w:pPr>
      <w:r>
        <w:rPr>
          <w:rFonts w:ascii="宋体" w:hAnsi="宋体" w:eastAsia="宋体" w:cs="宋体"/>
          <w:color w:val="000000"/>
          <w:spacing w:val="-2"/>
          <w:sz w:val="24"/>
          <w:szCs w:val="24"/>
        </w:rPr>
        <w:t>（7）</w:t>
      </w:r>
      <w:r>
        <w:rPr>
          <w:rFonts w:ascii="宋体" w:hAnsi="宋体" w:eastAsia="宋体" w:cs="宋体"/>
          <w:color w:val="000000"/>
          <w:spacing w:val="-3"/>
          <w:sz w:val="24"/>
          <w:szCs w:val="24"/>
        </w:rPr>
        <w:t>乙方不能按甲方要求及时服务</w:t>
      </w:r>
      <w:r>
        <w:rPr>
          <w:rFonts w:ascii="宋体" w:hAnsi="宋体" w:eastAsia="宋体" w:cs="宋体"/>
          <w:color w:val="000000"/>
          <w:spacing w:val="2"/>
          <w:sz w:val="24"/>
          <w:szCs w:val="24"/>
        </w:rPr>
        <w:t>，</w:t>
      </w:r>
      <w:r>
        <w:rPr>
          <w:rFonts w:ascii="宋体" w:hAnsi="宋体" w:eastAsia="宋体" w:cs="宋体"/>
          <w:color w:val="000000"/>
          <w:spacing w:val="-2"/>
          <w:sz w:val="24"/>
          <w:szCs w:val="24"/>
        </w:rPr>
        <w:t>甲方有单方解除合同的权利</w:t>
      </w:r>
      <w:r>
        <w:rPr>
          <w:rFonts w:ascii="宋体" w:hAnsi="宋体" w:eastAsia="宋体" w:cs="宋体"/>
          <w:color w:val="000000"/>
          <w:spacing w:val="-6"/>
          <w:sz w:val="24"/>
          <w:szCs w:val="24"/>
        </w:rPr>
        <w:t>。</w:t>
      </w:r>
      <w:r>
        <w:rPr>
          <w:rFonts w:ascii="宋体" w:hAnsi="宋体" w:eastAsia="宋体" w:cs="宋体"/>
          <w:color w:val="000000"/>
          <w:spacing w:val="-3"/>
          <w:sz w:val="24"/>
          <w:szCs w:val="24"/>
        </w:rPr>
        <w:t>解除合同的同时</w:t>
      </w:r>
      <w:r>
        <w:rPr>
          <w:rFonts w:ascii="宋体" w:hAnsi="宋体" w:eastAsia="宋体" w:cs="宋体"/>
          <w:color w:val="000000"/>
          <w:spacing w:val="-1"/>
          <w:sz w:val="24"/>
          <w:szCs w:val="24"/>
        </w:rPr>
        <w:t>，</w:t>
      </w:r>
    </w:p>
    <w:p w14:paraId="1D4172BE">
      <w:pPr>
        <w:spacing w:before="0" w:after="0" w:line="187" w:lineRule="exact"/>
        <w:ind w:left="0" w:right="0"/>
      </w:pPr>
    </w:p>
    <w:p w14:paraId="05BB9C63">
      <w:pPr>
        <w:autoSpaceDE w:val="0"/>
        <w:autoSpaceDN w:val="0"/>
        <w:spacing w:before="0" w:after="0" w:line="240" w:lineRule="auto"/>
        <w:ind w:left="1418" w:right="0" w:firstLine="0"/>
      </w:pPr>
      <w:r>
        <w:rPr>
          <w:rFonts w:ascii="宋体" w:hAnsi="宋体" w:eastAsia="宋体" w:cs="宋体"/>
          <w:color w:val="000000"/>
          <w:spacing w:val="-1"/>
          <w:sz w:val="24"/>
          <w:szCs w:val="24"/>
        </w:rPr>
        <w:t>甲方</w:t>
      </w:r>
      <w:r>
        <w:rPr>
          <w:rFonts w:ascii="宋体" w:hAnsi="宋体" w:eastAsia="宋体" w:cs="宋体"/>
          <w:color w:val="000000"/>
          <w:sz w:val="24"/>
          <w:szCs w:val="24"/>
        </w:rPr>
        <w:t>有权利与评标报告中排名第二的投标人签订新的服务合同。</w:t>
      </w:r>
    </w:p>
    <w:p w14:paraId="1055AF77">
      <w:pPr>
        <w:sectPr>
          <w:type w:val="continuous"/>
          <w:pgSz w:w="11906" w:h="16838"/>
          <w:pgMar w:top="0" w:right="0" w:bottom="0" w:left="0" w:header="0" w:footer="0" w:gutter="0"/>
          <w:cols w:space="720" w:num="1"/>
        </w:sectPr>
      </w:pPr>
    </w:p>
    <w:p w14:paraId="1FAB72B6">
      <w:pPr>
        <w:spacing w:before="0" w:after="0" w:line="200" w:lineRule="exact"/>
        <w:ind w:left="0" w:right="0"/>
      </w:pPr>
    </w:p>
    <w:p w14:paraId="61246601">
      <w:pPr>
        <w:sectPr>
          <w:pgSz w:w="11906" w:h="16838"/>
          <w:pgMar w:top="0" w:right="0" w:bottom="0" w:left="0" w:header="0" w:footer="0" w:gutter="0"/>
          <w:cols w:space="720" w:num="1"/>
        </w:sectPr>
      </w:pPr>
    </w:p>
    <w:p w14:paraId="42B8E889">
      <w:pPr>
        <w:spacing w:before="0" w:after="0" w:line="200" w:lineRule="exact"/>
        <w:ind w:left="0" w:right="0"/>
      </w:pPr>
    </w:p>
    <w:p w14:paraId="5822810F">
      <w:pPr>
        <w:sectPr>
          <w:type w:val="continuous"/>
          <w:pgSz w:w="11906" w:h="16838"/>
          <w:pgMar w:top="0" w:right="0" w:bottom="0" w:left="0" w:header="0" w:footer="0" w:gutter="0"/>
          <w:cols w:space="720" w:num="1"/>
        </w:sectPr>
      </w:pPr>
    </w:p>
    <w:p w14:paraId="47D3837E">
      <w:pPr>
        <w:spacing w:before="0" w:after="0" w:line="200" w:lineRule="exact"/>
        <w:ind w:left="0" w:right="0"/>
      </w:pPr>
    </w:p>
    <w:p w14:paraId="773F493B">
      <w:pPr>
        <w:sectPr>
          <w:type w:val="continuous"/>
          <w:pgSz w:w="11906" w:h="16838"/>
          <w:pgMar w:top="0" w:right="0" w:bottom="0" w:left="0" w:header="0" w:footer="0" w:gutter="0"/>
          <w:cols w:space="720" w:num="1"/>
        </w:sectPr>
      </w:pPr>
    </w:p>
    <w:p w14:paraId="162FEB04">
      <w:pPr>
        <w:spacing w:before="0" w:after="0" w:line="200" w:lineRule="exact"/>
        <w:ind w:left="0" w:right="0"/>
      </w:pPr>
    </w:p>
    <w:p w14:paraId="6042045E">
      <w:pPr>
        <w:sectPr>
          <w:type w:val="continuous"/>
          <w:pgSz w:w="11906" w:h="16838"/>
          <w:pgMar w:top="0" w:right="0" w:bottom="0" w:left="0" w:header="0" w:footer="0" w:gutter="0"/>
          <w:cols w:space="720" w:num="1"/>
        </w:sectPr>
      </w:pPr>
    </w:p>
    <w:p w14:paraId="47CA9897">
      <w:pPr>
        <w:spacing w:before="0" w:after="0" w:line="397" w:lineRule="exact"/>
        <w:ind w:left="0" w:right="0"/>
      </w:pPr>
    </w:p>
    <w:p w14:paraId="24C6313C">
      <w:pPr>
        <w:sectPr>
          <w:type w:val="continuous"/>
          <w:pgSz w:w="11906" w:h="16838"/>
          <w:pgMar w:top="0" w:right="0" w:bottom="0" w:left="0" w:header="0" w:footer="0" w:gutter="0"/>
          <w:cols w:space="720" w:num="1"/>
        </w:sectPr>
      </w:pPr>
    </w:p>
    <w:p w14:paraId="208AFEE6">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8）因乙方原因供货延误，给甲方造成损失或被第三方要求索</w:t>
      </w:r>
      <w:r>
        <w:rPr>
          <w:rFonts w:ascii="宋体" w:hAnsi="宋体" w:eastAsia="宋体" w:cs="宋体"/>
          <w:color w:val="000000"/>
          <w:sz w:val="24"/>
          <w:szCs w:val="24"/>
        </w:rPr>
        <w:t>赔的，乙方应全额承</w:t>
      </w:r>
    </w:p>
    <w:p w14:paraId="5923BFF6">
      <w:pPr>
        <w:spacing w:before="0" w:after="0" w:line="187" w:lineRule="exact"/>
        <w:ind w:left="0" w:right="0"/>
      </w:pPr>
    </w:p>
    <w:p w14:paraId="0DFBD807">
      <w:pPr>
        <w:autoSpaceDE w:val="0"/>
        <w:autoSpaceDN w:val="0"/>
        <w:spacing w:before="0" w:after="0" w:line="240" w:lineRule="auto"/>
        <w:ind w:left="1418" w:right="0" w:firstLine="0"/>
      </w:pPr>
      <w:r>
        <w:rPr>
          <w:rFonts w:ascii="宋体" w:hAnsi="宋体" w:eastAsia="宋体" w:cs="宋体"/>
          <w:color w:val="000000"/>
          <w:spacing w:val="-1"/>
          <w:sz w:val="24"/>
          <w:szCs w:val="24"/>
        </w:rPr>
        <w:t>担。</w:t>
      </w:r>
    </w:p>
    <w:p w14:paraId="5A84969B">
      <w:pPr>
        <w:spacing w:before="0" w:after="0" w:line="187" w:lineRule="exact"/>
        <w:ind w:left="0" w:right="0"/>
      </w:pPr>
    </w:p>
    <w:p w14:paraId="49CB8031">
      <w:pPr>
        <w:autoSpaceDE w:val="0"/>
        <w:autoSpaceDN w:val="0"/>
        <w:spacing w:before="0" w:after="0" w:line="240" w:lineRule="auto"/>
        <w:ind w:left="1658" w:right="0" w:firstLine="0"/>
      </w:pPr>
      <w:r>
        <w:rPr>
          <w:rFonts w:ascii="宋体" w:hAnsi="宋体" w:eastAsia="宋体" w:cs="宋体"/>
          <w:b/>
          <w:color w:val="000000"/>
          <w:spacing w:val="-1"/>
          <w:sz w:val="24"/>
          <w:szCs w:val="24"/>
        </w:rPr>
        <w:t>（二）</w:t>
      </w:r>
      <w:r>
        <w:rPr>
          <w:rFonts w:ascii="宋体" w:hAnsi="宋体" w:eastAsia="宋体" w:cs="宋体"/>
          <w:b/>
          <w:color w:val="000000"/>
          <w:sz w:val="24"/>
          <w:szCs w:val="24"/>
        </w:rPr>
        <w:t>乙方的权利与义务</w:t>
      </w:r>
    </w:p>
    <w:p w14:paraId="575C76E3">
      <w:pPr>
        <w:spacing w:before="0" w:after="0" w:line="189" w:lineRule="exact"/>
        <w:ind w:left="0" w:right="0"/>
      </w:pPr>
    </w:p>
    <w:p w14:paraId="6B3D9CEB">
      <w:pPr>
        <w:autoSpaceDE w:val="0"/>
        <w:autoSpaceDN w:val="0"/>
        <w:spacing w:before="0" w:after="0" w:line="240" w:lineRule="auto"/>
        <w:ind w:left="165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）乙</w:t>
      </w:r>
      <w:r>
        <w:rPr>
          <w:rFonts w:ascii="宋体" w:hAnsi="宋体" w:eastAsia="宋体" w:cs="宋体"/>
          <w:color w:val="000000"/>
          <w:sz w:val="24"/>
          <w:szCs w:val="24"/>
        </w:rPr>
        <w:t>方应按本合同的规定供货，并保证产品质量。</w:t>
      </w:r>
    </w:p>
    <w:p w14:paraId="7CED5F99">
      <w:pPr>
        <w:spacing w:before="0" w:after="0" w:line="187" w:lineRule="exact"/>
        <w:ind w:left="0" w:right="0"/>
      </w:pPr>
    </w:p>
    <w:p w14:paraId="583C534F">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2）乙方有义务配合甲方参与项目的预验收、正式竣工验收工</w:t>
      </w:r>
      <w:r>
        <w:rPr>
          <w:rFonts w:ascii="宋体" w:hAnsi="宋体" w:eastAsia="宋体" w:cs="宋体"/>
          <w:color w:val="000000"/>
          <w:sz w:val="24"/>
          <w:szCs w:val="24"/>
        </w:rPr>
        <w:t>作，并确保所供货物</w:t>
      </w:r>
    </w:p>
    <w:p w14:paraId="6D2575C0">
      <w:pPr>
        <w:spacing w:before="0" w:after="0" w:line="187" w:lineRule="exact"/>
        <w:ind w:left="0" w:right="0"/>
      </w:pPr>
    </w:p>
    <w:p w14:paraId="4EE2FCC7">
      <w:pPr>
        <w:autoSpaceDE w:val="0"/>
        <w:autoSpaceDN w:val="0"/>
        <w:spacing w:before="0" w:after="0" w:line="240" w:lineRule="auto"/>
        <w:ind w:left="1418" w:right="0" w:firstLine="0"/>
      </w:pPr>
      <w:r>
        <w:rPr>
          <w:rFonts w:ascii="宋体" w:hAnsi="宋体" w:eastAsia="宋体" w:cs="宋体"/>
          <w:color w:val="000000"/>
          <w:spacing w:val="-1"/>
          <w:sz w:val="24"/>
          <w:szCs w:val="24"/>
        </w:rPr>
        <w:t>符合</w:t>
      </w:r>
      <w:r>
        <w:rPr>
          <w:rFonts w:ascii="宋体" w:hAnsi="宋体" w:eastAsia="宋体" w:cs="宋体"/>
          <w:color w:val="000000"/>
          <w:sz w:val="24"/>
          <w:szCs w:val="24"/>
        </w:rPr>
        <w:t>本项目国家现行标准。</w:t>
      </w:r>
    </w:p>
    <w:p w14:paraId="31FC9D4B">
      <w:pPr>
        <w:sectPr>
          <w:type w:val="continuous"/>
          <w:pgSz w:w="11906" w:h="16838"/>
          <w:pgMar w:top="0" w:right="0" w:bottom="0" w:left="0" w:header="0" w:footer="0" w:gutter="0"/>
          <w:cols w:space="720" w:num="1"/>
        </w:sectPr>
      </w:pPr>
    </w:p>
    <w:p w14:paraId="44977ADD">
      <w:pPr>
        <w:spacing w:before="0" w:after="0" w:line="189" w:lineRule="exact"/>
        <w:ind w:left="0" w:right="0"/>
      </w:pPr>
    </w:p>
    <w:p w14:paraId="0838A212">
      <w:pPr>
        <w:sectPr>
          <w:type w:val="continuous"/>
          <w:pgSz w:w="11906" w:h="16838"/>
          <w:pgMar w:top="0" w:right="0" w:bottom="0" w:left="0" w:header="0" w:footer="0" w:gutter="0"/>
          <w:cols w:space="720" w:num="1"/>
        </w:sectPr>
      </w:pPr>
    </w:p>
    <w:p w14:paraId="152B4295">
      <w:pPr>
        <w:tabs>
          <w:tab w:val="left" w:pos="5258"/>
        </w:tabs>
        <w:autoSpaceDE w:val="0"/>
        <w:autoSpaceDN w:val="0"/>
        <w:spacing w:before="0" w:after="0" w:line="240" w:lineRule="auto"/>
        <w:ind w:left="1658" w:right="0" w:firstLine="0"/>
      </w:pPr>
      <w:r>
        <w:rPr>
          <w:rFonts w:ascii="宋体" w:hAnsi="宋体" w:eastAsia="宋体" w:cs="宋体"/>
          <w:color w:val="000000"/>
          <w:sz w:val="24"/>
          <w:szCs w:val="24"/>
        </w:rPr>
        <w:t>（3）乙方项目负责人为</w:t>
      </w:r>
      <w:r>
        <w:rPr>
          <w:u w:val="single"/>
        </w:rPr>
        <w:tab/>
      </w:r>
      <w:r>
        <w:rPr>
          <w:rFonts w:ascii="宋体" w:hAnsi="宋体" w:eastAsia="宋体" w:cs="宋体"/>
          <w:color w:val="000000"/>
          <w:spacing w:val="-9"/>
          <w:sz w:val="24"/>
          <w:szCs w:val="24"/>
        </w:rPr>
        <w:t>。</w:t>
      </w:r>
    </w:p>
    <w:p w14:paraId="3B27BF02">
      <w:pPr>
        <w:sectPr>
          <w:type w:val="continuous"/>
          <w:pgSz w:w="11906" w:h="16838"/>
          <w:pgMar w:top="0" w:right="0" w:bottom="0" w:left="0" w:header="0" w:footer="0" w:gutter="0"/>
          <w:cols w:space="720" w:num="1"/>
        </w:sectPr>
      </w:pPr>
    </w:p>
    <w:p w14:paraId="60509E38">
      <w:pPr>
        <w:spacing w:before="0" w:after="0" w:line="187" w:lineRule="exact"/>
        <w:ind w:left="0" w:right="0"/>
      </w:pPr>
    </w:p>
    <w:p w14:paraId="744AF27B">
      <w:pPr>
        <w:sectPr>
          <w:type w:val="continuous"/>
          <w:pgSz w:w="11906" w:h="16838"/>
          <w:pgMar w:top="0" w:right="0" w:bottom="0" w:left="0" w:header="0" w:footer="0" w:gutter="0"/>
          <w:cols w:space="720" w:num="1"/>
        </w:sectPr>
      </w:pPr>
    </w:p>
    <w:p w14:paraId="491A6698">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4）乙方产品进场时应充分了解甲方的现场各项管理标准文件</w:t>
      </w:r>
      <w:r>
        <w:rPr>
          <w:rFonts w:ascii="宋体" w:hAnsi="宋体" w:eastAsia="宋体" w:cs="宋体"/>
          <w:color w:val="000000"/>
          <w:sz w:val="24"/>
          <w:szCs w:val="24"/>
        </w:rPr>
        <w:t>，并在进场后全面服</w:t>
      </w:r>
    </w:p>
    <w:p w14:paraId="3DB5197F">
      <w:pPr>
        <w:spacing w:before="0" w:after="0" w:line="187" w:lineRule="exact"/>
        <w:ind w:left="0" w:right="0"/>
      </w:pPr>
    </w:p>
    <w:p w14:paraId="1807FA8E">
      <w:pPr>
        <w:autoSpaceDE w:val="0"/>
        <w:autoSpaceDN w:val="0"/>
        <w:spacing w:before="0" w:after="0" w:line="240" w:lineRule="auto"/>
        <w:ind w:left="1418" w:right="0" w:firstLine="0"/>
      </w:pPr>
      <w:r>
        <w:rPr>
          <w:rFonts w:ascii="宋体" w:hAnsi="宋体" w:eastAsia="宋体" w:cs="宋体"/>
          <w:color w:val="000000"/>
          <w:spacing w:val="-1"/>
          <w:sz w:val="24"/>
          <w:szCs w:val="24"/>
        </w:rPr>
        <w:t>从甲</w:t>
      </w:r>
      <w:r>
        <w:rPr>
          <w:rFonts w:ascii="宋体" w:hAnsi="宋体" w:eastAsia="宋体" w:cs="宋体"/>
          <w:color w:val="000000"/>
          <w:sz w:val="24"/>
          <w:szCs w:val="24"/>
        </w:rPr>
        <w:t>方的管理制度、管理细则等。</w:t>
      </w:r>
    </w:p>
    <w:p w14:paraId="136C2B15">
      <w:pPr>
        <w:spacing w:before="0" w:after="0" w:line="189" w:lineRule="exact"/>
        <w:ind w:left="0" w:right="0"/>
      </w:pPr>
    </w:p>
    <w:p w14:paraId="7ACEB538">
      <w:pPr>
        <w:autoSpaceDE w:val="0"/>
        <w:autoSpaceDN w:val="0"/>
        <w:spacing w:before="0" w:after="0" w:line="383" w:lineRule="auto"/>
        <w:ind w:left="1418" w:right="1456" w:firstLine="240"/>
      </w:pPr>
      <w:r>
        <w:rPr>
          <w:rFonts w:ascii="宋体" w:hAnsi="宋体" w:eastAsia="宋体" w:cs="宋体"/>
          <w:color w:val="000000"/>
          <w:sz w:val="24"/>
          <w:szCs w:val="24"/>
        </w:rPr>
        <w:t>（5</w:t>
      </w:r>
      <w:r>
        <w:rPr>
          <w:rFonts w:ascii="宋体" w:hAnsi="宋体" w:eastAsia="宋体" w:cs="宋体"/>
          <w:color w:val="000000"/>
          <w:spacing w:val="1"/>
          <w:sz w:val="24"/>
          <w:szCs w:val="24"/>
        </w:rPr>
        <w:t>）遵守产品安装作业的有关规定，做好作业</w:t>
      </w:r>
      <w:r>
        <w:rPr>
          <w:rFonts w:ascii="宋体" w:hAnsi="宋体" w:eastAsia="宋体" w:cs="宋体"/>
          <w:color w:val="000000"/>
          <w:sz w:val="24"/>
          <w:szCs w:val="24"/>
        </w:rPr>
        <w:t>现场安全管理；协助甲方做好作业现</w:t>
      </w:r>
      <w:r>
        <w:rPr>
          <w:rFonts w:ascii="宋体" w:hAnsi="宋体" w:eastAsia="宋体" w:cs="宋体"/>
          <w:color w:val="000000"/>
          <w:spacing w:val="-3"/>
          <w:sz w:val="24"/>
          <w:szCs w:val="24"/>
        </w:rPr>
        <w:t>场的安全保卫</w:t>
      </w:r>
      <w:r>
        <w:rPr>
          <w:rFonts w:ascii="宋体" w:hAnsi="宋体" w:eastAsia="宋体" w:cs="宋体"/>
          <w:color w:val="000000"/>
          <w:sz w:val="24"/>
          <w:szCs w:val="24"/>
        </w:rPr>
        <w:t>、</w:t>
      </w:r>
      <w:r>
        <w:rPr>
          <w:rFonts w:ascii="宋体" w:hAnsi="宋体" w:eastAsia="宋体" w:cs="宋体"/>
          <w:color w:val="000000"/>
          <w:spacing w:val="-3"/>
          <w:sz w:val="24"/>
          <w:szCs w:val="24"/>
        </w:rPr>
        <w:t>防火防盗工作</w:t>
      </w:r>
      <w:r>
        <w:rPr>
          <w:rFonts w:ascii="宋体" w:hAnsi="宋体" w:eastAsia="宋体" w:cs="宋体"/>
          <w:color w:val="000000"/>
          <w:sz w:val="24"/>
          <w:szCs w:val="24"/>
        </w:rPr>
        <w:t>，</w:t>
      </w:r>
      <w:r>
        <w:rPr>
          <w:rFonts w:ascii="宋体" w:hAnsi="宋体" w:eastAsia="宋体" w:cs="宋体"/>
          <w:color w:val="000000"/>
          <w:spacing w:val="-3"/>
          <w:sz w:val="24"/>
          <w:szCs w:val="24"/>
        </w:rPr>
        <w:t>确保作业顺利进行</w:t>
      </w:r>
      <w:r>
        <w:rPr>
          <w:rFonts w:ascii="宋体" w:hAnsi="宋体" w:eastAsia="宋体" w:cs="宋体"/>
          <w:color w:val="000000"/>
          <w:sz w:val="24"/>
          <w:szCs w:val="24"/>
        </w:rPr>
        <w:t>；</w:t>
      </w:r>
      <w:r>
        <w:rPr>
          <w:rFonts w:ascii="宋体" w:hAnsi="宋体" w:eastAsia="宋体" w:cs="宋体"/>
          <w:color w:val="000000"/>
          <w:spacing w:val="-3"/>
          <w:sz w:val="24"/>
          <w:szCs w:val="24"/>
        </w:rPr>
        <w:t>接受甲方现场管理人</w:t>
      </w:r>
      <w:r>
        <w:rPr>
          <w:rFonts w:ascii="宋体" w:hAnsi="宋体" w:eastAsia="宋体" w:cs="宋体"/>
          <w:color w:val="000000"/>
          <w:spacing w:val="-2"/>
          <w:sz w:val="24"/>
          <w:szCs w:val="24"/>
        </w:rPr>
        <w:t>员的监督和检</w:t>
      </w:r>
      <w:r>
        <w:rPr>
          <w:rFonts w:ascii="宋体" w:hAnsi="宋体" w:eastAsia="宋体" w:cs="宋体"/>
          <w:color w:val="000000"/>
          <w:spacing w:val="-1"/>
          <w:sz w:val="24"/>
          <w:szCs w:val="24"/>
        </w:rPr>
        <w:t>查，保</w:t>
      </w:r>
      <w:r>
        <w:rPr>
          <w:rFonts w:ascii="宋体" w:hAnsi="宋体" w:eastAsia="宋体" w:cs="宋体"/>
          <w:color w:val="000000"/>
          <w:sz w:val="24"/>
          <w:szCs w:val="24"/>
        </w:rPr>
        <w:t>证作业质量和安全文明作业。</w:t>
      </w:r>
    </w:p>
    <w:p w14:paraId="6BD8BC3A">
      <w:pPr>
        <w:autoSpaceDE w:val="0"/>
        <w:autoSpaceDN w:val="0"/>
        <w:spacing w:before="6" w:after="0" w:line="240" w:lineRule="auto"/>
        <w:ind w:left="1658" w:right="0" w:firstLine="0"/>
      </w:pPr>
      <w:r>
        <w:rPr>
          <w:rFonts w:ascii="宋体" w:hAnsi="宋体" w:eastAsia="宋体" w:cs="宋体"/>
          <w:color w:val="000000"/>
          <w:spacing w:val="-2"/>
          <w:sz w:val="24"/>
          <w:szCs w:val="24"/>
        </w:rPr>
        <w:t>（6）</w:t>
      </w:r>
      <w:r>
        <w:rPr>
          <w:rFonts w:ascii="宋体" w:hAnsi="宋体" w:eastAsia="宋体" w:cs="宋体"/>
          <w:color w:val="000000"/>
          <w:spacing w:val="-3"/>
          <w:sz w:val="24"/>
          <w:szCs w:val="24"/>
        </w:rPr>
        <w:t>按甲方指定地点将货物码放整齐</w:t>
      </w:r>
      <w:r>
        <w:rPr>
          <w:rFonts w:ascii="宋体" w:hAnsi="宋体" w:eastAsia="宋体" w:cs="宋体"/>
          <w:color w:val="000000"/>
          <w:spacing w:val="4"/>
          <w:sz w:val="24"/>
          <w:szCs w:val="24"/>
        </w:rPr>
        <w:t>，</w:t>
      </w:r>
      <w:r>
        <w:rPr>
          <w:rFonts w:ascii="宋体" w:hAnsi="宋体" w:eastAsia="宋体" w:cs="宋体"/>
          <w:color w:val="000000"/>
          <w:spacing w:val="-2"/>
          <w:sz w:val="24"/>
          <w:szCs w:val="24"/>
        </w:rPr>
        <w:t>及时清运过程中产生的垃圾</w:t>
      </w:r>
      <w:r>
        <w:rPr>
          <w:rFonts w:ascii="宋体" w:hAnsi="宋体" w:eastAsia="宋体" w:cs="宋体"/>
          <w:color w:val="000000"/>
          <w:spacing w:val="-8"/>
          <w:sz w:val="24"/>
          <w:szCs w:val="24"/>
        </w:rPr>
        <w:t>，</w:t>
      </w:r>
      <w:r>
        <w:rPr>
          <w:rFonts w:ascii="宋体" w:hAnsi="宋体" w:eastAsia="宋体" w:cs="宋体"/>
          <w:color w:val="000000"/>
          <w:spacing w:val="-2"/>
          <w:sz w:val="24"/>
          <w:szCs w:val="24"/>
        </w:rPr>
        <w:t>保持现场整洁</w:t>
      </w:r>
      <w:r>
        <w:rPr>
          <w:rFonts w:ascii="宋体" w:hAnsi="宋体" w:eastAsia="宋体" w:cs="宋体"/>
          <w:color w:val="000000"/>
          <w:spacing w:val="-6"/>
          <w:sz w:val="24"/>
          <w:szCs w:val="24"/>
        </w:rPr>
        <w:t>。</w:t>
      </w:r>
    </w:p>
    <w:p w14:paraId="10F0AD9A">
      <w:pPr>
        <w:spacing w:before="0" w:after="0" w:line="187" w:lineRule="exact"/>
        <w:ind w:left="0" w:right="0"/>
      </w:pPr>
    </w:p>
    <w:p w14:paraId="4F24C351">
      <w:pPr>
        <w:autoSpaceDE w:val="0"/>
        <w:autoSpaceDN w:val="0"/>
        <w:spacing w:before="0" w:after="0" w:line="240" w:lineRule="auto"/>
        <w:ind w:left="1658" w:right="0" w:firstLine="0"/>
      </w:pPr>
      <w:r>
        <w:rPr>
          <w:rFonts w:ascii="宋体" w:hAnsi="宋体" w:eastAsia="宋体" w:cs="宋体"/>
          <w:color w:val="000000"/>
          <w:spacing w:val="-6"/>
          <w:sz w:val="24"/>
          <w:szCs w:val="24"/>
        </w:rPr>
        <w:t>（</w:t>
      </w:r>
      <w:r>
        <w:rPr>
          <w:rFonts w:ascii="宋体" w:hAnsi="宋体" w:eastAsia="宋体" w:cs="宋体"/>
          <w:color w:val="000000"/>
          <w:spacing w:val="-4"/>
          <w:sz w:val="24"/>
          <w:szCs w:val="24"/>
        </w:rPr>
        <w:t>7</w:t>
      </w:r>
      <w:r>
        <w:rPr>
          <w:rFonts w:ascii="宋体" w:hAnsi="宋体" w:eastAsia="宋体" w:cs="宋体"/>
          <w:color w:val="000000"/>
          <w:spacing w:val="-6"/>
          <w:sz w:val="24"/>
          <w:szCs w:val="24"/>
        </w:rPr>
        <w:t>）在货物验收时，向买方提供《货物合格证</w:t>
      </w:r>
      <w:r>
        <w:rPr>
          <w:rFonts w:ascii="宋体" w:hAnsi="宋体" w:eastAsia="宋体" w:cs="宋体"/>
          <w:color w:val="000000"/>
          <w:spacing w:val="-15"/>
          <w:sz w:val="24"/>
          <w:szCs w:val="24"/>
        </w:rPr>
        <w:t>》</w:t>
      </w:r>
      <w:r>
        <w:rPr>
          <w:rFonts w:ascii="宋体" w:hAnsi="宋体" w:eastAsia="宋体" w:cs="宋体"/>
          <w:color w:val="000000"/>
          <w:spacing w:val="-6"/>
          <w:sz w:val="24"/>
          <w:szCs w:val="24"/>
        </w:rPr>
        <w:t>、</w:t>
      </w:r>
      <w:r>
        <w:rPr>
          <w:rFonts w:ascii="宋体" w:hAnsi="宋体" w:eastAsia="宋体" w:cs="宋体"/>
          <w:color w:val="000000"/>
          <w:spacing w:val="-7"/>
          <w:sz w:val="24"/>
          <w:szCs w:val="24"/>
        </w:rPr>
        <w:t>《货物使用说明</w:t>
      </w:r>
      <w:r>
        <w:rPr>
          <w:rFonts w:ascii="宋体" w:hAnsi="宋体" w:eastAsia="宋体" w:cs="宋体"/>
          <w:color w:val="000000"/>
          <w:spacing w:val="-6"/>
          <w:sz w:val="24"/>
          <w:szCs w:val="24"/>
        </w:rPr>
        <w:t>书》等技术文件。</w:t>
      </w:r>
    </w:p>
    <w:p w14:paraId="5900EBBD">
      <w:pPr>
        <w:spacing w:before="0" w:after="0" w:line="187" w:lineRule="exact"/>
        <w:ind w:left="0" w:right="0"/>
      </w:pPr>
    </w:p>
    <w:p w14:paraId="3B02E848">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8）项目中所涉及的所有相关政府部门审批手续全部由乙方协</w:t>
      </w:r>
      <w:r>
        <w:rPr>
          <w:rFonts w:ascii="宋体" w:hAnsi="宋体" w:eastAsia="宋体" w:cs="宋体"/>
          <w:color w:val="000000"/>
          <w:sz w:val="24"/>
          <w:szCs w:val="24"/>
        </w:rPr>
        <w:t>调办理，且支付相关</w:t>
      </w:r>
    </w:p>
    <w:p w14:paraId="7EF8C5A1">
      <w:pPr>
        <w:spacing w:before="0" w:after="0" w:line="189" w:lineRule="exact"/>
        <w:ind w:left="0" w:right="0"/>
      </w:pPr>
    </w:p>
    <w:p w14:paraId="5C9A5814">
      <w:pPr>
        <w:autoSpaceDE w:val="0"/>
        <w:autoSpaceDN w:val="0"/>
        <w:spacing w:before="0" w:after="0" w:line="240" w:lineRule="auto"/>
        <w:ind w:left="1418" w:right="0" w:firstLine="0"/>
      </w:pPr>
      <w:r>
        <w:rPr>
          <w:rFonts w:ascii="宋体" w:hAnsi="宋体" w:eastAsia="宋体" w:cs="宋体"/>
          <w:color w:val="000000"/>
          <w:spacing w:val="-1"/>
          <w:sz w:val="24"/>
          <w:szCs w:val="24"/>
        </w:rPr>
        <w:t>费用</w:t>
      </w:r>
      <w:r>
        <w:rPr>
          <w:rFonts w:ascii="宋体" w:hAnsi="宋体" w:eastAsia="宋体" w:cs="宋体"/>
          <w:color w:val="000000"/>
          <w:sz w:val="24"/>
          <w:szCs w:val="24"/>
        </w:rPr>
        <w:t>，甲方不再办理其相关手续及支付相关费用。</w:t>
      </w:r>
    </w:p>
    <w:p w14:paraId="467ED072">
      <w:pPr>
        <w:spacing w:before="0" w:after="0" w:line="187" w:lineRule="exact"/>
        <w:ind w:left="0" w:right="0"/>
      </w:pPr>
    </w:p>
    <w:p w14:paraId="720784C4">
      <w:pPr>
        <w:autoSpaceDE w:val="0"/>
        <w:autoSpaceDN w:val="0"/>
        <w:spacing w:before="0" w:after="0" w:line="240" w:lineRule="auto"/>
        <w:ind w:left="1658" w:right="0" w:firstLine="0"/>
      </w:pPr>
      <w:r>
        <w:rPr>
          <w:rFonts w:ascii="宋体" w:hAnsi="宋体" w:eastAsia="宋体" w:cs="宋体"/>
          <w:color w:val="000000"/>
          <w:sz w:val="24"/>
          <w:szCs w:val="24"/>
        </w:rPr>
        <w:t>（9</w:t>
      </w:r>
      <w:r>
        <w:rPr>
          <w:rFonts w:ascii="宋体" w:hAnsi="宋体" w:eastAsia="宋体" w:cs="宋体"/>
          <w:color w:val="000000"/>
          <w:spacing w:val="-1"/>
          <w:sz w:val="24"/>
          <w:szCs w:val="24"/>
        </w:rPr>
        <w:t>）质保</w:t>
      </w:r>
      <w:r>
        <w:rPr>
          <w:rFonts w:ascii="宋体" w:hAnsi="宋体" w:eastAsia="宋体" w:cs="宋体"/>
          <w:color w:val="000000"/>
          <w:sz w:val="24"/>
          <w:szCs w:val="24"/>
        </w:rPr>
        <w:t>期内发生质量问题的，应当免费及时进行更换或维修。</w:t>
      </w:r>
    </w:p>
    <w:p w14:paraId="3DF85F59">
      <w:pPr>
        <w:spacing w:before="0" w:after="0" w:line="187" w:lineRule="exact"/>
        <w:ind w:left="0" w:right="0"/>
      </w:pPr>
    </w:p>
    <w:p w14:paraId="0E477152">
      <w:pPr>
        <w:autoSpaceDE w:val="0"/>
        <w:autoSpaceDN w:val="0"/>
        <w:spacing w:before="0" w:after="0" w:line="240" w:lineRule="auto"/>
        <w:ind w:left="1418" w:right="0" w:firstLine="0"/>
      </w:pPr>
      <w:r>
        <w:rPr>
          <w:rFonts w:ascii="宋体" w:hAnsi="宋体" w:eastAsia="宋体" w:cs="宋体"/>
          <w:b/>
          <w:color w:val="000000"/>
          <w:spacing w:val="-1"/>
          <w:sz w:val="24"/>
          <w:szCs w:val="24"/>
        </w:rPr>
        <w:t>八、保</w:t>
      </w:r>
      <w:r>
        <w:rPr>
          <w:rFonts w:ascii="宋体" w:hAnsi="宋体" w:eastAsia="宋体" w:cs="宋体"/>
          <w:b/>
          <w:color w:val="000000"/>
          <w:sz w:val="24"/>
          <w:szCs w:val="24"/>
        </w:rPr>
        <w:t>密条款</w:t>
      </w:r>
    </w:p>
    <w:p w14:paraId="300AAB4B">
      <w:pPr>
        <w:spacing w:before="0" w:after="0" w:line="189" w:lineRule="exact"/>
        <w:ind w:left="0" w:right="0"/>
      </w:pPr>
    </w:p>
    <w:p w14:paraId="2F82E4C8">
      <w:pPr>
        <w:autoSpaceDE w:val="0"/>
        <w:autoSpaceDN w:val="0"/>
        <w:spacing w:before="0" w:after="0" w:line="240" w:lineRule="auto"/>
        <w:ind w:left="1658" w:right="0" w:firstLine="0"/>
      </w:pPr>
      <w:r>
        <w:rPr>
          <w:rFonts w:ascii="宋体" w:hAnsi="宋体" w:eastAsia="宋体" w:cs="宋体"/>
          <w:color w:val="000000"/>
          <w:spacing w:val="-2"/>
          <w:sz w:val="24"/>
          <w:szCs w:val="24"/>
        </w:rPr>
        <w:t>双方承诺</w:t>
      </w:r>
      <w:r>
        <w:rPr>
          <w:rFonts w:ascii="宋体" w:hAnsi="宋体" w:eastAsia="宋体" w:cs="宋体"/>
          <w:color w:val="000000"/>
          <w:spacing w:val="-4"/>
          <w:sz w:val="24"/>
          <w:szCs w:val="24"/>
        </w:rPr>
        <w:t>，</w:t>
      </w:r>
      <w:r>
        <w:rPr>
          <w:rFonts w:ascii="宋体" w:hAnsi="宋体" w:eastAsia="宋体" w:cs="宋体"/>
          <w:color w:val="000000"/>
          <w:spacing w:val="-2"/>
          <w:sz w:val="24"/>
          <w:szCs w:val="24"/>
        </w:rPr>
        <w:t>除非法律另有规定或双方一致同意</w:t>
      </w:r>
      <w:r>
        <w:rPr>
          <w:rFonts w:ascii="宋体" w:hAnsi="宋体" w:eastAsia="宋体" w:cs="宋体"/>
          <w:color w:val="000000"/>
          <w:spacing w:val="-10"/>
          <w:sz w:val="24"/>
          <w:szCs w:val="24"/>
        </w:rPr>
        <w:t>，</w:t>
      </w:r>
      <w:r>
        <w:rPr>
          <w:rFonts w:ascii="宋体" w:hAnsi="宋体" w:eastAsia="宋体" w:cs="宋体"/>
          <w:color w:val="000000"/>
          <w:spacing w:val="-3"/>
          <w:sz w:val="24"/>
          <w:szCs w:val="24"/>
        </w:rPr>
        <w:t>任何一方不得将</w:t>
      </w:r>
      <w:r>
        <w:rPr>
          <w:rFonts w:ascii="宋体" w:hAnsi="宋体" w:eastAsia="宋体" w:cs="宋体"/>
          <w:color w:val="000000"/>
          <w:spacing w:val="-2"/>
          <w:sz w:val="24"/>
          <w:szCs w:val="24"/>
        </w:rPr>
        <w:t>本协议的内容向第三</w:t>
      </w:r>
    </w:p>
    <w:p w14:paraId="0B3C0836">
      <w:pPr>
        <w:spacing w:before="0" w:after="0" w:line="187" w:lineRule="exact"/>
        <w:ind w:left="0" w:right="0"/>
      </w:pPr>
    </w:p>
    <w:p w14:paraId="6481632C">
      <w:pPr>
        <w:autoSpaceDE w:val="0"/>
        <w:autoSpaceDN w:val="0"/>
        <w:spacing w:before="0" w:after="0" w:line="240" w:lineRule="auto"/>
        <w:ind w:left="1418" w:right="0" w:firstLine="0"/>
      </w:pPr>
      <w:r>
        <w:rPr>
          <w:rFonts w:ascii="宋体" w:hAnsi="宋体" w:eastAsia="宋体" w:cs="宋体"/>
          <w:color w:val="000000"/>
          <w:spacing w:val="-1"/>
          <w:sz w:val="24"/>
          <w:szCs w:val="24"/>
        </w:rPr>
        <w:t>方透</w:t>
      </w:r>
      <w:r>
        <w:rPr>
          <w:rFonts w:ascii="宋体" w:hAnsi="宋体" w:eastAsia="宋体" w:cs="宋体"/>
          <w:color w:val="000000"/>
          <w:sz w:val="24"/>
          <w:szCs w:val="24"/>
        </w:rPr>
        <w:t>露，否则，应向对方承担相应的违约责任。</w:t>
      </w:r>
    </w:p>
    <w:p w14:paraId="548F6044">
      <w:pPr>
        <w:spacing w:before="0" w:after="0" w:line="187" w:lineRule="exact"/>
        <w:ind w:left="0" w:right="0"/>
      </w:pPr>
    </w:p>
    <w:p w14:paraId="07B24C74">
      <w:pPr>
        <w:autoSpaceDE w:val="0"/>
        <w:autoSpaceDN w:val="0"/>
        <w:spacing w:before="0" w:after="0" w:line="240" w:lineRule="auto"/>
        <w:ind w:left="165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双方</w:t>
      </w:r>
      <w:r>
        <w:rPr>
          <w:rFonts w:ascii="宋体" w:hAnsi="宋体" w:eastAsia="宋体" w:cs="宋体"/>
          <w:color w:val="000000"/>
          <w:sz w:val="24"/>
          <w:szCs w:val="24"/>
        </w:rPr>
        <w:t>同意在本协议期限内或之后：</w:t>
      </w:r>
    </w:p>
    <w:p w14:paraId="4EA5A6B6">
      <w:pPr>
        <w:spacing w:before="0" w:after="0" w:line="189" w:lineRule="exact"/>
        <w:ind w:left="0" w:right="0"/>
      </w:pPr>
    </w:p>
    <w:p w14:paraId="7979D251">
      <w:pPr>
        <w:autoSpaceDE w:val="0"/>
        <w:autoSpaceDN w:val="0"/>
        <w:spacing w:before="0" w:after="0" w:line="240" w:lineRule="auto"/>
        <w:ind w:left="165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）只</w:t>
      </w:r>
      <w:r>
        <w:rPr>
          <w:rFonts w:ascii="宋体" w:hAnsi="宋体" w:eastAsia="宋体" w:cs="宋体"/>
          <w:color w:val="000000"/>
          <w:sz w:val="24"/>
          <w:szCs w:val="24"/>
        </w:rPr>
        <w:t>为本协议目的而使用属于对方的保密资料；</w:t>
      </w:r>
    </w:p>
    <w:p w14:paraId="22B05E87">
      <w:pPr>
        <w:spacing w:before="0" w:after="0" w:line="187" w:lineRule="exact"/>
        <w:ind w:left="0" w:right="0"/>
      </w:pPr>
    </w:p>
    <w:p w14:paraId="1CD47152">
      <w:pPr>
        <w:autoSpaceDE w:val="0"/>
        <w:autoSpaceDN w:val="0"/>
        <w:spacing w:before="0" w:after="0" w:line="240" w:lineRule="auto"/>
        <w:ind w:left="1658" w:right="0" w:firstLine="0"/>
      </w:pPr>
      <w:r>
        <w:rPr>
          <w:rFonts w:ascii="宋体" w:hAnsi="宋体" w:eastAsia="宋体" w:cs="宋体"/>
          <w:color w:val="000000"/>
          <w:sz w:val="24"/>
          <w:szCs w:val="24"/>
        </w:rPr>
        <w:t>（2</w:t>
      </w:r>
      <w:r>
        <w:rPr>
          <w:rFonts w:ascii="宋体" w:hAnsi="宋体" w:eastAsia="宋体" w:cs="宋体"/>
          <w:color w:val="000000"/>
          <w:spacing w:val="-1"/>
          <w:sz w:val="24"/>
          <w:szCs w:val="24"/>
        </w:rPr>
        <w:t>）在</w:t>
      </w:r>
      <w:r>
        <w:rPr>
          <w:rFonts w:ascii="宋体" w:hAnsi="宋体" w:eastAsia="宋体" w:cs="宋体"/>
          <w:color w:val="000000"/>
          <w:sz w:val="24"/>
          <w:szCs w:val="24"/>
        </w:rPr>
        <w:t>未得到对方书面同意之前，不将对方的保密资料披露给第三方；</w:t>
      </w:r>
    </w:p>
    <w:p w14:paraId="2D6F7482">
      <w:pPr>
        <w:spacing w:before="0" w:after="0" w:line="187" w:lineRule="exact"/>
        <w:ind w:left="0" w:right="0"/>
      </w:pPr>
    </w:p>
    <w:p w14:paraId="2226C236">
      <w:pPr>
        <w:autoSpaceDE w:val="0"/>
        <w:autoSpaceDN w:val="0"/>
        <w:spacing w:before="0" w:after="0" w:line="240" w:lineRule="auto"/>
        <w:ind w:left="1658" w:right="0" w:firstLine="0"/>
      </w:pPr>
      <w:r>
        <w:rPr>
          <w:rFonts w:ascii="宋体" w:hAnsi="宋体" w:eastAsia="宋体" w:cs="宋体"/>
          <w:color w:val="000000"/>
          <w:sz w:val="24"/>
          <w:szCs w:val="24"/>
        </w:rPr>
        <w:t>（3</w:t>
      </w:r>
      <w:r>
        <w:rPr>
          <w:rFonts w:ascii="宋体" w:hAnsi="宋体" w:eastAsia="宋体" w:cs="宋体"/>
          <w:color w:val="000000"/>
          <w:spacing w:val="-1"/>
          <w:sz w:val="24"/>
          <w:szCs w:val="24"/>
        </w:rPr>
        <w:t>）如</w:t>
      </w:r>
      <w:r>
        <w:rPr>
          <w:rFonts w:ascii="宋体" w:hAnsi="宋体" w:eastAsia="宋体" w:cs="宋体"/>
          <w:color w:val="000000"/>
          <w:sz w:val="24"/>
          <w:szCs w:val="24"/>
        </w:rPr>
        <w:t>果披露方要求，接受方应立即将任何被要求退还的保密资料退还给披露方。</w:t>
      </w:r>
    </w:p>
    <w:p w14:paraId="3EE3EBB1">
      <w:pPr>
        <w:spacing w:before="0" w:after="0" w:line="189" w:lineRule="exact"/>
        <w:ind w:left="0" w:right="0"/>
      </w:pPr>
    </w:p>
    <w:p w14:paraId="09DCCBC6">
      <w:pPr>
        <w:autoSpaceDE w:val="0"/>
        <w:autoSpaceDN w:val="0"/>
        <w:spacing w:before="0" w:after="0" w:line="383" w:lineRule="auto"/>
        <w:ind w:left="1418" w:right="1456" w:firstLine="240"/>
      </w:pPr>
      <w:r>
        <w:rPr>
          <w:rFonts w:ascii="宋体" w:hAnsi="宋体" w:eastAsia="宋体" w:cs="宋体"/>
          <w:color w:val="000000"/>
          <w:spacing w:val="-1"/>
          <w:sz w:val="24"/>
          <w:szCs w:val="24"/>
        </w:rPr>
        <w:t>2.</w:t>
      </w:r>
      <w:r>
        <w:rPr>
          <w:rFonts w:ascii="宋体" w:hAnsi="宋体" w:eastAsia="宋体" w:cs="宋体"/>
          <w:color w:val="000000"/>
          <w:spacing w:val="-3"/>
          <w:sz w:val="24"/>
          <w:szCs w:val="24"/>
        </w:rPr>
        <w:t>本协议中</w:t>
      </w:r>
      <w:r>
        <w:rPr>
          <w:rFonts w:ascii="宋体" w:hAnsi="宋体" w:eastAsia="宋体" w:cs="宋体"/>
          <w:color w:val="000000"/>
          <w:spacing w:val="-2"/>
          <w:sz w:val="24"/>
          <w:szCs w:val="24"/>
        </w:rPr>
        <w:t>，</w:t>
      </w:r>
      <w:r>
        <w:rPr>
          <w:rFonts w:ascii="宋体" w:hAnsi="宋体" w:eastAsia="宋体" w:cs="宋体"/>
          <w:color w:val="000000"/>
          <w:spacing w:val="-3"/>
          <w:sz w:val="24"/>
          <w:szCs w:val="24"/>
        </w:rPr>
        <w:t>保密资料是指任何一方所有的与披露方现有的潜在的业务</w:t>
      </w:r>
      <w:r>
        <w:rPr>
          <w:rFonts w:ascii="宋体" w:hAnsi="宋体" w:eastAsia="宋体" w:cs="宋体"/>
          <w:color w:val="000000"/>
          <w:spacing w:val="4"/>
          <w:sz w:val="24"/>
          <w:szCs w:val="24"/>
        </w:rPr>
        <w:t>、</w:t>
      </w:r>
      <w:r>
        <w:rPr>
          <w:rFonts w:ascii="宋体" w:hAnsi="宋体" w:eastAsia="宋体" w:cs="宋体"/>
          <w:color w:val="000000"/>
          <w:spacing w:val="-3"/>
          <w:sz w:val="24"/>
          <w:szCs w:val="24"/>
        </w:rPr>
        <w:t>运营</w:t>
      </w:r>
      <w:r>
        <w:rPr>
          <w:rFonts w:ascii="宋体" w:hAnsi="宋体" w:eastAsia="宋体" w:cs="宋体"/>
          <w:color w:val="000000"/>
          <w:spacing w:val="-2"/>
          <w:sz w:val="24"/>
          <w:szCs w:val="24"/>
        </w:rPr>
        <w:t>或财务</w:t>
      </w:r>
      <w:r>
        <w:rPr>
          <w:rFonts w:ascii="宋体" w:hAnsi="宋体" w:eastAsia="宋体" w:cs="宋体"/>
          <w:color w:val="000000"/>
          <w:spacing w:val="-3"/>
          <w:sz w:val="24"/>
          <w:szCs w:val="24"/>
        </w:rPr>
        <w:t>状况直接或间接有关的书面</w:t>
      </w:r>
      <w:r>
        <w:rPr>
          <w:rFonts w:ascii="宋体" w:hAnsi="宋体" w:eastAsia="宋体" w:cs="宋体"/>
          <w:color w:val="000000"/>
          <w:spacing w:val="2"/>
          <w:sz w:val="24"/>
          <w:szCs w:val="24"/>
        </w:rPr>
        <w:t>、</w:t>
      </w:r>
      <w:r>
        <w:rPr>
          <w:rFonts w:ascii="宋体" w:hAnsi="宋体" w:eastAsia="宋体" w:cs="宋体"/>
          <w:color w:val="000000"/>
          <w:spacing w:val="-3"/>
          <w:sz w:val="24"/>
          <w:szCs w:val="24"/>
        </w:rPr>
        <w:t>演示</w:t>
      </w:r>
      <w:r>
        <w:rPr>
          <w:rFonts w:ascii="宋体" w:hAnsi="宋体" w:eastAsia="宋体" w:cs="宋体"/>
          <w:color w:val="000000"/>
          <w:spacing w:val="-2"/>
          <w:sz w:val="24"/>
          <w:szCs w:val="24"/>
        </w:rPr>
        <w:t>、电子</w:t>
      </w:r>
      <w:r>
        <w:rPr>
          <w:rFonts w:ascii="宋体" w:hAnsi="宋体" w:eastAsia="宋体" w:cs="宋体"/>
          <w:color w:val="000000"/>
          <w:spacing w:val="-3"/>
          <w:sz w:val="24"/>
          <w:szCs w:val="24"/>
        </w:rPr>
        <w:t>、或其他形式的资料</w:t>
      </w:r>
      <w:r>
        <w:rPr>
          <w:rFonts w:ascii="宋体" w:hAnsi="宋体" w:eastAsia="宋体" w:cs="宋体"/>
          <w:color w:val="000000"/>
          <w:sz w:val="24"/>
          <w:szCs w:val="24"/>
        </w:rPr>
        <w:t>（</w:t>
      </w:r>
      <w:r>
        <w:rPr>
          <w:rFonts w:ascii="宋体" w:hAnsi="宋体" w:eastAsia="宋体" w:cs="宋体"/>
          <w:color w:val="000000"/>
          <w:spacing w:val="-3"/>
          <w:sz w:val="24"/>
          <w:szCs w:val="24"/>
        </w:rPr>
        <w:t>包括</w:t>
      </w:r>
      <w:r>
        <w:rPr>
          <w:rFonts w:ascii="宋体" w:hAnsi="宋体" w:eastAsia="宋体" w:cs="宋体"/>
          <w:color w:val="000000"/>
          <w:spacing w:val="-2"/>
          <w:sz w:val="24"/>
          <w:szCs w:val="24"/>
        </w:rPr>
        <w:t>：价格</w:t>
      </w:r>
      <w:r>
        <w:rPr>
          <w:rFonts w:ascii="宋体" w:hAnsi="宋体" w:eastAsia="宋体" w:cs="宋体"/>
          <w:color w:val="000000"/>
          <w:spacing w:val="-3"/>
          <w:sz w:val="24"/>
          <w:szCs w:val="24"/>
        </w:rPr>
        <w:t>、</w:t>
      </w:r>
      <w:r>
        <w:rPr>
          <w:rFonts w:ascii="宋体" w:hAnsi="宋体" w:eastAsia="宋体" w:cs="宋体"/>
          <w:color w:val="000000"/>
          <w:spacing w:val="-4"/>
          <w:sz w:val="24"/>
          <w:szCs w:val="24"/>
        </w:rPr>
        <w:t>市场</w:t>
      </w:r>
      <w:r>
        <w:rPr>
          <w:rFonts w:ascii="宋体" w:hAnsi="宋体" w:eastAsia="宋体" w:cs="宋体"/>
          <w:color w:val="000000"/>
          <w:spacing w:val="-2"/>
          <w:sz w:val="24"/>
          <w:szCs w:val="24"/>
        </w:rPr>
        <w:t>营销</w:t>
      </w:r>
      <w:r>
        <w:rPr>
          <w:rFonts w:ascii="宋体" w:hAnsi="宋体" w:eastAsia="宋体" w:cs="宋体"/>
          <w:color w:val="000000"/>
          <w:spacing w:val="-5"/>
          <w:sz w:val="24"/>
          <w:szCs w:val="24"/>
        </w:rPr>
        <w:t>计划、客户名单、相关数据等</w:t>
      </w:r>
      <w:r>
        <w:rPr>
          <w:rFonts w:ascii="宋体" w:hAnsi="宋体" w:eastAsia="宋体" w:cs="宋体"/>
          <w:color w:val="000000"/>
          <w:spacing w:val="-6"/>
          <w:sz w:val="24"/>
          <w:szCs w:val="24"/>
        </w:rPr>
        <w:t>），</w:t>
      </w:r>
      <w:r>
        <w:rPr>
          <w:rFonts w:ascii="宋体" w:hAnsi="宋体" w:eastAsia="宋体" w:cs="宋体"/>
          <w:color w:val="000000"/>
          <w:spacing w:val="-5"/>
          <w:sz w:val="24"/>
          <w:szCs w:val="24"/>
        </w:rPr>
        <w:t>但不包括以下资料：</w:t>
      </w:r>
    </w:p>
    <w:p w14:paraId="4C804AD9">
      <w:pPr>
        <w:autoSpaceDE w:val="0"/>
        <w:autoSpaceDN w:val="0"/>
        <w:spacing w:before="6" w:after="0" w:line="240" w:lineRule="auto"/>
        <w:ind w:left="165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）为</w:t>
      </w:r>
      <w:r>
        <w:rPr>
          <w:rFonts w:ascii="宋体" w:hAnsi="宋体" w:eastAsia="宋体" w:cs="宋体"/>
          <w:color w:val="000000"/>
          <w:sz w:val="24"/>
          <w:szCs w:val="24"/>
        </w:rPr>
        <w:t>公众所知的；</w:t>
      </w:r>
    </w:p>
    <w:p w14:paraId="56360635">
      <w:pPr>
        <w:spacing w:before="0" w:after="0" w:line="187" w:lineRule="exact"/>
        <w:ind w:left="0" w:right="0"/>
      </w:pPr>
    </w:p>
    <w:p w14:paraId="6054BDA9">
      <w:pPr>
        <w:autoSpaceDE w:val="0"/>
        <w:autoSpaceDN w:val="0"/>
        <w:spacing w:before="0" w:after="0" w:line="240" w:lineRule="auto"/>
        <w:ind w:left="1658" w:right="0" w:firstLine="0"/>
      </w:pPr>
      <w:r>
        <w:rPr>
          <w:rFonts w:ascii="宋体" w:hAnsi="宋体" w:eastAsia="宋体" w:cs="宋体"/>
          <w:color w:val="000000"/>
          <w:sz w:val="24"/>
          <w:szCs w:val="24"/>
        </w:rPr>
        <w:t>（2</w:t>
      </w:r>
      <w:r>
        <w:rPr>
          <w:rFonts w:ascii="宋体" w:hAnsi="宋体" w:eastAsia="宋体" w:cs="宋体"/>
          <w:color w:val="000000"/>
          <w:spacing w:val="-1"/>
          <w:sz w:val="24"/>
          <w:szCs w:val="24"/>
        </w:rPr>
        <w:t>）接受</w:t>
      </w:r>
      <w:r>
        <w:rPr>
          <w:rFonts w:ascii="宋体" w:hAnsi="宋体" w:eastAsia="宋体" w:cs="宋体"/>
          <w:color w:val="000000"/>
          <w:sz w:val="24"/>
          <w:szCs w:val="24"/>
        </w:rPr>
        <w:t>方通过没有保密义务的独立渠道合法获得的资料；</w:t>
      </w:r>
    </w:p>
    <w:p w14:paraId="3983A152">
      <w:pPr>
        <w:sectPr>
          <w:type w:val="continuous"/>
          <w:pgSz w:w="11906" w:h="16838"/>
          <w:pgMar w:top="0" w:right="0" w:bottom="0" w:left="0" w:header="0" w:footer="0" w:gutter="0"/>
          <w:cols w:space="720" w:num="1"/>
        </w:sectPr>
      </w:pPr>
    </w:p>
    <w:p w14:paraId="2C242602">
      <w:pPr>
        <w:spacing w:before="0" w:after="0" w:line="200" w:lineRule="exact"/>
        <w:ind w:left="0" w:right="0"/>
      </w:pPr>
    </w:p>
    <w:p w14:paraId="3FA81192">
      <w:pPr>
        <w:sectPr>
          <w:pgSz w:w="11906" w:h="16838"/>
          <w:pgMar w:top="0" w:right="0" w:bottom="0" w:left="0" w:header="0" w:footer="0" w:gutter="0"/>
          <w:cols w:space="720" w:num="1"/>
        </w:sectPr>
      </w:pPr>
    </w:p>
    <w:p w14:paraId="432DB808">
      <w:pPr>
        <w:spacing w:before="0" w:after="0" w:line="200" w:lineRule="exact"/>
        <w:ind w:left="0" w:right="0"/>
      </w:pPr>
    </w:p>
    <w:p w14:paraId="78355BDF">
      <w:pPr>
        <w:sectPr>
          <w:type w:val="continuous"/>
          <w:pgSz w:w="11906" w:h="16838"/>
          <w:pgMar w:top="0" w:right="0" w:bottom="0" w:left="0" w:header="0" w:footer="0" w:gutter="0"/>
          <w:cols w:space="720" w:num="1"/>
        </w:sectPr>
      </w:pPr>
    </w:p>
    <w:p w14:paraId="251EC800">
      <w:pPr>
        <w:spacing w:before="0" w:after="0" w:line="200" w:lineRule="exact"/>
        <w:ind w:left="0" w:right="0"/>
      </w:pPr>
    </w:p>
    <w:p w14:paraId="7D40418C">
      <w:pPr>
        <w:sectPr>
          <w:type w:val="continuous"/>
          <w:pgSz w:w="11906" w:h="16838"/>
          <w:pgMar w:top="0" w:right="0" w:bottom="0" w:left="0" w:header="0" w:footer="0" w:gutter="0"/>
          <w:cols w:space="720" w:num="1"/>
        </w:sectPr>
      </w:pPr>
    </w:p>
    <w:p w14:paraId="2DF6E945">
      <w:pPr>
        <w:spacing w:before="0" w:after="0" w:line="200" w:lineRule="exact"/>
        <w:ind w:left="0" w:right="0"/>
      </w:pPr>
    </w:p>
    <w:p w14:paraId="6179F97D">
      <w:pPr>
        <w:sectPr>
          <w:type w:val="continuous"/>
          <w:pgSz w:w="11906" w:h="16838"/>
          <w:pgMar w:top="0" w:right="0" w:bottom="0" w:left="0" w:header="0" w:footer="0" w:gutter="0"/>
          <w:cols w:space="720" w:num="1"/>
        </w:sectPr>
      </w:pPr>
    </w:p>
    <w:p w14:paraId="6187FE83">
      <w:pPr>
        <w:spacing w:before="0" w:after="0" w:line="397" w:lineRule="exact"/>
        <w:ind w:left="0" w:right="0"/>
      </w:pPr>
    </w:p>
    <w:p w14:paraId="50537577">
      <w:pPr>
        <w:sectPr>
          <w:type w:val="continuous"/>
          <w:pgSz w:w="11906" w:h="16838"/>
          <w:pgMar w:top="0" w:right="0" w:bottom="0" w:left="0" w:header="0" w:footer="0" w:gutter="0"/>
          <w:cols w:space="720" w:num="1"/>
        </w:sectPr>
      </w:pPr>
    </w:p>
    <w:p w14:paraId="089D64F9">
      <w:pPr>
        <w:autoSpaceDE w:val="0"/>
        <w:autoSpaceDN w:val="0"/>
        <w:spacing w:before="0" w:after="0" w:line="240" w:lineRule="auto"/>
        <w:ind w:left="1658" w:right="0" w:firstLine="0"/>
      </w:pPr>
      <w:r>
        <w:rPr>
          <w:rFonts w:ascii="宋体" w:hAnsi="宋体" w:eastAsia="宋体" w:cs="宋体"/>
          <w:color w:val="000000"/>
          <w:sz w:val="24"/>
          <w:szCs w:val="24"/>
        </w:rPr>
        <w:t>（3</w:t>
      </w:r>
      <w:r>
        <w:rPr>
          <w:rFonts w:ascii="宋体" w:hAnsi="宋体" w:eastAsia="宋体" w:cs="宋体"/>
          <w:color w:val="000000"/>
          <w:spacing w:val="-1"/>
          <w:sz w:val="24"/>
          <w:szCs w:val="24"/>
        </w:rPr>
        <w:t>）接</w:t>
      </w:r>
      <w:r>
        <w:rPr>
          <w:rFonts w:ascii="宋体" w:hAnsi="宋体" w:eastAsia="宋体" w:cs="宋体"/>
          <w:color w:val="000000"/>
          <w:sz w:val="24"/>
          <w:szCs w:val="24"/>
        </w:rPr>
        <w:t>受方在本协议保密条款签订之前已经知道的资料；</w:t>
      </w:r>
    </w:p>
    <w:p w14:paraId="4E465E2F">
      <w:pPr>
        <w:spacing w:before="0" w:after="0" w:line="187" w:lineRule="exact"/>
        <w:ind w:left="0" w:right="0"/>
      </w:pPr>
    </w:p>
    <w:p w14:paraId="02727D76">
      <w:pPr>
        <w:autoSpaceDE w:val="0"/>
        <w:autoSpaceDN w:val="0"/>
        <w:spacing w:before="0" w:after="0" w:line="240" w:lineRule="auto"/>
        <w:ind w:left="1658" w:right="0" w:firstLine="0"/>
      </w:pPr>
      <w:r>
        <w:rPr>
          <w:rFonts w:ascii="宋体" w:hAnsi="宋体" w:eastAsia="宋体" w:cs="宋体"/>
          <w:color w:val="000000"/>
          <w:spacing w:val="-2"/>
          <w:sz w:val="24"/>
          <w:szCs w:val="24"/>
        </w:rPr>
        <w:t>（4）因法律行为</w:t>
      </w:r>
      <w:r>
        <w:rPr>
          <w:rFonts w:ascii="宋体" w:hAnsi="宋体" w:eastAsia="宋体" w:cs="宋体"/>
          <w:color w:val="000000"/>
          <w:spacing w:val="-5"/>
          <w:sz w:val="24"/>
          <w:szCs w:val="24"/>
        </w:rPr>
        <w:t>（</w:t>
      </w:r>
      <w:r>
        <w:rPr>
          <w:rFonts w:ascii="宋体" w:hAnsi="宋体" w:eastAsia="宋体" w:cs="宋体"/>
          <w:color w:val="000000"/>
          <w:spacing w:val="-2"/>
          <w:sz w:val="24"/>
          <w:szCs w:val="24"/>
        </w:rPr>
        <w:t>包括诉讼</w:t>
      </w:r>
      <w:r>
        <w:rPr>
          <w:rFonts w:ascii="宋体" w:hAnsi="宋体" w:eastAsia="宋体" w:cs="宋体"/>
          <w:color w:val="000000"/>
          <w:spacing w:val="-4"/>
          <w:sz w:val="24"/>
          <w:szCs w:val="24"/>
        </w:rPr>
        <w:t>、</w:t>
      </w:r>
      <w:r>
        <w:rPr>
          <w:rFonts w:ascii="宋体" w:hAnsi="宋体" w:eastAsia="宋体" w:cs="宋体"/>
          <w:color w:val="000000"/>
          <w:spacing w:val="-2"/>
          <w:sz w:val="24"/>
          <w:szCs w:val="24"/>
        </w:rPr>
        <w:t>仲裁等行为</w:t>
      </w:r>
      <w:r>
        <w:rPr>
          <w:rFonts w:ascii="宋体" w:hAnsi="宋体" w:eastAsia="宋体" w:cs="宋体"/>
          <w:color w:val="000000"/>
          <w:spacing w:val="-4"/>
          <w:sz w:val="24"/>
          <w:szCs w:val="24"/>
        </w:rPr>
        <w:t>）</w:t>
      </w:r>
      <w:r>
        <w:rPr>
          <w:rFonts w:ascii="宋体" w:hAnsi="宋体" w:eastAsia="宋体" w:cs="宋体"/>
          <w:color w:val="000000"/>
          <w:spacing w:val="-2"/>
          <w:sz w:val="24"/>
          <w:szCs w:val="24"/>
        </w:rPr>
        <w:t>和执行国家政策的需要进行披露的资料</w:t>
      </w:r>
      <w:r>
        <w:rPr>
          <w:rFonts w:ascii="宋体" w:hAnsi="宋体" w:eastAsia="宋体" w:cs="宋体"/>
          <w:color w:val="000000"/>
          <w:spacing w:val="-10"/>
          <w:sz w:val="24"/>
          <w:szCs w:val="24"/>
        </w:rPr>
        <w:t>。</w:t>
      </w:r>
    </w:p>
    <w:p w14:paraId="426DF3DC">
      <w:pPr>
        <w:spacing w:before="0" w:after="0" w:line="187" w:lineRule="exact"/>
        <w:ind w:left="0" w:right="0"/>
      </w:pPr>
    </w:p>
    <w:p w14:paraId="2A6590AC">
      <w:pPr>
        <w:autoSpaceDE w:val="0"/>
        <w:autoSpaceDN w:val="0"/>
        <w:spacing w:before="0" w:after="0" w:line="240" w:lineRule="auto"/>
        <w:ind w:left="1418" w:right="0" w:firstLine="0"/>
      </w:pPr>
      <w:r>
        <w:rPr>
          <w:rFonts w:ascii="宋体" w:hAnsi="宋体" w:eastAsia="宋体" w:cs="宋体"/>
          <w:b/>
          <w:color w:val="000000"/>
          <w:spacing w:val="-1"/>
          <w:sz w:val="24"/>
          <w:szCs w:val="24"/>
        </w:rPr>
        <w:t>九、其</w:t>
      </w:r>
      <w:r>
        <w:rPr>
          <w:rFonts w:ascii="宋体" w:hAnsi="宋体" w:eastAsia="宋体" w:cs="宋体"/>
          <w:b/>
          <w:color w:val="000000"/>
          <w:sz w:val="24"/>
          <w:szCs w:val="24"/>
        </w:rPr>
        <w:t>他特殊要求</w:t>
      </w:r>
    </w:p>
    <w:p w14:paraId="5CCA6ACD">
      <w:pPr>
        <w:spacing w:before="0" w:after="0" w:line="189" w:lineRule="exact"/>
        <w:ind w:left="0" w:right="0"/>
      </w:pPr>
    </w:p>
    <w:p w14:paraId="50C2436B">
      <w:pPr>
        <w:autoSpaceDE w:val="0"/>
        <w:autoSpaceDN w:val="0"/>
        <w:spacing w:before="0" w:after="0" w:line="240" w:lineRule="auto"/>
        <w:ind w:left="1898" w:right="0" w:firstLine="0"/>
      </w:pPr>
      <w:r>
        <w:rPr>
          <w:rFonts w:ascii="宋体" w:hAnsi="宋体" w:eastAsia="宋体" w:cs="宋体"/>
          <w:color w:val="000000"/>
          <w:sz w:val="24"/>
          <w:szCs w:val="24"/>
        </w:rPr>
        <w:t>1.</w:t>
      </w:r>
      <w:r>
        <w:rPr>
          <w:rFonts w:ascii="宋体" w:hAnsi="宋体" w:eastAsia="宋体" w:cs="宋体"/>
          <w:color w:val="000000"/>
          <w:spacing w:val="-1"/>
          <w:sz w:val="24"/>
          <w:szCs w:val="24"/>
        </w:rPr>
        <w:t>人员</w:t>
      </w:r>
      <w:r>
        <w:rPr>
          <w:rFonts w:ascii="宋体" w:hAnsi="宋体" w:eastAsia="宋体" w:cs="宋体"/>
          <w:color w:val="000000"/>
          <w:sz w:val="24"/>
          <w:szCs w:val="24"/>
        </w:rPr>
        <w:t>培训：</w:t>
      </w:r>
    </w:p>
    <w:p w14:paraId="64325F6A">
      <w:pPr>
        <w:spacing w:before="0" w:after="0" w:line="187" w:lineRule="exact"/>
        <w:ind w:left="0" w:right="0"/>
      </w:pPr>
    </w:p>
    <w:p w14:paraId="07E9E417">
      <w:pPr>
        <w:autoSpaceDE w:val="0"/>
        <w:autoSpaceDN w:val="0"/>
        <w:spacing w:before="0" w:after="0" w:line="240" w:lineRule="auto"/>
        <w:ind w:left="1898" w:right="0" w:firstLine="0"/>
      </w:pPr>
      <w:r>
        <w:rPr>
          <w:rFonts w:ascii="宋体" w:hAnsi="宋体" w:eastAsia="宋体" w:cs="宋体"/>
          <w:color w:val="000000"/>
          <w:sz w:val="24"/>
          <w:szCs w:val="24"/>
        </w:rPr>
        <w:t>2.</w:t>
      </w:r>
      <w:r>
        <w:rPr>
          <w:rFonts w:ascii="宋体" w:hAnsi="宋体" w:eastAsia="宋体" w:cs="宋体"/>
          <w:color w:val="000000"/>
          <w:spacing w:val="-1"/>
          <w:sz w:val="24"/>
          <w:szCs w:val="24"/>
        </w:rPr>
        <w:t>要求：</w:t>
      </w:r>
    </w:p>
    <w:p w14:paraId="697C01BA">
      <w:pPr>
        <w:spacing w:before="0" w:after="0" w:line="187" w:lineRule="exact"/>
        <w:ind w:left="0" w:right="0"/>
      </w:pPr>
    </w:p>
    <w:p w14:paraId="7C354B47">
      <w:pPr>
        <w:autoSpaceDE w:val="0"/>
        <w:autoSpaceDN w:val="0"/>
        <w:spacing w:before="0" w:after="0" w:line="240" w:lineRule="auto"/>
        <w:ind w:left="1898" w:right="0" w:firstLine="0"/>
      </w:pPr>
      <w:r>
        <w:rPr>
          <w:rFonts w:ascii="宋体" w:hAnsi="宋体" w:eastAsia="宋体" w:cs="宋体"/>
          <w:color w:val="000000"/>
          <w:sz w:val="24"/>
          <w:szCs w:val="24"/>
        </w:rPr>
        <w:t>3.</w:t>
      </w:r>
      <w:r>
        <w:rPr>
          <w:rFonts w:ascii="宋体" w:hAnsi="宋体" w:eastAsia="宋体" w:cs="宋体"/>
          <w:color w:val="000000"/>
          <w:spacing w:val="-1"/>
          <w:sz w:val="24"/>
          <w:szCs w:val="24"/>
        </w:rPr>
        <w:t>验收：</w:t>
      </w:r>
    </w:p>
    <w:p w14:paraId="6FAEEF18">
      <w:pPr>
        <w:spacing w:before="0" w:after="0" w:line="189" w:lineRule="exact"/>
        <w:ind w:left="0" w:right="0"/>
      </w:pPr>
    </w:p>
    <w:p w14:paraId="2AA4A2E7">
      <w:pPr>
        <w:autoSpaceDE w:val="0"/>
        <w:autoSpaceDN w:val="0"/>
        <w:spacing w:before="0" w:after="0" w:line="240" w:lineRule="auto"/>
        <w:ind w:left="1898" w:right="0" w:firstLine="0"/>
      </w:pPr>
      <w:r>
        <w:rPr>
          <w:rFonts w:ascii="宋体" w:hAnsi="宋体" w:eastAsia="宋体" w:cs="宋体"/>
          <w:color w:val="000000"/>
          <w:sz w:val="24"/>
          <w:szCs w:val="24"/>
        </w:rPr>
        <w:t>4.</w:t>
      </w:r>
      <w:r>
        <w:rPr>
          <w:rFonts w:ascii="宋体" w:hAnsi="宋体" w:eastAsia="宋体" w:cs="宋体"/>
          <w:color w:val="000000"/>
          <w:spacing w:val="-1"/>
          <w:sz w:val="24"/>
          <w:szCs w:val="24"/>
        </w:rPr>
        <w:t>安全</w:t>
      </w:r>
      <w:r>
        <w:rPr>
          <w:rFonts w:ascii="宋体" w:hAnsi="宋体" w:eastAsia="宋体" w:cs="宋体"/>
          <w:color w:val="000000"/>
          <w:sz w:val="24"/>
          <w:szCs w:val="24"/>
        </w:rPr>
        <w:t>管理：</w:t>
      </w:r>
    </w:p>
    <w:p w14:paraId="03732BA6">
      <w:pPr>
        <w:spacing w:before="0" w:after="0" w:line="187" w:lineRule="exact"/>
        <w:ind w:left="0" w:right="0"/>
      </w:pPr>
    </w:p>
    <w:p w14:paraId="26A3CD07">
      <w:pPr>
        <w:spacing w:before="0" w:after="0" w:line="240" w:lineRule="auto"/>
        <w:ind w:left="2138" w:right="0" w:firstLine="0"/>
      </w:pPr>
      <w:r>
        <w:rPr>
          <w:rFonts w:ascii="宋体" w:hAnsi="宋体" w:eastAsia="宋体" w:cs="宋体"/>
          <w:color w:val="000000"/>
          <w:spacing w:val="-1"/>
          <w:sz w:val="24"/>
          <w:szCs w:val="24"/>
        </w:rPr>
        <w:t>……</w:t>
      </w:r>
    </w:p>
    <w:p w14:paraId="640F49D1">
      <w:pPr>
        <w:spacing w:before="0" w:after="0" w:line="187" w:lineRule="exact"/>
        <w:ind w:left="0" w:right="0"/>
      </w:pPr>
    </w:p>
    <w:p w14:paraId="3C9FBAFD">
      <w:pPr>
        <w:autoSpaceDE w:val="0"/>
        <w:autoSpaceDN w:val="0"/>
        <w:spacing w:before="0" w:after="0" w:line="240" w:lineRule="auto"/>
        <w:ind w:left="1418" w:right="0" w:firstLine="0"/>
      </w:pPr>
      <w:r>
        <w:rPr>
          <w:rFonts w:ascii="宋体" w:hAnsi="宋体" w:eastAsia="宋体" w:cs="宋体"/>
          <w:b/>
          <w:color w:val="000000"/>
          <w:spacing w:val="-1"/>
          <w:sz w:val="24"/>
          <w:szCs w:val="24"/>
        </w:rPr>
        <w:t>十、违</w:t>
      </w:r>
      <w:r>
        <w:rPr>
          <w:rFonts w:ascii="宋体" w:hAnsi="宋体" w:eastAsia="宋体" w:cs="宋体"/>
          <w:b/>
          <w:color w:val="000000"/>
          <w:sz w:val="24"/>
          <w:szCs w:val="24"/>
        </w:rPr>
        <w:t>约责任</w:t>
      </w:r>
    </w:p>
    <w:p w14:paraId="6F3CA264">
      <w:pPr>
        <w:spacing w:before="0" w:after="0" w:line="189" w:lineRule="exact"/>
        <w:ind w:left="0" w:right="0"/>
      </w:pPr>
    </w:p>
    <w:p w14:paraId="7292E28A">
      <w:pPr>
        <w:autoSpaceDE w:val="0"/>
        <w:autoSpaceDN w:val="0"/>
        <w:spacing w:before="0" w:after="0" w:line="383" w:lineRule="auto"/>
        <w:ind w:left="1418" w:right="1456" w:firstLine="240"/>
      </w:pPr>
      <w:r>
        <w:rPr>
          <w:rFonts w:ascii="宋体" w:hAnsi="宋体" w:eastAsia="宋体" w:cs="宋体"/>
          <w:color w:val="000000"/>
          <w:sz w:val="24"/>
          <w:szCs w:val="24"/>
        </w:rPr>
        <w:t>（1</w:t>
      </w:r>
      <w:r>
        <w:rPr>
          <w:rFonts w:ascii="宋体" w:hAnsi="宋体" w:eastAsia="宋体" w:cs="宋体"/>
          <w:color w:val="000000"/>
          <w:spacing w:val="1"/>
          <w:sz w:val="24"/>
          <w:szCs w:val="24"/>
        </w:rPr>
        <w:t>）乙方应按合同约定时间完成各阶段合同义</w:t>
      </w:r>
      <w:r>
        <w:rPr>
          <w:rFonts w:ascii="宋体" w:hAnsi="宋体" w:eastAsia="宋体" w:cs="宋体"/>
          <w:color w:val="000000"/>
          <w:sz w:val="24"/>
          <w:szCs w:val="24"/>
        </w:rPr>
        <w:t>务，若发生延迟，乙方应向甲方支付</w:t>
      </w:r>
      <w:r>
        <w:rPr>
          <w:rFonts w:ascii="宋体" w:hAnsi="宋体" w:eastAsia="宋体" w:cs="宋体"/>
          <w:color w:val="000000"/>
          <w:spacing w:val="-1"/>
          <w:sz w:val="24"/>
          <w:szCs w:val="24"/>
        </w:rPr>
        <w:t>合同总价款</w:t>
      </w:r>
      <w:r>
        <w:rPr>
          <w:rFonts w:ascii="宋体" w:hAnsi="宋体" w:eastAsia="宋体" w:cs="宋体"/>
          <w:spacing w:val="-61"/>
          <w:sz w:val="24"/>
          <w:szCs w:val="24"/>
        </w:rPr>
        <w:t xml:space="preserve"> </w:t>
      </w:r>
      <w:r>
        <w:rPr>
          <w:rFonts w:ascii="宋体" w:hAnsi="宋体" w:eastAsia="宋体" w:cs="宋体"/>
          <w:color w:val="000000"/>
          <w:spacing w:val="-1"/>
          <w:sz w:val="24"/>
          <w:szCs w:val="24"/>
        </w:rPr>
        <w:t>10%的违约金</w:t>
      </w:r>
      <w:r>
        <w:rPr>
          <w:rFonts w:ascii="宋体" w:hAnsi="宋体" w:eastAsia="宋体" w:cs="宋体"/>
          <w:color w:val="000000"/>
          <w:sz w:val="24"/>
          <w:szCs w:val="24"/>
        </w:rPr>
        <w:t>，</w:t>
      </w:r>
      <w:r>
        <w:rPr>
          <w:rFonts w:ascii="宋体" w:hAnsi="宋体" w:eastAsia="宋体" w:cs="宋体"/>
          <w:color w:val="000000"/>
          <w:spacing w:val="-1"/>
          <w:sz w:val="24"/>
          <w:szCs w:val="24"/>
        </w:rPr>
        <w:t>且甲方有权单方解除本合同。但甲方书面同意延迟或因甲方原因</w:t>
      </w:r>
      <w:r>
        <w:rPr>
          <w:rFonts w:ascii="宋体" w:hAnsi="宋体" w:eastAsia="宋体" w:cs="宋体"/>
          <w:color w:val="000000"/>
          <w:sz w:val="24"/>
          <w:szCs w:val="24"/>
        </w:rPr>
        <w:t>导致延迟的，乙方不承担违约责任。</w:t>
      </w:r>
    </w:p>
    <w:p w14:paraId="503CFDCE">
      <w:pPr>
        <w:autoSpaceDE w:val="0"/>
        <w:autoSpaceDN w:val="0"/>
        <w:spacing w:before="6"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2）除不可抗力因素外，如甲方未能在本合同约定时间内支付</w:t>
      </w:r>
      <w:r>
        <w:rPr>
          <w:rFonts w:ascii="宋体" w:hAnsi="宋体" w:eastAsia="宋体" w:cs="宋体"/>
          <w:color w:val="000000"/>
          <w:sz w:val="24"/>
          <w:szCs w:val="24"/>
        </w:rPr>
        <w:t>款项，每延迟一天，</w:t>
      </w:r>
    </w:p>
    <w:p w14:paraId="4F81C18A">
      <w:pPr>
        <w:spacing w:before="0" w:after="0" w:line="187" w:lineRule="exact"/>
        <w:ind w:left="0" w:right="0"/>
      </w:pPr>
    </w:p>
    <w:p w14:paraId="28CCD4BB">
      <w:pPr>
        <w:autoSpaceDE w:val="0"/>
        <w:autoSpaceDN w:val="0"/>
        <w:spacing w:before="0" w:after="0" w:line="240" w:lineRule="auto"/>
        <w:ind w:left="1418" w:right="0" w:firstLine="0"/>
      </w:pPr>
      <w:r>
        <w:rPr>
          <w:rFonts w:ascii="宋体" w:hAnsi="宋体" w:eastAsia="宋体" w:cs="宋体"/>
          <w:color w:val="000000"/>
          <w:sz w:val="24"/>
          <w:szCs w:val="24"/>
        </w:rPr>
        <w:t>甲方须向乙方承担迟延支付费用的</w:t>
      </w:r>
      <w:r>
        <w:rPr>
          <w:rFonts w:ascii="宋体" w:hAnsi="宋体" w:eastAsia="宋体" w:cs="宋体"/>
          <w:spacing w:val="-61"/>
          <w:sz w:val="24"/>
          <w:szCs w:val="24"/>
        </w:rPr>
        <w:t xml:space="preserve"> </w:t>
      </w:r>
      <w:r>
        <w:rPr>
          <w:rFonts w:ascii="宋体" w:hAnsi="宋体" w:eastAsia="宋体" w:cs="宋体"/>
          <w:color w:val="000000"/>
          <w:sz w:val="24"/>
          <w:szCs w:val="24"/>
        </w:rPr>
        <w:t>0.5</w:t>
      </w:r>
      <w:r>
        <w:rPr>
          <w:rFonts w:ascii="宋体" w:hAnsi="宋体" w:eastAsia="宋体" w:cs="宋体"/>
          <w:color w:val="000000"/>
          <w:spacing w:val="-1"/>
          <w:sz w:val="24"/>
          <w:szCs w:val="24"/>
        </w:rPr>
        <w:t>‰</w:t>
      </w:r>
      <w:r>
        <w:rPr>
          <w:rFonts w:ascii="宋体" w:hAnsi="宋体" w:eastAsia="宋体" w:cs="宋体"/>
          <w:color w:val="000000"/>
          <w:sz w:val="24"/>
          <w:szCs w:val="24"/>
        </w:rPr>
        <w:t>作为违约金，并将服务周期予以相应顺延。</w:t>
      </w:r>
    </w:p>
    <w:p w14:paraId="66C89554">
      <w:pPr>
        <w:spacing w:before="0" w:after="0" w:line="187" w:lineRule="exact"/>
        <w:ind w:left="0" w:right="0"/>
      </w:pPr>
    </w:p>
    <w:p w14:paraId="4B117678">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3）本次活动因乙方原因导致侵害甲方或第三方合法权益的，</w:t>
      </w:r>
      <w:r>
        <w:rPr>
          <w:rFonts w:ascii="宋体" w:hAnsi="宋体" w:eastAsia="宋体" w:cs="宋体"/>
          <w:color w:val="000000"/>
          <w:sz w:val="24"/>
          <w:szCs w:val="24"/>
        </w:rPr>
        <w:t>应由乙方承担相应赔</w:t>
      </w:r>
    </w:p>
    <w:p w14:paraId="72CD63DE">
      <w:pPr>
        <w:spacing w:before="0" w:after="0" w:line="189" w:lineRule="exact"/>
        <w:ind w:left="0" w:right="0"/>
      </w:pPr>
    </w:p>
    <w:p w14:paraId="6B3E194B">
      <w:pPr>
        <w:autoSpaceDE w:val="0"/>
        <w:autoSpaceDN w:val="0"/>
        <w:spacing w:before="0" w:after="0" w:line="240" w:lineRule="auto"/>
        <w:ind w:left="1418" w:right="0" w:firstLine="0"/>
      </w:pPr>
      <w:r>
        <w:rPr>
          <w:rFonts w:ascii="宋体" w:hAnsi="宋体" w:eastAsia="宋体" w:cs="宋体"/>
          <w:color w:val="000000"/>
          <w:sz w:val="24"/>
          <w:szCs w:val="24"/>
        </w:rPr>
        <w:t>偿责任，并向甲方支付合同总价款</w:t>
      </w:r>
      <w:r>
        <w:rPr>
          <w:rFonts w:ascii="宋体" w:hAnsi="宋体" w:eastAsia="宋体" w:cs="宋体"/>
          <w:spacing w:val="-59"/>
          <w:sz w:val="24"/>
          <w:szCs w:val="24"/>
        </w:rPr>
        <w:t xml:space="preserve"> </w:t>
      </w:r>
      <w:r>
        <w:rPr>
          <w:rFonts w:ascii="宋体" w:hAnsi="宋体" w:eastAsia="宋体" w:cs="宋体"/>
          <w:color w:val="000000"/>
          <w:spacing w:val="-1"/>
          <w:sz w:val="24"/>
          <w:szCs w:val="24"/>
        </w:rPr>
        <w:t>10%</w:t>
      </w:r>
      <w:r>
        <w:rPr>
          <w:rFonts w:ascii="宋体" w:hAnsi="宋体" w:eastAsia="宋体" w:cs="宋体"/>
          <w:color w:val="000000"/>
          <w:sz w:val="24"/>
          <w:szCs w:val="24"/>
        </w:rPr>
        <w:t>的违约金。</w:t>
      </w:r>
    </w:p>
    <w:p w14:paraId="2549B2EC">
      <w:pPr>
        <w:spacing w:before="0" w:after="0" w:line="187" w:lineRule="exact"/>
        <w:ind w:left="0" w:right="0"/>
      </w:pPr>
    </w:p>
    <w:p w14:paraId="61522839">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4）若乙方未经甲方同意泄露本合同约定的任何秘密信息的，</w:t>
      </w:r>
      <w:r>
        <w:rPr>
          <w:rFonts w:ascii="宋体" w:hAnsi="宋体" w:eastAsia="宋体" w:cs="宋体"/>
          <w:color w:val="000000"/>
          <w:sz w:val="24"/>
          <w:szCs w:val="24"/>
        </w:rPr>
        <w:t>乙方应按照合同总价</w:t>
      </w:r>
    </w:p>
    <w:p w14:paraId="792032EF">
      <w:pPr>
        <w:spacing w:before="0" w:after="0" w:line="187" w:lineRule="exact"/>
        <w:ind w:left="0" w:right="0"/>
      </w:pPr>
    </w:p>
    <w:p w14:paraId="18D815B4">
      <w:pPr>
        <w:autoSpaceDE w:val="0"/>
        <w:autoSpaceDN w:val="0"/>
        <w:spacing w:before="0" w:after="0" w:line="240" w:lineRule="auto"/>
        <w:ind w:left="1418" w:right="0" w:firstLine="0"/>
      </w:pPr>
      <w:r>
        <w:rPr>
          <w:rFonts w:ascii="宋体" w:hAnsi="宋体" w:eastAsia="宋体" w:cs="宋体"/>
          <w:color w:val="000000"/>
          <w:sz w:val="24"/>
          <w:szCs w:val="24"/>
        </w:rPr>
        <w:t>款的</w:t>
      </w:r>
      <w:r>
        <w:rPr>
          <w:rFonts w:ascii="宋体" w:hAnsi="宋体" w:eastAsia="宋体" w:cs="宋体"/>
          <w:spacing w:val="-62"/>
          <w:sz w:val="24"/>
          <w:szCs w:val="24"/>
        </w:rPr>
        <w:t xml:space="preserve"> </w:t>
      </w:r>
      <w:r>
        <w:rPr>
          <w:rFonts w:ascii="宋体" w:hAnsi="宋体" w:eastAsia="宋体" w:cs="宋体"/>
          <w:color w:val="000000"/>
          <w:sz w:val="24"/>
          <w:szCs w:val="24"/>
        </w:rPr>
        <w:t>10%向甲方支付违约金，并赔偿因此给甲方造成的损失。</w:t>
      </w:r>
    </w:p>
    <w:p w14:paraId="36831638">
      <w:pPr>
        <w:spacing w:before="0" w:after="0" w:line="189" w:lineRule="exact"/>
        <w:ind w:left="0" w:right="0"/>
      </w:pPr>
    </w:p>
    <w:p w14:paraId="55DF86F8">
      <w:pPr>
        <w:autoSpaceDE w:val="0"/>
        <w:autoSpaceDN w:val="0"/>
        <w:spacing w:before="0" w:after="0" w:line="383" w:lineRule="auto"/>
        <w:ind w:left="1418" w:right="1336" w:firstLine="240"/>
      </w:pPr>
      <w:r>
        <w:rPr>
          <w:rFonts w:ascii="宋体" w:hAnsi="宋体" w:eastAsia="宋体" w:cs="宋体"/>
          <w:color w:val="000000"/>
          <w:sz w:val="24"/>
          <w:szCs w:val="24"/>
        </w:rPr>
        <w:t>（</w:t>
      </w:r>
      <w:r>
        <w:rPr>
          <w:rFonts w:ascii="宋体" w:hAnsi="宋体" w:eastAsia="宋体" w:cs="宋体"/>
          <w:color w:val="000000"/>
          <w:spacing w:val="1"/>
          <w:sz w:val="24"/>
          <w:szCs w:val="24"/>
        </w:rPr>
        <w:t>5）乙方保证向甲方开具发票的真实性、合法性，若乙方向甲方开具的</w:t>
      </w:r>
      <w:r>
        <w:rPr>
          <w:rFonts w:ascii="宋体" w:hAnsi="宋体" w:eastAsia="宋体" w:cs="宋体"/>
          <w:color w:val="000000"/>
          <w:sz w:val="24"/>
          <w:szCs w:val="24"/>
        </w:rPr>
        <w:t>发票存在真</w:t>
      </w:r>
      <w:r>
        <w:rPr>
          <w:rFonts w:ascii="宋体" w:hAnsi="宋体" w:eastAsia="宋体" w:cs="宋体"/>
          <w:color w:val="000000"/>
          <w:spacing w:val="-4"/>
          <w:sz w:val="24"/>
          <w:szCs w:val="24"/>
        </w:rPr>
        <w:t>实性、合法性问题</w:t>
      </w:r>
      <w:r>
        <w:rPr>
          <w:rFonts w:ascii="宋体" w:hAnsi="宋体" w:eastAsia="宋体" w:cs="宋体"/>
          <w:color w:val="000000"/>
          <w:spacing w:val="-5"/>
          <w:sz w:val="24"/>
          <w:szCs w:val="24"/>
        </w:rPr>
        <w:t>，</w:t>
      </w:r>
      <w:r>
        <w:rPr>
          <w:rFonts w:ascii="宋体" w:hAnsi="宋体" w:eastAsia="宋体" w:cs="宋体"/>
          <w:color w:val="000000"/>
          <w:spacing w:val="-4"/>
          <w:sz w:val="24"/>
          <w:szCs w:val="24"/>
        </w:rPr>
        <w:t>给甲方造成损失的</w:t>
      </w:r>
      <w:r>
        <w:rPr>
          <w:rFonts w:ascii="宋体" w:hAnsi="宋体" w:eastAsia="宋体" w:cs="宋体"/>
          <w:color w:val="000000"/>
          <w:spacing w:val="-5"/>
          <w:sz w:val="24"/>
          <w:szCs w:val="24"/>
        </w:rPr>
        <w:t>，</w:t>
      </w:r>
      <w:r>
        <w:rPr>
          <w:rFonts w:ascii="宋体" w:hAnsi="宋体" w:eastAsia="宋体" w:cs="宋体"/>
          <w:color w:val="000000"/>
          <w:spacing w:val="-4"/>
          <w:sz w:val="24"/>
          <w:szCs w:val="24"/>
        </w:rPr>
        <w:t>乙方应按合同总价款的</w:t>
      </w:r>
      <w:r>
        <w:rPr>
          <w:rFonts w:ascii="宋体" w:hAnsi="宋体" w:eastAsia="宋体" w:cs="宋体"/>
          <w:spacing w:val="-60"/>
          <w:sz w:val="24"/>
          <w:szCs w:val="24"/>
        </w:rPr>
        <w:t xml:space="preserve"> </w:t>
      </w:r>
      <w:r>
        <w:rPr>
          <w:rFonts w:ascii="宋体" w:hAnsi="宋体" w:eastAsia="宋体" w:cs="宋体"/>
          <w:color w:val="000000"/>
          <w:spacing w:val="-3"/>
          <w:sz w:val="24"/>
          <w:szCs w:val="24"/>
        </w:rPr>
        <w:t>10%</w:t>
      </w:r>
      <w:r>
        <w:rPr>
          <w:rFonts w:ascii="宋体" w:hAnsi="宋体" w:eastAsia="宋体" w:cs="宋体"/>
          <w:color w:val="000000"/>
          <w:spacing w:val="-4"/>
          <w:sz w:val="24"/>
          <w:szCs w:val="24"/>
        </w:rPr>
        <w:t>向甲方支付违约金，</w:t>
      </w:r>
      <w:r>
        <w:rPr>
          <w:rFonts w:ascii="宋体" w:hAnsi="宋体" w:eastAsia="宋体" w:cs="宋体"/>
          <w:color w:val="000000"/>
          <w:spacing w:val="-1"/>
          <w:sz w:val="24"/>
          <w:szCs w:val="24"/>
        </w:rPr>
        <w:t>违约</w:t>
      </w:r>
      <w:r>
        <w:rPr>
          <w:rFonts w:ascii="宋体" w:hAnsi="宋体" w:eastAsia="宋体" w:cs="宋体"/>
          <w:color w:val="000000"/>
          <w:sz w:val="24"/>
          <w:szCs w:val="24"/>
        </w:rPr>
        <w:t>金不足以弥补损失的，乙方还应承担相应赔偿责任。</w:t>
      </w:r>
    </w:p>
    <w:p w14:paraId="753E9835">
      <w:pPr>
        <w:autoSpaceDE w:val="0"/>
        <w:autoSpaceDN w:val="0"/>
        <w:spacing w:before="6" w:after="0" w:line="240" w:lineRule="auto"/>
        <w:ind w:left="1418" w:right="0" w:firstLine="0"/>
      </w:pPr>
      <w:r>
        <w:rPr>
          <w:rFonts w:ascii="宋体" w:hAnsi="宋体" w:eastAsia="宋体" w:cs="宋体"/>
          <w:b/>
          <w:color w:val="000000"/>
          <w:spacing w:val="-1"/>
          <w:sz w:val="24"/>
          <w:szCs w:val="24"/>
        </w:rPr>
        <w:t>十一、争</w:t>
      </w:r>
      <w:r>
        <w:rPr>
          <w:rFonts w:ascii="宋体" w:hAnsi="宋体" w:eastAsia="宋体" w:cs="宋体"/>
          <w:b/>
          <w:color w:val="000000"/>
          <w:sz w:val="24"/>
          <w:szCs w:val="24"/>
        </w:rPr>
        <w:t>议解决</w:t>
      </w:r>
    </w:p>
    <w:p w14:paraId="2BB1F67E">
      <w:pPr>
        <w:spacing w:before="0" w:after="0" w:line="187" w:lineRule="exact"/>
        <w:ind w:left="0" w:right="0"/>
      </w:pPr>
    </w:p>
    <w:p w14:paraId="3C54A0D9">
      <w:pPr>
        <w:autoSpaceDE w:val="0"/>
        <w:autoSpaceDN w:val="0"/>
        <w:spacing w:before="0" w:after="0" w:line="384" w:lineRule="auto"/>
        <w:ind w:left="1418" w:right="1367" w:firstLine="240"/>
      </w:pPr>
      <w:r>
        <w:rPr>
          <w:rFonts w:ascii="宋体" w:hAnsi="宋体" w:eastAsia="宋体" w:cs="宋体"/>
          <w:color w:val="000000"/>
          <w:spacing w:val="-2"/>
          <w:sz w:val="24"/>
          <w:szCs w:val="24"/>
        </w:rPr>
        <w:t>合同各方应本着诚信的态度及共同合作的精神</w:t>
      </w:r>
      <w:r>
        <w:rPr>
          <w:rFonts w:ascii="宋体" w:hAnsi="宋体" w:eastAsia="宋体" w:cs="宋体"/>
          <w:color w:val="000000"/>
          <w:spacing w:val="-9"/>
          <w:sz w:val="24"/>
          <w:szCs w:val="24"/>
        </w:rPr>
        <w:t>，</w:t>
      </w:r>
      <w:r>
        <w:rPr>
          <w:rFonts w:ascii="宋体" w:hAnsi="宋体" w:eastAsia="宋体" w:cs="宋体"/>
          <w:color w:val="000000"/>
          <w:spacing w:val="-3"/>
          <w:sz w:val="24"/>
          <w:szCs w:val="24"/>
        </w:rPr>
        <w:t>通过协商及谈</w:t>
      </w:r>
      <w:r>
        <w:rPr>
          <w:rFonts w:ascii="宋体" w:hAnsi="宋体" w:eastAsia="宋体" w:cs="宋体"/>
          <w:color w:val="000000"/>
          <w:spacing w:val="-2"/>
          <w:sz w:val="24"/>
          <w:szCs w:val="24"/>
        </w:rPr>
        <w:t>判来努力解决由本合同而产生的或与本合同有关</w:t>
      </w:r>
      <w:r>
        <w:rPr>
          <w:rFonts w:ascii="宋体" w:hAnsi="宋体" w:eastAsia="宋体" w:cs="宋体"/>
          <w:color w:val="000000"/>
          <w:spacing w:val="-5"/>
          <w:sz w:val="24"/>
          <w:szCs w:val="24"/>
        </w:rPr>
        <w:t>（</w:t>
      </w:r>
      <w:r>
        <w:rPr>
          <w:rFonts w:ascii="宋体" w:hAnsi="宋体" w:eastAsia="宋体" w:cs="宋体"/>
          <w:color w:val="000000"/>
          <w:spacing w:val="-2"/>
          <w:sz w:val="24"/>
          <w:szCs w:val="24"/>
        </w:rPr>
        <w:t>包括本合同项下某一特定货物买卖合同</w:t>
      </w:r>
      <w:r>
        <w:rPr>
          <w:rFonts w:ascii="宋体" w:hAnsi="宋体" w:eastAsia="宋体" w:cs="宋体"/>
          <w:color w:val="000000"/>
          <w:spacing w:val="-8"/>
          <w:sz w:val="24"/>
          <w:szCs w:val="24"/>
        </w:rPr>
        <w:t>）</w:t>
      </w:r>
      <w:r>
        <w:rPr>
          <w:rFonts w:ascii="宋体" w:hAnsi="宋体" w:eastAsia="宋体" w:cs="宋体"/>
          <w:color w:val="000000"/>
          <w:spacing w:val="-3"/>
          <w:sz w:val="24"/>
          <w:szCs w:val="24"/>
        </w:rPr>
        <w:t>的任</w:t>
      </w:r>
      <w:r>
        <w:rPr>
          <w:rFonts w:ascii="宋体" w:hAnsi="宋体" w:eastAsia="宋体" w:cs="宋体"/>
          <w:color w:val="000000"/>
          <w:spacing w:val="-2"/>
          <w:sz w:val="24"/>
          <w:szCs w:val="24"/>
        </w:rPr>
        <w:t>何争议及不同</w:t>
      </w:r>
      <w:r>
        <w:rPr>
          <w:rFonts w:ascii="宋体" w:hAnsi="宋体" w:eastAsia="宋体" w:cs="宋体"/>
          <w:color w:val="000000"/>
          <w:sz w:val="24"/>
          <w:szCs w:val="24"/>
        </w:rPr>
        <w:t>意见。协商、谈判不能解决的，如任何一方通过诉讼解决由甲方所在地人民法院管辖</w:t>
      </w:r>
      <w:r>
        <w:rPr>
          <w:rFonts w:ascii="宋体" w:hAnsi="宋体" w:eastAsia="宋体" w:cs="宋体"/>
          <w:color w:val="000000"/>
          <w:spacing w:val="-11"/>
          <w:sz w:val="24"/>
          <w:szCs w:val="24"/>
        </w:rPr>
        <w:t>。</w:t>
      </w:r>
      <w:r>
        <w:rPr>
          <w:rFonts w:ascii="宋体" w:hAnsi="宋体" w:eastAsia="宋体" w:cs="宋体"/>
          <w:b/>
          <w:color w:val="000000"/>
          <w:spacing w:val="-1"/>
          <w:sz w:val="24"/>
          <w:szCs w:val="24"/>
        </w:rPr>
        <w:t>十二、协</w:t>
      </w:r>
      <w:r>
        <w:rPr>
          <w:rFonts w:ascii="宋体" w:hAnsi="宋体" w:eastAsia="宋体" w:cs="宋体"/>
          <w:b/>
          <w:color w:val="000000"/>
          <w:sz w:val="24"/>
          <w:szCs w:val="24"/>
        </w:rPr>
        <w:t>议期限</w:t>
      </w:r>
    </w:p>
    <w:p w14:paraId="0C7646CE">
      <w:pPr>
        <w:autoSpaceDE w:val="0"/>
        <w:autoSpaceDN w:val="0"/>
        <w:spacing w:before="2" w:after="0" w:line="240" w:lineRule="auto"/>
        <w:ind w:left="1658" w:right="0" w:firstLine="0"/>
      </w:pPr>
      <w:r>
        <w:rPr>
          <w:rFonts w:ascii="宋体" w:hAnsi="宋体" w:eastAsia="宋体" w:cs="宋体"/>
          <w:color w:val="000000"/>
          <w:sz w:val="24"/>
          <w:szCs w:val="24"/>
        </w:rPr>
        <w:t>（1）合同经甲乙双方法定代表人或者代表人签字并加盖公章</w:t>
      </w:r>
      <w:r>
        <w:rPr>
          <w:rFonts w:ascii="宋体" w:hAnsi="宋体" w:eastAsia="宋体" w:cs="宋体"/>
          <w:color w:val="000000"/>
          <w:spacing w:val="-1"/>
          <w:sz w:val="24"/>
          <w:szCs w:val="24"/>
        </w:rPr>
        <w:t>(</w:t>
      </w:r>
      <w:r>
        <w:rPr>
          <w:rFonts w:ascii="宋体" w:hAnsi="宋体" w:eastAsia="宋体" w:cs="宋体"/>
          <w:color w:val="000000"/>
          <w:sz w:val="24"/>
          <w:szCs w:val="24"/>
        </w:rPr>
        <w:t>或合同章</w:t>
      </w:r>
      <w:r>
        <w:rPr>
          <w:rFonts w:ascii="宋体" w:hAnsi="宋体" w:eastAsia="宋体" w:cs="宋体"/>
          <w:color w:val="000000"/>
          <w:spacing w:val="-1"/>
          <w:sz w:val="24"/>
          <w:szCs w:val="24"/>
        </w:rPr>
        <w:t>)即</w:t>
      </w:r>
      <w:r>
        <w:rPr>
          <w:rFonts w:ascii="宋体" w:hAnsi="宋体" w:eastAsia="宋体" w:cs="宋体"/>
          <w:color w:val="000000"/>
          <w:sz w:val="24"/>
          <w:szCs w:val="24"/>
        </w:rPr>
        <w:t>行生效。</w:t>
      </w:r>
    </w:p>
    <w:p w14:paraId="3CC464B6">
      <w:pPr>
        <w:spacing w:before="0" w:after="0" w:line="189" w:lineRule="exact"/>
        <w:ind w:left="0" w:right="0"/>
      </w:pPr>
    </w:p>
    <w:p w14:paraId="3A1305A8">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2）合同签订后双方即直接产生权利与义务的关系，合同执行</w:t>
      </w:r>
      <w:r>
        <w:rPr>
          <w:rFonts w:ascii="宋体" w:hAnsi="宋体" w:eastAsia="宋体" w:cs="宋体"/>
          <w:color w:val="000000"/>
          <w:sz w:val="24"/>
          <w:szCs w:val="24"/>
        </w:rPr>
        <w:t>过程中出现的问题应</w:t>
      </w:r>
    </w:p>
    <w:p w14:paraId="64798D35">
      <w:pPr>
        <w:spacing w:before="0" w:after="0" w:line="187" w:lineRule="exact"/>
        <w:ind w:left="0" w:right="0"/>
      </w:pPr>
    </w:p>
    <w:p w14:paraId="2C733C77">
      <w:pPr>
        <w:autoSpaceDE w:val="0"/>
        <w:autoSpaceDN w:val="0"/>
        <w:spacing w:before="0" w:after="0" w:line="240" w:lineRule="auto"/>
        <w:ind w:left="1418" w:right="0" w:firstLine="0"/>
      </w:pPr>
      <w:r>
        <w:rPr>
          <w:rFonts w:ascii="宋体" w:hAnsi="宋体" w:eastAsia="宋体" w:cs="宋体"/>
          <w:color w:val="000000"/>
          <w:spacing w:val="-1"/>
          <w:sz w:val="24"/>
          <w:szCs w:val="24"/>
        </w:rPr>
        <w:t>按照</w:t>
      </w:r>
      <w:r>
        <w:rPr>
          <w:rFonts w:ascii="宋体" w:hAnsi="宋体" w:eastAsia="宋体" w:cs="宋体"/>
          <w:color w:val="000000"/>
          <w:sz w:val="24"/>
          <w:szCs w:val="24"/>
        </w:rPr>
        <w:t>合同法等有关规定办理。</w:t>
      </w:r>
    </w:p>
    <w:p w14:paraId="79B306D6">
      <w:pPr>
        <w:sectPr>
          <w:type w:val="continuous"/>
          <w:pgSz w:w="11906" w:h="16838"/>
          <w:pgMar w:top="0" w:right="0" w:bottom="0" w:left="0" w:header="0" w:footer="0" w:gutter="0"/>
          <w:cols w:space="720" w:num="1"/>
        </w:sectPr>
      </w:pPr>
    </w:p>
    <w:p w14:paraId="45210E24">
      <w:pPr>
        <w:spacing w:before="0" w:after="0" w:line="200" w:lineRule="exact"/>
        <w:ind w:left="0" w:right="0"/>
      </w:pPr>
    </w:p>
    <w:p w14:paraId="0C08B280">
      <w:pPr>
        <w:sectPr>
          <w:pgSz w:w="11906" w:h="16838"/>
          <w:pgMar w:top="0" w:right="0" w:bottom="0" w:left="0" w:header="0" w:footer="0" w:gutter="0"/>
          <w:cols w:space="720" w:num="1"/>
        </w:sectPr>
      </w:pPr>
    </w:p>
    <w:p w14:paraId="16AC16EB">
      <w:pPr>
        <w:spacing w:before="0" w:after="0" w:line="200" w:lineRule="exact"/>
        <w:ind w:left="0" w:right="0"/>
      </w:pPr>
    </w:p>
    <w:p w14:paraId="660085F5">
      <w:pPr>
        <w:sectPr>
          <w:type w:val="continuous"/>
          <w:pgSz w:w="11906" w:h="16838"/>
          <w:pgMar w:top="0" w:right="0" w:bottom="0" w:left="0" w:header="0" w:footer="0" w:gutter="0"/>
          <w:cols w:space="720" w:num="1"/>
        </w:sectPr>
      </w:pPr>
    </w:p>
    <w:p w14:paraId="05975A80">
      <w:pPr>
        <w:spacing w:before="0" w:after="0" w:line="200" w:lineRule="exact"/>
        <w:ind w:left="0" w:right="0"/>
      </w:pPr>
    </w:p>
    <w:p w14:paraId="769B04F8">
      <w:pPr>
        <w:sectPr>
          <w:type w:val="continuous"/>
          <w:pgSz w:w="11906" w:h="16838"/>
          <w:pgMar w:top="0" w:right="0" w:bottom="0" w:left="0" w:header="0" w:footer="0" w:gutter="0"/>
          <w:cols w:space="720" w:num="1"/>
        </w:sectPr>
      </w:pPr>
    </w:p>
    <w:p w14:paraId="0EE41026">
      <w:pPr>
        <w:spacing w:before="0" w:after="0" w:line="200" w:lineRule="exact"/>
        <w:ind w:left="0" w:right="0"/>
      </w:pPr>
    </w:p>
    <w:p w14:paraId="622078E1">
      <w:pPr>
        <w:sectPr>
          <w:type w:val="continuous"/>
          <w:pgSz w:w="11906" w:h="16838"/>
          <w:pgMar w:top="0" w:right="0" w:bottom="0" w:left="0" w:header="0" w:footer="0" w:gutter="0"/>
          <w:cols w:space="720" w:num="1"/>
        </w:sectPr>
      </w:pPr>
    </w:p>
    <w:p w14:paraId="1A0326A9">
      <w:pPr>
        <w:spacing w:before="0" w:after="0" w:line="397" w:lineRule="exact"/>
        <w:ind w:left="0" w:right="0"/>
      </w:pPr>
    </w:p>
    <w:p w14:paraId="590A7AAF">
      <w:pPr>
        <w:sectPr>
          <w:type w:val="continuous"/>
          <w:pgSz w:w="11906" w:h="16838"/>
          <w:pgMar w:top="0" w:right="0" w:bottom="0" w:left="0" w:header="0" w:footer="0" w:gutter="0"/>
          <w:cols w:space="720" w:num="1"/>
        </w:sectPr>
      </w:pPr>
    </w:p>
    <w:p w14:paraId="3E5F2384">
      <w:pPr>
        <w:autoSpaceDE w:val="0"/>
        <w:autoSpaceDN w:val="0"/>
        <w:spacing w:before="0" w:after="0" w:line="240" w:lineRule="auto"/>
        <w:ind w:left="1658" w:right="0" w:firstLine="0"/>
      </w:pPr>
      <w:r>
        <w:rPr>
          <w:rFonts w:ascii="宋体" w:hAnsi="宋体" w:eastAsia="宋体" w:cs="宋体"/>
          <w:color w:val="000000"/>
          <w:sz w:val="24"/>
          <w:szCs w:val="24"/>
        </w:rPr>
        <w:t>（</w:t>
      </w:r>
      <w:r>
        <w:rPr>
          <w:rFonts w:ascii="宋体" w:hAnsi="宋体" w:eastAsia="宋体" w:cs="宋体"/>
          <w:color w:val="000000"/>
          <w:spacing w:val="1"/>
          <w:sz w:val="24"/>
          <w:szCs w:val="24"/>
        </w:rPr>
        <w:t>3）合同在执行过程中出现的未尽事宜，双方在不违背本合同</w:t>
      </w:r>
      <w:r>
        <w:rPr>
          <w:rFonts w:ascii="宋体" w:hAnsi="宋体" w:eastAsia="宋体" w:cs="宋体"/>
          <w:color w:val="000000"/>
          <w:sz w:val="24"/>
          <w:szCs w:val="24"/>
        </w:rPr>
        <w:t>和招标文件的原则下</w:t>
      </w:r>
    </w:p>
    <w:p w14:paraId="74C41B32">
      <w:pPr>
        <w:spacing w:before="0" w:after="0" w:line="187" w:lineRule="exact"/>
        <w:ind w:left="0" w:right="0"/>
      </w:pPr>
    </w:p>
    <w:p w14:paraId="33C349AC">
      <w:pPr>
        <w:autoSpaceDE w:val="0"/>
        <w:autoSpaceDN w:val="0"/>
        <w:spacing w:before="0" w:after="0" w:line="383" w:lineRule="auto"/>
        <w:ind w:left="1418" w:right="2807" w:firstLine="0"/>
      </w:pPr>
      <w:r>
        <w:rPr>
          <w:rFonts w:ascii="宋体" w:hAnsi="宋体" w:eastAsia="宋体" w:cs="宋体"/>
          <w:color w:val="000000"/>
          <w:sz w:val="24"/>
          <w:szCs w:val="24"/>
        </w:rPr>
        <w:t>协商解决，协商结果以</w:t>
      </w:r>
      <w:r>
        <w:rPr>
          <w:rFonts w:ascii="宋体" w:hAnsi="宋体" w:eastAsia="宋体" w:cs="宋体"/>
          <w:color w:val="000000"/>
          <w:spacing w:val="-3"/>
          <w:sz w:val="24"/>
          <w:szCs w:val="24"/>
        </w:rPr>
        <w:t>“</w:t>
      </w:r>
      <w:r>
        <w:rPr>
          <w:rFonts w:ascii="宋体" w:hAnsi="宋体" w:eastAsia="宋体" w:cs="宋体"/>
          <w:color w:val="000000"/>
          <w:spacing w:val="-1"/>
          <w:sz w:val="24"/>
          <w:szCs w:val="24"/>
        </w:rPr>
        <w:t>纪要”形式盖章记</w:t>
      </w:r>
      <w:r>
        <w:rPr>
          <w:rFonts w:ascii="宋体" w:hAnsi="宋体" w:eastAsia="宋体" w:cs="宋体"/>
          <w:color w:val="000000"/>
          <w:sz w:val="24"/>
          <w:szCs w:val="24"/>
        </w:rPr>
        <w:t>录在案，作为本合同的附件。</w:t>
      </w:r>
      <w:r>
        <w:rPr>
          <w:rFonts w:ascii="宋体" w:hAnsi="宋体" w:eastAsia="宋体" w:cs="宋体"/>
          <w:b/>
          <w:color w:val="000000"/>
          <w:spacing w:val="-1"/>
          <w:sz w:val="24"/>
          <w:szCs w:val="24"/>
        </w:rPr>
        <w:t>十三、不</w:t>
      </w:r>
      <w:r>
        <w:rPr>
          <w:rFonts w:ascii="宋体" w:hAnsi="宋体" w:eastAsia="宋体" w:cs="宋体"/>
          <w:b/>
          <w:color w:val="000000"/>
          <w:sz w:val="24"/>
          <w:szCs w:val="24"/>
        </w:rPr>
        <w:t>可抗力</w:t>
      </w:r>
    </w:p>
    <w:p w14:paraId="1B7BFC76">
      <w:pPr>
        <w:autoSpaceDE w:val="0"/>
        <w:autoSpaceDN w:val="0"/>
        <w:spacing w:before="5" w:after="0" w:line="383" w:lineRule="auto"/>
        <w:ind w:left="1418" w:right="1336" w:firstLine="240"/>
      </w:pPr>
      <w:r>
        <w:rPr>
          <w:rFonts w:ascii="宋体" w:hAnsi="宋体" w:eastAsia="宋体" w:cs="宋体"/>
          <w:color w:val="000000"/>
          <w:spacing w:val="-3"/>
          <w:sz w:val="24"/>
          <w:szCs w:val="24"/>
        </w:rPr>
        <w:t>（</w:t>
      </w:r>
      <w:r>
        <w:rPr>
          <w:rFonts w:ascii="宋体" w:hAnsi="宋体" w:eastAsia="宋体" w:cs="宋体"/>
          <w:color w:val="000000"/>
          <w:spacing w:val="-1"/>
          <w:sz w:val="24"/>
          <w:szCs w:val="24"/>
        </w:rPr>
        <w:t>1</w:t>
      </w:r>
      <w:r>
        <w:rPr>
          <w:rFonts w:ascii="宋体" w:hAnsi="宋体" w:eastAsia="宋体" w:cs="宋体"/>
          <w:color w:val="000000"/>
          <w:spacing w:val="-3"/>
          <w:sz w:val="24"/>
          <w:szCs w:val="24"/>
        </w:rPr>
        <w:t>）本合同项下的</w:t>
      </w:r>
      <w:r>
        <w:rPr>
          <w:rFonts w:ascii="宋体" w:hAnsi="宋体" w:eastAsia="宋体" w:cs="宋体"/>
          <w:color w:val="000000"/>
          <w:sz w:val="24"/>
          <w:szCs w:val="24"/>
        </w:rPr>
        <w:t>“</w:t>
      </w:r>
      <w:r>
        <w:rPr>
          <w:rFonts w:ascii="宋体" w:hAnsi="宋体" w:eastAsia="宋体" w:cs="宋体"/>
          <w:color w:val="000000"/>
          <w:spacing w:val="-3"/>
          <w:sz w:val="24"/>
          <w:szCs w:val="24"/>
        </w:rPr>
        <w:t>不可抗力</w:t>
      </w:r>
      <w:r>
        <w:rPr>
          <w:rFonts w:ascii="宋体" w:hAnsi="宋体" w:eastAsia="宋体" w:cs="宋体"/>
          <w:color w:val="000000"/>
          <w:spacing w:val="-1"/>
          <w:sz w:val="24"/>
          <w:szCs w:val="24"/>
        </w:rPr>
        <w:t>”</w:t>
      </w:r>
      <w:r>
        <w:rPr>
          <w:rFonts w:ascii="宋体" w:hAnsi="宋体" w:eastAsia="宋体" w:cs="宋体"/>
          <w:color w:val="000000"/>
          <w:spacing w:val="-3"/>
          <w:sz w:val="24"/>
          <w:szCs w:val="24"/>
        </w:rPr>
        <w:t>是指不能预见</w:t>
      </w:r>
      <w:r>
        <w:rPr>
          <w:rFonts w:ascii="宋体" w:hAnsi="宋体" w:eastAsia="宋体" w:cs="宋体"/>
          <w:color w:val="000000"/>
          <w:spacing w:val="-1"/>
          <w:sz w:val="24"/>
          <w:szCs w:val="24"/>
        </w:rPr>
        <w:t>，</w:t>
      </w:r>
      <w:r>
        <w:rPr>
          <w:rFonts w:ascii="宋体" w:hAnsi="宋体" w:eastAsia="宋体" w:cs="宋体"/>
          <w:color w:val="000000"/>
          <w:spacing w:val="-3"/>
          <w:sz w:val="24"/>
          <w:szCs w:val="24"/>
        </w:rPr>
        <w:t>不能避免且</w:t>
      </w:r>
      <w:r>
        <w:rPr>
          <w:rFonts w:ascii="宋体" w:hAnsi="宋体" w:eastAsia="宋体" w:cs="宋体"/>
          <w:color w:val="000000"/>
          <w:sz w:val="24"/>
          <w:szCs w:val="24"/>
        </w:rPr>
        <w:t>、</w:t>
      </w:r>
      <w:r>
        <w:rPr>
          <w:rFonts w:ascii="宋体" w:hAnsi="宋体" w:eastAsia="宋体" w:cs="宋体"/>
          <w:color w:val="000000"/>
          <w:spacing w:val="-3"/>
          <w:sz w:val="24"/>
          <w:szCs w:val="24"/>
        </w:rPr>
        <w:t>不能克服的客观情况</w:t>
      </w:r>
      <w:r>
        <w:rPr>
          <w:rFonts w:ascii="宋体" w:hAnsi="宋体" w:eastAsia="宋体" w:cs="宋体"/>
          <w:color w:val="000000"/>
          <w:spacing w:val="-1"/>
          <w:sz w:val="24"/>
          <w:szCs w:val="24"/>
        </w:rPr>
        <w:t>，</w:t>
      </w:r>
      <w:r>
        <w:rPr>
          <w:rFonts w:ascii="宋体" w:hAnsi="宋体" w:eastAsia="宋体" w:cs="宋体"/>
          <w:color w:val="000000"/>
          <w:spacing w:val="-2"/>
          <w:sz w:val="24"/>
          <w:szCs w:val="24"/>
        </w:rPr>
        <w:t>使得本合同一方当事人无法履行合同义务</w:t>
      </w:r>
      <w:r>
        <w:rPr>
          <w:rFonts w:ascii="宋体" w:hAnsi="宋体" w:eastAsia="宋体" w:cs="宋体"/>
          <w:color w:val="000000"/>
          <w:spacing w:val="-7"/>
          <w:sz w:val="24"/>
          <w:szCs w:val="24"/>
        </w:rPr>
        <w:t>，</w:t>
      </w:r>
      <w:r>
        <w:rPr>
          <w:rFonts w:ascii="宋体" w:hAnsi="宋体" w:eastAsia="宋体" w:cs="宋体"/>
          <w:color w:val="000000"/>
          <w:spacing w:val="-2"/>
          <w:sz w:val="24"/>
          <w:szCs w:val="24"/>
        </w:rPr>
        <w:t>如战争</w:t>
      </w:r>
      <w:r>
        <w:rPr>
          <w:rFonts w:ascii="宋体" w:hAnsi="宋体" w:eastAsia="宋体" w:cs="宋体"/>
          <w:color w:val="000000"/>
          <w:spacing w:val="-4"/>
          <w:sz w:val="24"/>
          <w:szCs w:val="24"/>
        </w:rPr>
        <w:t>、</w:t>
      </w:r>
      <w:r>
        <w:rPr>
          <w:rFonts w:ascii="宋体" w:hAnsi="宋体" w:eastAsia="宋体" w:cs="宋体"/>
          <w:color w:val="000000"/>
          <w:spacing w:val="-2"/>
          <w:sz w:val="24"/>
          <w:szCs w:val="24"/>
        </w:rPr>
        <w:t>严重火灾</w:t>
      </w:r>
      <w:r>
        <w:rPr>
          <w:rFonts w:ascii="宋体" w:hAnsi="宋体" w:eastAsia="宋体" w:cs="宋体"/>
          <w:color w:val="000000"/>
          <w:spacing w:val="-3"/>
          <w:sz w:val="24"/>
          <w:szCs w:val="24"/>
        </w:rPr>
        <w:t>、</w:t>
      </w:r>
      <w:r>
        <w:rPr>
          <w:rFonts w:ascii="宋体" w:hAnsi="宋体" w:eastAsia="宋体" w:cs="宋体"/>
          <w:color w:val="000000"/>
          <w:spacing w:val="-2"/>
          <w:sz w:val="24"/>
          <w:szCs w:val="24"/>
        </w:rPr>
        <w:t>水灾</w:t>
      </w:r>
      <w:r>
        <w:rPr>
          <w:rFonts w:ascii="宋体" w:hAnsi="宋体" w:eastAsia="宋体" w:cs="宋体"/>
          <w:color w:val="000000"/>
          <w:spacing w:val="-3"/>
          <w:sz w:val="24"/>
          <w:szCs w:val="24"/>
        </w:rPr>
        <w:t>、</w:t>
      </w:r>
      <w:r>
        <w:rPr>
          <w:rFonts w:ascii="宋体" w:hAnsi="宋体" w:eastAsia="宋体" w:cs="宋体"/>
          <w:color w:val="000000"/>
          <w:spacing w:val="-2"/>
          <w:sz w:val="24"/>
          <w:szCs w:val="24"/>
        </w:rPr>
        <w:t>风灾</w:t>
      </w:r>
      <w:r>
        <w:rPr>
          <w:rFonts w:ascii="宋体" w:hAnsi="宋体" w:eastAsia="宋体" w:cs="宋体"/>
          <w:color w:val="000000"/>
          <w:spacing w:val="-3"/>
          <w:sz w:val="24"/>
          <w:szCs w:val="24"/>
        </w:rPr>
        <w:t>、疫</w:t>
      </w:r>
      <w:r>
        <w:rPr>
          <w:rFonts w:ascii="宋体" w:hAnsi="宋体" w:eastAsia="宋体" w:cs="宋体"/>
          <w:color w:val="000000"/>
          <w:spacing w:val="-2"/>
          <w:sz w:val="24"/>
          <w:szCs w:val="24"/>
        </w:rPr>
        <w:t>情及地</w:t>
      </w:r>
      <w:r>
        <w:rPr>
          <w:rFonts w:ascii="宋体" w:hAnsi="宋体" w:eastAsia="宋体" w:cs="宋体"/>
          <w:color w:val="000000"/>
          <w:spacing w:val="-1"/>
          <w:sz w:val="24"/>
          <w:szCs w:val="24"/>
        </w:rPr>
        <w:t>震属</w:t>
      </w:r>
      <w:r>
        <w:rPr>
          <w:rFonts w:ascii="宋体" w:hAnsi="宋体" w:eastAsia="宋体" w:cs="宋体"/>
          <w:color w:val="000000"/>
          <w:sz w:val="24"/>
          <w:szCs w:val="24"/>
        </w:rPr>
        <w:t>于不可抗力的事故，因乙方或第三方原因造成的火灾、水灾不属于不可抗力。</w:t>
      </w:r>
    </w:p>
    <w:p w14:paraId="0CCFC6B1">
      <w:pPr>
        <w:autoSpaceDE w:val="0"/>
        <w:autoSpaceDN w:val="0"/>
        <w:spacing w:before="6" w:after="0" w:line="383" w:lineRule="auto"/>
        <w:ind w:left="1418" w:right="1456" w:firstLine="240"/>
      </w:pPr>
      <w:r>
        <w:rPr>
          <w:rFonts w:ascii="宋体" w:hAnsi="宋体" w:eastAsia="宋体" w:cs="宋体"/>
          <w:color w:val="000000"/>
          <w:sz w:val="24"/>
          <w:szCs w:val="24"/>
        </w:rPr>
        <w:t>（2</w:t>
      </w:r>
      <w:r>
        <w:rPr>
          <w:rFonts w:ascii="宋体" w:hAnsi="宋体" w:eastAsia="宋体" w:cs="宋体"/>
          <w:color w:val="000000"/>
          <w:spacing w:val="1"/>
          <w:sz w:val="24"/>
          <w:szCs w:val="24"/>
        </w:rPr>
        <w:t>）一方因不可抗力不能履行合同或不能完全</w:t>
      </w:r>
      <w:r>
        <w:rPr>
          <w:rFonts w:ascii="宋体" w:hAnsi="宋体" w:eastAsia="宋体" w:cs="宋体"/>
          <w:color w:val="000000"/>
          <w:sz w:val="24"/>
          <w:szCs w:val="24"/>
        </w:rPr>
        <w:t>履行合同的，根据不可抗力的影响，</w:t>
      </w:r>
      <w:r>
        <w:rPr>
          <w:rFonts w:ascii="宋体" w:hAnsi="宋体" w:eastAsia="宋体" w:cs="宋体"/>
          <w:color w:val="000000"/>
          <w:spacing w:val="-3"/>
          <w:sz w:val="24"/>
          <w:szCs w:val="24"/>
        </w:rPr>
        <w:t>可以部分或全部地免除责任</w:t>
      </w:r>
      <w:r>
        <w:rPr>
          <w:rFonts w:ascii="宋体" w:hAnsi="宋体" w:eastAsia="宋体" w:cs="宋体"/>
          <w:color w:val="000000"/>
          <w:spacing w:val="2"/>
          <w:sz w:val="24"/>
          <w:szCs w:val="24"/>
        </w:rPr>
        <w:t>。</w:t>
      </w:r>
      <w:r>
        <w:rPr>
          <w:rFonts w:ascii="宋体" w:hAnsi="宋体" w:eastAsia="宋体" w:cs="宋体"/>
          <w:color w:val="000000"/>
          <w:spacing w:val="-3"/>
          <w:sz w:val="24"/>
          <w:szCs w:val="24"/>
        </w:rPr>
        <w:t>由于不可抗力原因致使项目开发中断时</w:t>
      </w:r>
      <w:r>
        <w:rPr>
          <w:rFonts w:ascii="宋体" w:hAnsi="宋体" w:eastAsia="宋体" w:cs="宋体"/>
          <w:color w:val="000000"/>
          <w:spacing w:val="4"/>
          <w:sz w:val="24"/>
          <w:szCs w:val="24"/>
        </w:rPr>
        <w:t>，</w:t>
      </w:r>
      <w:r>
        <w:rPr>
          <w:rFonts w:ascii="宋体" w:hAnsi="宋体" w:eastAsia="宋体" w:cs="宋体"/>
          <w:color w:val="000000"/>
          <w:spacing w:val="-3"/>
          <w:sz w:val="24"/>
          <w:szCs w:val="24"/>
        </w:rPr>
        <w:t>项目交付</w:t>
      </w:r>
      <w:r>
        <w:rPr>
          <w:rFonts w:ascii="宋体" w:hAnsi="宋体" w:eastAsia="宋体" w:cs="宋体"/>
          <w:color w:val="000000"/>
          <w:spacing w:val="-2"/>
          <w:sz w:val="24"/>
          <w:szCs w:val="24"/>
        </w:rPr>
        <w:t>日期及</w:t>
      </w:r>
      <w:r>
        <w:rPr>
          <w:rFonts w:ascii="宋体" w:hAnsi="宋体" w:eastAsia="宋体" w:cs="宋体"/>
          <w:color w:val="000000"/>
          <w:spacing w:val="-1"/>
          <w:sz w:val="24"/>
          <w:szCs w:val="24"/>
        </w:rPr>
        <w:t>付款</w:t>
      </w:r>
      <w:r>
        <w:rPr>
          <w:rFonts w:ascii="宋体" w:hAnsi="宋体" w:eastAsia="宋体" w:cs="宋体"/>
          <w:color w:val="000000"/>
          <w:sz w:val="24"/>
          <w:szCs w:val="24"/>
        </w:rPr>
        <w:t>日期相应顺延，各方不承担违约责任。</w:t>
      </w:r>
    </w:p>
    <w:p w14:paraId="6BD13234">
      <w:pPr>
        <w:autoSpaceDE w:val="0"/>
        <w:autoSpaceDN w:val="0"/>
        <w:spacing w:before="6" w:after="0" w:line="240" w:lineRule="auto"/>
        <w:ind w:left="1658" w:right="0" w:firstLine="0"/>
      </w:pPr>
      <w:r>
        <w:rPr>
          <w:rFonts w:ascii="宋体" w:hAnsi="宋体" w:eastAsia="宋体" w:cs="宋体"/>
          <w:color w:val="000000"/>
          <w:spacing w:val="-3"/>
          <w:sz w:val="24"/>
          <w:szCs w:val="24"/>
        </w:rPr>
        <w:t>（</w:t>
      </w:r>
      <w:r>
        <w:rPr>
          <w:rFonts w:ascii="宋体" w:hAnsi="宋体" w:eastAsia="宋体" w:cs="宋体"/>
          <w:color w:val="000000"/>
          <w:spacing w:val="-1"/>
          <w:sz w:val="24"/>
          <w:szCs w:val="24"/>
        </w:rPr>
        <w:t>3</w:t>
      </w:r>
      <w:r>
        <w:rPr>
          <w:rFonts w:ascii="宋体" w:hAnsi="宋体" w:eastAsia="宋体" w:cs="宋体"/>
          <w:color w:val="000000"/>
          <w:spacing w:val="-2"/>
          <w:sz w:val="24"/>
          <w:szCs w:val="24"/>
        </w:rPr>
        <w:t>）如不可抗力时间延续</w:t>
      </w:r>
      <w:r>
        <w:rPr>
          <w:rFonts w:ascii="宋体" w:hAnsi="宋体" w:eastAsia="宋体" w:cs="宋体"/>
          <w:spacing w:val="4"/>
          <w:sz w:val="24"/>
          <w:szCs w:val="24"/>
        </w:rPr>
        <w:t xml:space="preserve"> </w:t>
      </w:r>
      <w:r>
        <w:rPr>
          <w:rFonts w:ascii="宋体" w:hAnsi="宋体" w:eastAsia="宋体" w:cs="宋体"/>
          <w:color w:val="000000"/>
          <w:spacing w:val="-3"/>
          <w:sz w:val="24"/>
          <w:szCs w:val="24"/>
        </w:rPr>
        <w:t>120</w:t>
      </w:r>
      <w:r>
        <w:rPr>
          <w:rFonts w:ascii="宋体" w:hAnsi="宋体" w:eastAsia="宋体" w:cs="宋体"/>
          <w:spacing w:val="3"/>
          <w:sz w:val="24"/>
          <w:szCs w:val="24"/>
        </w:rPr>
        <w:t xml:space="preserve"> </w:t>
      </w:r>
      <w:r>
        <w:rPr>
          <w:rFonts w:ascii="宋体" w:hAnsi="宋体" w:eastAsia="宋体" w:cs="宋体"/>
          <w:color w:val="000000"/>
          <w:spacing w:val="-3"/>
          <w:sz w:val="24"/>
          <w:szCs w:val="24"/>
        </w:rPr>
        <w:t>天以上的，各方通过协商达成在合理的时间内继续履</w:t>
      </w:r>
    </w:p>
    <w:p w14:paraId="643DCD7E">
      <w:pPr>
        <w:spacing w:before="0" w:after="0" w:line="187" w:lineRule="exact"/>
        <w:ind w:left="0" w:right="0"/>
      </w:pPr>
    </w:p>
    <w:p w14:paraId="2488E802">
      <w:pPr>
        <w:autoSpaceDE w:val="0"/>
        <w:autoSpaceDN w:val="0"/>
        <w:spacing w:before="0" w:after="0" w:line="240" w:lineRule="auto"/>
        <w:ind w:left="1418" w:right="0" w:firstLine="0"/>
      </w:pPr>
      <w:r>
        <w:rPr>
          <w:rFonts w:ascii="宋体" w:hAnsi="宋体" w:eastAsia="宋体" w:cs="宋体"/>
          <w:color w:val="000000"/>
          <w:spacing w:val="-1"/>
          <w:sz w:val="24"/>
          <w:szCs w:val="24"/>
        </w:rPr>
        <w:t>行合</w:t>
      </w:r>
      <w:r>
        <w:rPr>
          <w:rFonts w:ascii="宋体" w:hAnsi="宋体" w:eastAsia="宋体" w:cs="宋体"/>
          <w:color w:val="000000"/>
          <w:sz w:val="24"/>
          <w:szCs w:val="24"/>
        </w:rPr>
        <w:t>同，或部分履行合同，或终止合同的履行。</w:t>
      </w:r>
    </w:p>
    <w:p w14:paraId="2E8761E9">
      <w:pPr>
        <w:spacing w:before="0" w:after="0" w:line="187" w:lineRule="exact"/>
        <w:ind w:left="0" w:right="0"/>
      </w:pPr>
    </w:p>
    <w:p w14:paraId="69C39523">
      <w:pPr>
        <w:autoSpaceDE w:val="0"/>
        <w:autoSpaceDN w:val="0"/>
        <w:spacing w:before="0" w:after="0" w:line="240" w:lineRule="auto"/>
        <w:ind w:left="1658" w:right="0" w:firstLine="0"/>
      </w:pPr>
      <w:r>
        <w:rPr>
          <w:rFonts w:ascii="宋体" w:hAnsi="宋体" w:eastAsia="宋体" w:cs="宋体"/>
          <w:color w:val="000000"/>
          <w:sz w:val="24"/>
          <w:szCs w:val="24"/>
        </w:rPr>
        <w:t>（4</w:t>
      </w:r>
      <w:r>
        <w:rPr>
          <w:rFonts w:ascii="宋体" w:hAnsi="宋体" w:eastAsia="宋体" w:cs="宋体"/>
          <w:color w:val="000000"/>
          <w:spacing w:val="-1"/>
          <w:sz w:val="24"/>
          <w:szCs w:val="24"/>
        </w:rPr>
        <w:t>）一</w:t>
      </w:r>
      <w:r>
        <w:rPr>
          <w:rFonts w:ascii="宋体" w:hAnsi="宋体" w:eastAsia="宋体" w:cs="宋体"/>
          <w:color w:val="000000"/>
          <w:sz w:val="24"/>
          <w:szCs w:val="24"/>
        </w:rPr>
        <w:t>方迟延履行后发生不可抗力的，不能免除责任。</w:t>
      </w:r>
    </w:p>
    <w:p w14:paraId="30284AF0">
      <w:pPr>
        <w:spacing w:before="0" w:after="0" w:line="189" w:lineRule="exact"/>
        <w:ind w:left="0" w:right="0"/>
      </w:pPr>
    </w:p>
    <w:p w14:paraId="52FC676C">
      <w:pPr>
        <w:autoSpaceDE w:val="0"/>
        <w:autoSpaceDN w:val="0"/>
        <w:spacing w:before="0" w:after="0" w:line="240" w:lineRule="auto"/>
        <w:ind w:left="1418" w:right="0" w:firstLine="0"/>
      </w:pPr>
      <w:r>
        <w:rPr>
          <w:rFonts w:ascii="宋体" w:hAnsi="宋体" w:eastAsia="宋体" w:cs="宋体"/>
          <w:b/>
          <w:color w:val="000000"/>
          <w:spacing w:val="-1"/>
          <w:sz w:val="24"/>
          <w:szCs w:val="24"/>
        </w:rPr>
        <w:t>十四、</w:t>
      </w:r>
      <w:r>
        <w:rPr>
          <w:rFonts w:ascii="宋体" w:hAnsi="宋体" w:eastAsia="宋体" w:cs="宋体"/>
          <w:b/>
          <w:color w:val="000000"/>
          <w:sz w:val="24"/>
          <w:szCs w:val="24"/>
        </w:rPr>
        <w:t>通知和合同修改</w:t>
      </w:r>
    </w:p>
    <w:p w14:paraId="61957470">
      <w:pPr>
        <w:spacing w:before="0" w:after="0" w:line="187" w:lineRule="exact"/>
        <w:ind w:left="0" w:right="0"/>
      </w:pPr>
    </w:p>
    <w:p w14:paraId="034B1915">
      <w:pPr>
        <w:autoSpaceDE w:val="0"/>
        <w:autoSpaceDN w:val="0"/>
        <w:spacing w:before="0" w:after="0" w:line="383" w:lineRule="auto"/>
        <w:ind w:left="1418" w:right="1456" w:firstLine="480"/>
      </w:pPr>
      <w:r>
        <w:rPr>
          <w:rFonts w:ascii="宋体" w:hAnsi="宋体" w:eastAsia="宋体" w:cs="宋体"/>
          <w:color w:val="000000"/>
          <w:spacing w:val="-3"/>
          <w:sz w:val="24"/>
          <w:szCs w:val="24"/>
        </w:rPr>
        <w:t>本合同一方给另一方的通知</w:t>
      </w:r>
      <w:r>
        <w:rPr>
          <w:rFonts w:ascii="宋体" w:hAnsi="宋体" w:eastAsia="宋体" w:cs="宋体"/>
          <w:color w:val="000000"/>
          <w:sz w:val="24"/>
          <w:szCs w:val="24"/>
        </w:rPr>
        <w:t>，</w:t>
      </w:r>
      <w:r>
        <w:rPr>
          <w:rFonts w:ascii="宋体" w:hAnsi="宋体" w:eastAsia="宋体" w:cs="宋体"/>
          <w:color w:val="000000"/>
          <w:spacing w:val="-3"/>
          <w:sz w:val="24"/>
          <w:szCs w:val="24"/>
        </w:rPr>
        <w:t>都应以书面的形式</w:t>
      </w:r>
      <w:r>
        <w:rPr>
          <w:rFonts w:ascii="宋体" w:hAnsi="宋体" w:eastAsia="宋体" w:cs="宋体"/>
          <w:color w:val="000000"/>
          <w:sz w:val="24"/>
          <w:szCs w:val="24"/>
        </w:rPr>
        <w:t>（</w:t>
      </w:r>
      <w:r>
        <w:rPr>
          <w:rFonts w:ascii="宋体" w:hAnsi="宋体" w:eastAsia="宋体" w:cs="宋体"/>
          <w:color w:val="000000"/>
          <w:spacing w:val="-3"/>
          <w:sz w:val="24"/>
          <w:szCs w:val="24"/>
        </w:rPr>
        <w:t>信函、传真</w:t>
      </w:r>
      <w:r>
        <w:rPr>
          <w:rFonts w:ascii="宋体" w:hAnsi="宋体" w:eastAsia="宋体" w:cs="宋体"/>
          <w:color w:val="000000"/>
          <w:spacing w:val="-2"/>
          <w:sz w:val="24"/>
          <w:szCs w:val="24"/>
        </w:rPr>
        <w:t>）</w:t>
      </w:r>
      <w:r>
        <w:rPr>
          <w:rFonts w:ascii="宋体" w:hAnsi="宋体" w:eastAsia="宋体" w:cs="宋体"/>
          <w:color w:val="000000"/>
          <w:spacing w:val="-3"/>
          <w:sz w:val="24"/>
          <w:szCs w:val="24"/>
        </w:rPr>
        <w:t>发送至对方</w:t>
      </w:r>
      <w:r>
        <w:rPr>
          <w:rFonts w:ascii="宋体" w:hAnsi="宋体" w:eastAsia="宋体" w:cs="宋体"/>
          <w:color w:val="000000"/>
          <w:spacing w:val="-1"/>
          <w:sz w:val="24"/>
          <w:szCs w:val="24"/>
        </w:rPr>
        <w:t>，</w:t>
      </w:r>
      <w:r>
        <w:rPr>
          <w:rFonts w:ascii="宋体" w:hAnsi="宋体" w:eastAsia="宋体" w:cs="宋体"/>
          <w:color w:val="000000"/>
          <w:spacing w:val="-3"/>
          <w:sz w:val="24"/>
          <w:szCs w:val="24"/>
        </w:rPr>
        <w:t>对本</w:t>
      </w:r>
      <w:r>
        <w:rPr>
          <w:rFonts w:ascii="宋体" w:hAnsi="宋体" w:eastAsia="宋体" w:cs="宋体"/>
          <w:color w:val="000000"/>
          <w:spacing w:val="-1"/>
          <w:sz w:val="24"/>
          <w:szCs w:val="24"/>
        </w:rPr>
        <w:t>合同</w:t>
      </w:r>
      <w:r>
        <w:rPr>
          <w:rFonts w:ascii="宋体" w:hAnsi="宋体" w:eastAsia="宋体" w:cs="宋体"/>
          <w:color w:val="000000"/>
          <w:sz w:val="24"/>
          <w:szCs w:val="24"/>
        </w:rPr>
        <w:t>条款进行任何改动，均须由甲乙双方签署书面合同修改签证，方为有效。</w:t>
      </w:r>
    </w:p>
    <w:p w14:paraId="40C93E3F">
      <w:pPr>
        <w:autoSpaceDE w:val="0"/>
        <w:autoSpaceDN w:val="0"/>
        <w:spacing w:before="5" w:after="0" w:line="240" w:lineRule="auto"/>
        <w:ind w:left="1418" w:right="0" w:firstLine="0"/>
      </w:pPr>
      <w:r>
        <w:rPr>
          <w:rFonts w:ascii="宋体" w:hAnsi="宋体" w:eastAsia="宋体" w:cs="宋体"/>
          <w:b/>
          <w:color w:val="000000"/>
          <w:spacing w:val="-1"/>
          <w:sz w:val="24"/>
          <w:szCs w:val="24"/>
        </w:rPr>
        <w:t>十五、其</w:t>
      </w:r>
      <w:r>
        <w:rPr>
          <w:rFonts w:ascii="宋体" w:hAnsi="宋体" w:eastAsia="宋体" w:cs="宋体"/>
          <w:b/>
          <w:color w:val="000000"/>
          <w:sz w:val="24"/>
          <w:szCs w:val="24"/>
        </w:rPr>
        <w:t>他规定</w:t>
      </w:r>
    </w:p>
    <w:p w14:paraId="59F96044">
      <w:pPr>
        <w:spacing w:before="0" w:after="0" w:line="187" w:lineRule="exact"/>
        <w:ind w:left="0" w:right="0"/>
      </w:pPr>
    </w:p>
    <w:p w14:paraId="37612219">
      <w:pPr>
        <w:autoSpaceDE w:val="0"/>
        <w:autoSpaceDN w:val="0"/>
        <w:spacing w:before="0" w:after="0" w:line="384" w:lineRule="auto"/>
        <w:ind w:left="1418" w:right="1456" w:firstLine="480"/>
      </w:pPr>
      <w:r>
        <w:rPr>
          <w:rFonts w:ascii="宋体" w:hAnsi="宋体" w:eastAsia="宋体" w:cs="宋体"/>
          <w:color w:val="000000"/>
          <w:spacing w:val="-3"/>
          <w:sz w:val="24"/>
          <w:szCs w:val="24"/>
        </w:rPr>
        <w:t>本协议的附件为本协议不可分割的部分</w:t>
      </w:r>
      <w:r>
        <w:rPr>
          <w:rFonts w:ascii="宋体" w:hAnsi="宋体" w:eastAsia="宋体" w:cs="宋体"/>
          <w:color w:val="000000"/>
          <w:sz w:val="24"/>
          <w:szCs w:val="24"/>
        </w:rPr>
        <w:t>，</w:t>
      </w:r>
      <w:r>
        <w:rPr>
          <w:rFonts w:ascii="宋体" w:hAnsi="宋体" w:eastAsia="宋体" w:cs="宋体"/>
          <w:color w:val="000000"/>
          <w:spacing w:val="-3"/>
          <w:sz w:val="24"/>
          <w:szCs w:val="24"/>
        </w:rPr>
        <w:t>与本协议正文具有同等的法律效力</w:t>
      </w:r>
      <w:r>
        <w:rPr>
          <w:rFonts w:ascii="宋体" w:hAnsi="宋体" w:eastAsia="宋体" w:cs="宋体"/>
          <w:color w:val="000000"/>
          <w:spacing w:val="1"/>
          <w:sz w:val="24"/>
          <w:szCs w:val="24"/>
        </w:rPr>
        <w:t>。</w:t>
      </w:r>
      <w:r>
        <w:rPr>
          <w:rFonts w:ascii="宋体" w:hAnsi="宋体" w:eastAsia="宋体" w:cs="宋体"/>
          <w:color w:val="000000"/>
          <w:spacing w:val="-2"/>
          <w:sz w:val="24"/>
          <w:szCs w:val="24"/>
        </w:rPr>
        <w:t>协议</w:t>
      </w:r>
      <w:r>
        <w:rPr>
          <w:rFonts w:ascii="宋体" w:hAnsi="宋体" w:eastAsia="宋体" w:cs="宋体"/>
          <w:color w:val="000000"/>
          <w:spacing w:val="-3"/>
          <w:sz w:val="24"/>
          <w:szCs w:val="24"/>
        </w:rPr>
        <w:t>附件与本协议约定不一致的</w:t>
      </w:r>
      <w:r>
        <w:rPr>
          <w:rFonts w:ascii="宋体" w:hAnsi="宋体" w:eastAsia="宋体" w:cs="宋体"/>
          <w:color w:val="000000"/>
          <w:spacing w:val="2"/>
          <w:sz w:val="24"/>
          <w:szCs w:val="24"/>
        </w:rPr>
        <w:t>，</w:t>
      </w:r>
      <w:r>
        <w:rPr>
          <w:rFonts w:ascii="宋体" w:hAnsi="宋体" w:eastAsia="宋体" w:cs="宋体"/>
          <w:color w:val="000000"/>
          <w:spacing w:val="-3"/>
          <w:sz w:val="24"/>
          <w:szCs w:val="24"/>
        </w:rPr>
        <w:t>以本协议的约定为准</w:t>
      </w:r>
      <w:r>
        <w:rPr>
          <w:rFonts w:ascii="宋体" w:hAnsi="宋体" w:eastAsia="宋体" w:cs="宋体"/>
          <w:color w:val="000000"/>
          <w:spacing w:val="1"/>
          <w:sz w:val="24"/>
          <w:szCs w:val="24"/>
        </w:rPr>
        <w:t>，</w:t>
      </w:r>
      <w:r>
        <w:rPr>
          <w:rFonts w:ascii="宋体" w:hAnsi="宋体" w:eastAsia="宋体" w:cs="宋体"/>
          <w:color w:val="000000"/>
          <w:spacing w:val="-3"/>
          <w:sz w:val="24"/>
          <w:szCs w:val="24"/>
        </w:rPr>
        <w:t>除非双方一致同意并</w:t>
      </w:r>
      <w:r>
        <w:rPr>
          <w:rFonts w:ascii="宋体" w:hAnsi="宋体" w:eastAsia="宋体" w:cs="宋体"/>
          <w:color w:val="000000"/>
          <w:spacing w:val="-2"/>
          <w:sz w:val="24"/>
          <w:szCs w:val="24"/>
        </w:rPr>
        <w:t>以书面形式表</w:t>
      </w:r>
      <w:r>
        <w:rPr>
          <w:rFonts w:ascii="宋体" w:hAnsi="宋体" w:eastAsia="宋体" w:cs="宋体"/>
          <w:color w:val="000000"/>
          <w:spacing w:val="-1"/>
          <w:sz w:val="24"/>
          <w:szCs w:val="24"/>
        </w:rPr>
        <w:t>示以</w:t>
      </w:r>
      <w:r>
        <w:rPr>
          <w:rFonts w:ascii="宋体" w:hAnsi="宋体" w:eastAsia="宋体" w:cs="宋体"/>
          <w:color w:val="000000"/>
          <w:sz w:val="24"/>
          <w:szCs w:val="24"/>
        </w:rPr>
        <w:t>协议附件为准。</w:t>
      </w:r>
    </w:p>
    <w:p w14:paraId="59A8E283">
      <w:pPr>
        <w:autoSpaceDE w:val="0"/>
        <w:autoSpaceDN w:val="0"/>
        <w:spacing w:before="2" w:after="0" w:line="240" w:lineRule="auto"/>
        <w:ind w:left="1898" w:right="0" w:firstLine="0"/>
      </w:pPr>
      <w:r>
        <w:rPr>
          <w:rFonts w:ascii="宋体" w:hAnsi="宋体" w:eastAsia="宋体" w:cs="宋体"/>
          <w:color w:val="000000"/>
          <w:spacing w:val="-1"/>
          <w:sz w:val="24"/>
          <w:szCs w:val="24"/>
        </w:rPr>
        <w:t>本合</w:t>
      </w:r>
      <w:r>
        <w:rPr>
          <w:rFonts w:ascii="宋体" w:hAnsi="宋体" w:eastAsia="宋体" w:cs="宋体"/>
          <w:color w:val="000000"/>
          <w:sz w:val="24"/>
          <w:szCs w:val="24"/>
        </w:rPr>
        <w:t>同甲、乙双方均同意以上条款内容</w:t>
      </w:r>
      <w:bookmarkStart w:id="1" w:name="_GoBack"/>
      <w:bookmarkEnd w:id="1"/>
      <w:r>
        <w:rPr>
          <w:rFonts w:ascii="宋体" w:hAnsi="宋体" w:eastAsia="宋体" w:cs="宋体"/>
          <w:color w:val="000000"/>
          <w:sz w:val="24"/>
          <w:szCs w:val="24"/>
        </w:rPr>
        <w:t>。</w:t>
      </w:r>
    </w:p>
    <w:p w14:paraId="6F70C2E0">
      <w:pPr>
        <w:spacing w:before="0" w:after="0" w:line="187" w:lineRule="exact"/>
        <w:ind w:left="0" w:right="0"/>
      </w:pPr>
    </w:p>
    <w:p w14:paraId="5475414C">
      <w:pPr>
        <w:autoSpaceDE w:val="0"/>
        <w:autoSpaceDN w:val="0"/>
        <w:spacing w:before="0" w:after="0" w:line="384" w:lineRule="auto"/>
        <w:ind w:left="1418" w:right="1456" w:firstLine="480"/>
      </w:pPr>
      <w:r>
        <w:rPr>
          <w:rFonts w:ascii="宋体" w:hAnsi="宋体" w:eastAsia="宋体" w:cs="宋体"/>
          <w:color w:val="000000"/>
          <w:sz w:val="24"/>
          <w:szCs w:val="24"/>
        </w:rPr>
        <w:t>本合同正本</w:t>
      </w:r>
      <w:r>
        <w:rPr>
          <w:rFonts w:ascii="宋体" w:hAnsi="宋体" w:eastAsia="宋体" w:cs="宋体"/>
          <w:sz w:val="24"/>
          <w:szCs w:val="24"/>
          <w:u w:val="single"/>
        </w:rPr>
        <w:t xml:space="preserve">   </w:t>
      </w:r>
      <w:r>
        <w:rPr>
          <w:rFonts w:ascii="宋体" w:hAnsi="宋体" w:eastAsia="宋体" w:cs="宋体"/>
          <w:color w:val="000000"/>
          <w:sz w:val="24"/>
          <w:szCs w:val="24"/>
        </w:rPr>
        <w:t>份，副本</w:t>
      </w:r>
      <w:r>
        <w:rPr>
          <w:rFonts w:ascii="宋体" w:hAnsi="宋体" w:eastAsia="宋体" w:cs="宋体"/>
          <w:spacing w:val="-34"/>
          <w:sz w:val="24"/>
          <w:szCs w:val="24"/>
          <w:u w:val="single"/>
        </w:rPr>
        <w:t xml:space="preserve">   </w:t>
      </w:r>
      <w:r>
        <w:rPr>
          <w:rFonts w:ascii="宋体" w:hAnsi="宋体" w:eastAsia="宋体" w:cs="宋体"/>
          <w:color w:val="000000"/>
          <w:sz w:val="24"/>
          <w:szCs w:val="24"/>
        </w:rPr>
        <w:t>份，具有同等效力。自双方法定代表人或授权代表人签</w:t>
      </w:r>
      <w:r>
        <w:rPr>
          <w:rFonts w:ascii="宋体" w:hAnsi="宋体" w:eastAsia="宋体" w:cs="宋体"/>
          <w:color w:val="000000"/>
          <w:spacing w:val="-3"/>
          <w:sz w:val="24"/>
          <w:szCs w:val="24"/>
        </w:rPr>
        <w:t>字</w:t>
      </w:r>
      <w:r>
        <w:rPr>
          <w:rFonts w:ascii="宋体" w:hAnsi="宋体" w:eastAsia="宋体" w:cs="宋体"/>
          <w:color w:val="000000"/>
          <w:spacing w:val="-2"/>
          <w:sz w:val="24"/>
          <w:szCs w:val="24"/>
        </w:rPr>
        <w:t>、</w:t>
      </w:r>
      <w:r>
        <w:rPr>
          <w:rFonts w:ascii="宋体" w:hAnsi="宋体" w:eastAsia="宋体" w:cs="宋体"/>
          <w:color w:val="000000"/>
          <w:spacing w:val="-3"/>
          <w:sz w:val="24"/>
          <w:szCs w:val="24"/>
        </w:rPr>
        <w:t>并加盖单位公章之日起生效</w:t>
      </w:r>
      <w:r>
        <w:rPr>
          <w:rFonts w:ascii="宋体" w:hAnsi="宋体" w:eastAsia="宋体" w:cs="宋体"/>
          <w:color w:val="000000"/>
          <w:sz w:val="24"/>
          <w:szCs w:val="24"/>
        </w:rPr>
        <w:t>。</w:t>
      </w:r>
      <w:r>
        <w:rPr>
          <w:rFonts w:ascii="宋体" w:hAnsi="宋体" w:eastAsia="宋体" w:cs="宋体"/>
          <w:color w:val="000000"/>
          <w:spacing w:val="-2"/>
          <w:sz w:val="24"/>
          <w:szCs w:val="24"/>
        </w:rPr>
        <w:t>甲乙双方各持一份正本</w:t>
      </w:r>
      <w:r>
        <w:rPr>
          <w:rFonts w:ascii="宋体" w:hAnsi="宋体" w:eastAsia="宋体" w:cs="宋体"/>
          <w:color w:val="000000"/>
          <w:spacing w:val="-7"/>
          <w:sz w:val="24"/>
          <w:szCs w:val="24"/>
        </w:rPr>
        <w:t>，</w:t>
      </w:r>
      <w:r>
        <w:rPr>
          <w:rFonts w:ascii="宋体" w:hAnsi="宋体" w:eastAsia="宋体" w:cs="宋体"/>
          <w:color w:val="000000"/>
          <w:spacing w:val="-3"/>
          <w:sz w:val="24"/>
          <w:szCs w:val="24"/>
        </w:rPr>
        <w:t>副本按照甲方要求执行</w:t>
      </w:r>
      <w:r>
        <w:rPr>
          <w:rFonts w:ascii="宋体" w:hAnsi="宋体" w:eastAsia="宋体" w:cs="宋体"/>
          <w:color w:val="000000"/>
          <w:sz w:val="24"/>
          <w:szCs w:val="24"/>
        </w:rPr>
        <w:t>，</w:t>
      </w:r>
      <w:r>
        <w:rPr>
          <w:rFonts w:ascii="宋体" w:hAnsi="宋体" w:eastAsia="宋体" w:cs="宋体"/>
          <w:color w:val="000000"/>
          <w:spacing w:val="-1"/>
          <w:sz w:val="24"/>
          <w:szCs w:val="24"/>
        </w:rPr>
        <w:t>第三方</w:t>
      </w:r>
      <w:r>
        <w:rPr>
          <w:rFonts w:ascii="宋体" w:hAnsi="宋体" w:eastAsia="宋体" w:cs="宋体"/>
          <w:color w:val="000000"/>
          <w:sz w:val="24"/>
          <w:szCs w:val="24"/>
        </w:rPr>
        <w:t>代理机构留存一份副本。</w:t>
      </w:r>
    </w:p>
    <w:p w14:paraId="6FB97BC4">
      <w:pPr>
        <w:autoSpaceDE w:val="0"/>
        <w:autoSpaceDN w:val="0"/>
        <w:spacing w:before="2" w:after="0" w:line="240" w:lineRule="auto"/>
        <w:ind w:left="1898" w:right="0" w:firstLine="0"/>
      </w:pPr>
      <w:r>
        <w:rPr>
          <w:rFonts w:ascii="宋体" w:hAnsi="宋体" w:eastAsia="宋体" w:cs="宋体"/>
          <w:color w:val="000000"/>
          <w:spacing w:val="-1"/>
          <w:sz w:val="24"/>
          <w:szCs w:val="24"/>
        </w:rPr>
        <w:t>本合</w:t>
      </w:r>
      <w:r>
        <w:rPr>
          <w:rFonts w:ascii="宋体" w:hAnsi="宋体" w:eastAsia="宋体" w:cs="宋体"/>
          <w:color w:val="000000"/>
          <w:sz w:val="24"/>
          <w:szCs w:val="24"/>
        </w:rPr>
        <w:t>同的订立、履行、变更、终止、解释等均适用中华人民共和国法律。</w:t>
      </w:r>
    </w:p>
    <w:p w14:paraId="196D8C1B">
      <w:pPr>
        <w:spacing w:before="0" w:after="0" w:line="189" w:lineRule="exact"/>
        <w:ind w:left="0" w:right="0"/>
      </w:pPr>
    </w:p>
    <w:p w14:paraId="6160E3E8">
      <w:pPr>
        <w:autoSpaceDE w:val="0"/>
        <w:autoSpaceDN w:val="0"/>
        <w:spacing w:before="0" w:after="0" w:line="383" w:lineRule="auto"/>
        <w:ind w:left="1418" w:right="1456" w:firstLine="480"/>
      </w:pPr>
      <w:r>
        <w:rPr>
          <w:rFonts w:ascii="宋体" w:hAnsi="宋体" w:eastAsia="宋体" w:cs="宋体"/>
          <w:color w:val="000000"/>
          <w:spacing w:val="-3"/>
          <w:sz w:val="24"/>
          <w:szCs w:val="24"/>
        </w:rPr>
        <w:t>本合同未尽事宜由双方共同协商</w:t>
      </w:r>
      <w:r>
        <w:rPr>
          <w:rFonts w:ascii="宋体" w:hAnsi="宋体" w:eastAsia="宋体" w:cs="宋体"/>
          <w:color w:val="000000"/>
          <w:spacing w:val="-1"/>
          <w:sz w:val="24"/>
          <w:szCs w:val="24"/>
        </w:rPr>
        <w:t>，</w:t>
      </w:r>
      <w:r>
        <w:rPr>
          <w:rFonts w:ascii="宋体" w:hAnsi="宋体" w:eastAsia="宋体" w:cs="宋体"/>
          <w:color w:val="000000"/>
          <w:spacing w:val="-3"/>
          <w:sz w:val="24"/>
          <w:szCs w:val="24"/>
        </w:rPr>
        <w:t>另行订立补充协议</w:t>
      </w:r>
      <w:r>
        <w:rPr>
          <w:rFonts w:ascii="宋体" w:hAnsi="宋体" w:eastAsia="宋体" w:cs="宋体"/>
          <w:color w:val="000000"/>
          <w:spacing w:val="1"/>
          <w:sz w:val="24"/>
          <w:szCs w:val="24"/>
        </w:rPr>
        <w:t>，</w:t>
      </w:r>
      <w:r>
        <w:rPr>
          <w:rFonts w:ascii="宋体" w:hAnsi="宋体" w:eastAsia="宋体" w:cs="宋体"/>
          <w:color w:val="000000"/>
          <w:spacing w:val="-3"/>
          <w:sz w:val="24"/>
          <w:szCs w:val="24"/>
        </w:rPr>
        <w:t>补充协议与本协议具</w:t>
      </w:r>
      <w:r>
        <w:rPr>
          <w:rFonts w:ascii="宋体" w:hAnsi="宋体" w:eastAsia="宋体" w:cs="宋体"/>
          <w:color w:val="000000"/>
          <w:spacing w:val="-2"/>
          <w:sz w:val="24"/>
          <w:szCs w:val="24"/>
        </w:rPr>
        <w:t>有同样</w:t>
      </w:r>
      <w:r>
        <w:rPr>
          <w:rFonts w:ascii="宋体" w:hAnsi="宋体" w:eastAsia="宋体" w:cs="宋体"/>
          <w:color w:val="000000"/>
          <w:sz w:val="24"/>
          <w:szCs w:val="24"/>
        </w:rPr>
        <w:t>的法律效力。如果本合同之附件与本合同规定不符</w:t>
      </w:r>
      <w:r>
        <w:rPr>
          <w:rFonts w:ascii="宋体" w:hAnsi="宋体" w:eastAsia="宋体" w:cs="宋体"/>
          <w:color w:val="000000"/>
          <w:spacing w:val="-1"/>
          <w:sz w:val="24"/>
          <w:szCs w:val="24"/>
        </w:rPr>
        <w:t>,</w:t>
      </w:r>
      <w:r>
        <w:rPr>
          <w:rFonts w:ascii="宋体" w:hAnsi="宋体" w:eastAsia="宋体" w:cs="宋体"/>
          <w:spacing w:val="-1"/>
          <w:sz w:val="24"/>
          <w:szCs w:val="24"/>
        </w:rPr>
        <w:t xml:space="preserve"> </w:t>
      </w:r>
      <w:r>
        <w:rPr>
          <w:rFonts w:ascii="宋体" w:hAnsi="宋体" w:eastAsia="宋体" w:cs="宋体"/>
          <w:color w:val="000000"/>
          <w:sz w:val="24"/>
          <w:szCs w:val="24"/>
        </w:rPr>
        <w:t>以本合同规定为准。</w:t>
      </w:r>
    </w:p>
    <w:p w14:paraId="26385B91">
      <w:pPr>
        <w:spacing w:before="0" w:after="0" w:line="200" w:lineRule="exact"/>
        <w:ind w:left="0" w:right="0"/>
      </w:pPr>
    </w:p>
    <w:p w14:paraId="62EC12CA">
      <w:pPr>
        <w:spacing w:before="0" w:after="0" w:line="200" w:lineRule="exact"/>
        <w:ind w:left="0" w:right="0"/>
      </w:pPr>
    </w:p>
    <w:p w14:paraId="550AFF8C">
      <w:pPr>
        <w:spacing w:before="0" w:after="0" w:line="200" w:lineRule="exact"/>
        <w:ind w:left="0" w:right="0"/>
      </w:pPr>
    </w:p>
    <w:p w14:paraId="63A0E54B">
      <w:pPr>
        <w:spacing w:before="0" w:after="0" w:line="200" w:lineRule="exact"/>
        <w:ind w:left="0" w:right="0"/>
      </w:pPr>
    </w:p>
    <w:p w14:paraId="7A24471E">
      <w:pPr>
        <w:spacing w:before="0" w:after="0" w:line="203" w:lineRule="exact"/>
        <w:ind w:left="0" w:right="0"/>
      </w:pPr>
    </w:p>
    <w:p w14:paraId="65435C9E">
      <w:pPr>
        <w:autoSpaceDE w:val="0"/>
        <w:autoSpaceDN w:val="0"/>
        <w:spacing w:before="0" w:after="0" w:line="240" w:lineRule="auto"/>
        <w:ind w:left="1898" w:right="0" w:firstLine="0"/>
      </w:pPr>
      <w:r>
        <w:rPr>
          <w:rFonts w:ascii="宋体" w:hAnsi="宋体" w:eastAsia="宋体" w:cs="宋体"/>
          <w:color w:val="000000"/>
          <w:spacing w:val="-1"/>
          <w:sz w:val="24"/>
          <w:szCs w:val="24"/>
        </w:rPr>
        <w:t>（以</w:t>
      </w:r>
      <w:r>
        <w:rPr>
          <w:rFonts w:ascii="宋体" w:hAnsi="宋体" w:eastAsia="宋体" w:cs="宋体"/>
          <w:color w:val="000000"/>
          <w:sz w:val="24"/>
          <w:szCs w:val="24"/>
        </w:rPr>
        <w:t>下无正文）</w:t>
      </w:r>
    </w:p>
    <w:p w14:paraId="5537A469">
      <w:pPr>
        <w:sectPr>
          <w:type w:val="continuous"/>
          <w:pgSz w:w="11906" w:h="16838"/>
          <w:pgMar w:top="0" w:right="0" w:bottom="0" w:left="0" w:header="0" w:footer="0" w:gutter="0"/>
          <w:cols w:space="720" w:num="1"/>
        </w:sectPr>
      </w:pPr>
    </w:p>
    <w:p w14:paraId="35178875">
      <w:pPr>
        <w:spacing w:before="0" w:after="0" w:line="200" w:lineRule="exact"/>
        <w:ind w:left="0" w:right="0"/>
      </w:pPr>
    </w:p>
    <w:p w14:paraId="65A920AF">
      <w:pPr>
        <w:sectPr>
          <w:pgSz w:w="11906" w:h="16838"/>
          <w:pgMar w:top="0" w:right="0" w:bottom="0" w:left="0" w:header="0" w:footer="0" w:gutter="0"/>
          <w:cols w:space="720" w:num="1"/>
        </w:sectPr>
      </w:pPr>
    </w:p>
    <w:p w14:paraId="5E2C4AC9">
      <w:pPr>
        <w:spacing w:before="0" w:after="0" w:line="200" w:lineRule="exact"/>
        <w:ind w:left="0" w:right="0"/>
      </w:pPr>
    </w:p>
    <w:p w14:paraId="5FE7FA9A">
      <w:pPr>
        <w:sectPr>
          <w:type w:val="continuous"/>
          <w:pgSz w:w="11906" w:h="16838"/>
          <w:pgMar w:top="0" w:right="0" w:bottom="0" w:left="0" w:header="0" w:footer="0" w:gutter="0"/>
          <w:cols w:space="720" w:num="1"/>
        </w:sectPr>
      </w:pPr>
    </w:p>
    <w:p w14:paraId="4C226F34">
      <w:pPr>
        <w:spacing w:before="0" w:after="0" w:line="200" w:lineRule="exact"/>
        <w:ind w:left="0" w:right="0"/>
      </w:pPr>
    </w:p>
    <w:p w14:paraId="7B78B489">
      <w:pPr>
        <w:sectPr>
          <w:type w:val="continuous"/>
          <w:pgSz w:w="11906" w:h="16838"/>
          <w:pgMar w:top="0" w:right="0" w:bottom="0" w:left="0" w:header="0" w:footer="0" w:gutter="0"/>
          <w:cols w:space="720" w:num="1"/>
        </w:sectPr>
      </w:pPr>
    </w:p>
    <w:p w14:paraId="4F473A5C">
      <w:pPr>
        <w:spacing w:before="0" w:after="0" w:line="200" w:lineRule="exact"/>
        <w:ind w:left="0" w:right="0"/>
      </w:pPr>
    </w:p>
    <w:p w14:paraId="4236D1F6">
      <w:pPr>
        <w:sectPr>
          <w:type w:val="continuous"/>
          <w:pgSz w:w="11906" w:h="16838"/>
          <w:pgMar w:top="0" w:right="0" w:bottom="0" w:left="0" w:header="0" w:footer="0" w:gutter="0"/>
          <w:cols w:space="720" w:num="1"/>
        </w:sectPr>
      </w:pPr>
    </w:p>
    <w:p w14:paraId="67FA5695">
      <w:pPr>
        <w:spacing w:before="0" w:after="0" w:line="200" w:lineRule="exact"/>
        <w:ind w:left="0" w:right="0"/>
      </w:pPr>
    </w:p>
    <w:p w14:paraId="1D20C3A6">
      <w:pPr>
        <w:sectPr>
          <w:type w:val="continuous"/>
          <w:pgSz w:w="11906" w:h="16838"/>
          <w:pgMar w:top="0" w:right="0" w:bottom="0" w:left="0" w:header="0" w:footer="0" w:gutter="0"/>
          <w:cols w:space="720" w:num="1"/>
        </w:sectPr>
      </w:pPr>
    </w:p>
    <w:p w14:paraId="4B10D08C">
      <w:pPr>
        <w:spacing w:before="0" w:after="0" w:line="209" w:lineRule="exact"/>
        <w:ind w:left="0" w:right="0"/>
      </w:pPr>
    </w:p>
    <w:p w14:paraId="50CDFDCE">
      <w:pPr>
        <w:sectPr>
          <w:type w:val="continuous"/>
          <w:pgSz w:w="11906" w:h="16838"/>
          <w:pgMar w:top="0" w:right="0" w:bottom="0" w:left="0" w:header="0" w:footer="0" w:gutter="0"/>
          <w:cols w:space="720" w:num="1"/>
        </w:sectPr>
      </w:pPr>
    </w:p>
    <w:p w14:paraId="0E7F97DD">
      <w:pPr>
        <w:tabs>
          <w:tab w:val="left" w:pos="5498"/>
        </w:tabs>
        <w:autoSpaceDE w:val="0"/>
        <w:autoSpaceDN w:val="0"/>
        <w:spacing w:before="0" w:after="0" w:line="240" w:lineRule="auto"/>
        <w:ind w:left="1658" w:right="0" w:firstLine="0"/>
      </w:pPr>
      <w:r>
        <w:rPr>
          <w:rFonts w:ascii="宋体" w:hAnsi="宋体" w:eastAsia="宋体" w:cs="宋体"/>
          <w:color w:val="000000"/>
          <w:sz w:val="24"/>
          <w:szCs w:val="24"/>
        </w:rPr>
        <w:t>甲方：</w:t>
      </w:r>
      <w:r>
        <w:tab/>
      </w:r>
      <w:r>
        <w:rPr>
          <w:rFonts w:ascii="宋体" w:hAnsi="宋体" w:eastAsia="宋体" w:cs="宋体"/>
          <w:color w:val="000000"/>
          <w:spacing w:val="-3"/>
          <w:sz w:val="24"/>
          <w:szCs w:val="24"/>
        </w:rPr>
        <w:t>乙方：</w:t>
      </w:r>
    </w:p>
    <w:p w14:paraId="56147647">
      <w:pPr>
        <w:sectPr>
          <w:type w:val="continuous"/>
          <w:pgSz w:w="11906" w:h="16838"/>
          <w:pgMar w:top="0" w:right="0" w:bottom="0" w:left="0" w:header="0" w:footer="0" w:gutter="0"/>
          <w:cols w:space="720" w:num="1"/>
        </w:sectPr>
      </w:pPr>
    </w:p>
    <w:p w14:paraId="749D63E8">
      <w:pPr>
        <w:spacing w:before="0" w:after="0" w:line="338" w:lineRule="exact"/>
        <w:ind w:left="0" w:right="0"/>
      </w:pPr>
    </w:p>
    <w:p w14:paraId="53A0DB24">
      <w:pPr>
        <w:sectPr>
          <w:type w:val="continuous"/>
          <w:pgSz w:w="11906" w:h="16838"/>
          <w:pgMar w:top="0" w:right="0" w:bottom="0" w:left="0" w:header="0" w:footer="0" w:gutter="0"/>
          <w:cols w:space="720" w:num="1"/>
        </w:sectPr>
      </w:pPr>
    </w:p>
    <w:p w14:paraId="06A182B8">
      <w:pPr>
        <w:tabs>
          <w:tab w:val="left" w:pos="5498"/>
        </w:tabs>
        <w:autoSpaceDE w:val="0"/>
        <w:autoSpaceDN w:val="0"/>
        <w:spacing w:before="0" w:after="0" w:line="240" w:lineRule="auto"/>
        <w:ind w:left="1658" w:right="0" w:firstLine="0"/>
      </w:pPr>
      <w:r>
        <w:rPr>
          <w:rFonts w:ascii="宋体" w:hAnsi="宋体" w:eastAsia="宋体" w:cs="宋体"/>
          <w:color w:val="000000"/>
          <w:sz w:val="24"/>
          <w:szCs w:val="24"/>
        </w:rPr>
        <w:t>法人代表或授权代表：</w:t>
      </w:r>
      <w:r>
        <w:tab/>
      </w:r>
      <w:r>
        <w:rPr>
          <w:rFonts w:ascii="宋体" w:hAnsi="宋体" w:eastAsia="宋体" w:cs="宋体"/>
          <w:color w:val="000000"/>
          <w:spacing w:val="-1"/>
          <w:sz w:val="24"/>
          <w:szCs w:val="24"/>
        </w:rPr>
        <w:t>法人代表或授权代表：</w:t>
      </w:r>
    </w:p>
    <w:p w14:paraId="079CA13B">
      <w:pPr>
        <w:sectPr>
          <w:type w:val="continuous"/>
          <w:pgSz w:w="11906" w:h="16838"/>
          <w:pgMar w:top="0" w:right="0" w:bottom="0" w:left="0" w:header="0" w:footer="0" w:gutter="0"/>
          <w:cols w:space="720" w:num="1"/>
        </w:sectPr>
      </w:pPr>
    </w:p>
    <w:p w14:paraId="5B3BFF57">
      <w:pPr>
        <w:spacing w:before="0" w:after="0" w:line="340" w:lineRule="exact"/>
        <w:ind w:left="0" w:right="0"/>
      </w:pPr>
    </w:p>
    <w:p w14:paraId="1B5A767D">
      <w:pPr>
        <w:sectPr>
          <w:type w:val="continuous"/>
          <w:pgSz w:w="11906" w:h="16838"/>
          <w:pgMar w:top="0" w:right="0" w:bottom="0" w:left="0" w:header="0" w:footer="0" w:gutter="0"/>
          <w:cols w:space="720" w:num="1"/>
        </w:sectPr>
      </w:pPr>
    </w:p>
    <w:p w14:paraId="4E57BDA2">
      <w:pPr>
        <w:tabs>
          <w:tab w:val="left" w:pos="5498"/>
        </w:tabs>
        <w:autoSpaceDE w:val="0"/>
        <w:autoSpaceDN w:val="0"/>
        <w:spacing w:before="0" w:after="0" w:line="240" w:lineRule="auto"/>
        <w:ind w:left="1658" w:right="0" w:firstLine="0"/>
      </w:pPr>
      <w:r>
        <w:rPr>
          <w:rFonts w:ascii="宋体" w:hAnsi="宋体" w:eastAsia="宋体" w:cs="宋体"/>
          <w:color w:val="000000"/>
          <w:sz w:val="24"/>
          <w:szCs w:val="24"/>
        </w:rPr>
        <w:t>地址：</w:t>
      </w:r>
      <w:r>
        <w:tab/>
      </w:r>
      <w:r>
        <w:rPr>
          <w:rFonts w:ascii="宋体" w:hAnsi="宋体" w:eastAsia="宋体" w:cs="宋体"/>
          <w:color w:val="000000"/>
          <w:spacing w:val="-3"/>
          <w:sz w:val="24"/>
          <w:szCs w:val="24"/>
        </w:rPr>
        <w:t>地址：</w:t>
      </w:r>
    </w:p>
    <w:p w14:paraId="061A8A9B">
      <w:pPr>
        <w:sectPr>
          <w:type w:val="continuous"/>
          <w:pgSz w:w="11906" w:h="16838"/>
          <w:pgMar w:top="0" w:right="0" w:bottom="0" w:left="0" w:header="0" w:footer="0" w:gutter="0"/>
          <w:cols w:space="720" w:num="1"/>
        </w:sectPr>
      </w:pPr>
    </w:p>
    <w:p w14:paraId="3A640590">
      <w:pPr>
        <w:spacing w:before="0" w:after="0" w:line="340" w:lineRule="exact"/>
        <w:ind w:left="0" w:right="0"/>
      </w:pPr>
    </w:p>
    <w:p w14:paraId="7FE1C26A">
      <w:pPr>
        <w:sectPr>
          <w:type w:val="continuous"/>
          <w:pgSz w:w="11906" w:h="16838"/>
          <w:pgMar w:top="0" w:right="0" w:bottom="0" w:left="0" w:header="0" w:footer="0" w:gutter="0"/>
          <w:cols w:space="720" w:num="1"/>
        </w:sectPr>
      </w:pPr>
    </w:p>
    <w:p w14:paraId="5F047560">
      <w:pPr>
        <w:tabs>
          <w:tab w:val="left" w:pos="5498"/>
        </w:tabs>
        <w:autoSpaceDE w:val="0"/>
        <w:autoSpaceDN w:val="0"/>
        <w:spacing w:before="0" w:after="0" w:line="240" w:lineRule="auto"/>
        <w:ind w:left="1658" w:right="0" w:firstLine="0"/>
      </w:pPr>
      <w:r>
        <w:rPr>
          <w:rFonts w:ascii="宋体" w:hAnsi="宋体" w:eastAsia="宋体" w:cs="宋体"/>
          <w:color w:val="000000"/>
          <w:sz w:val="24"/>
          <w:szCs w:val="24"/>
        </w:rPr>
        <w:t>电话：</w:t>
      </w:r>
      <w:r>
        <w:tab/>
      </w:r>
      <w:r>
        <w:rPr>
          <w:rFonts w:ascii="宋体" w:hAnsi="宋体" w:eastAsia="宋体" w:cs="宋体"/>
          <w:color w:val="000000"/>
          <w:spacing w:val="-3"/>
          <w:sz w:val="24"/>
          <w:szCs w:val="24"/>
        </w:rPr>
        <w:t>电话：</w:t>
      </w:r>
    </w:p>
    <w:p w14:paraId="5553E446">
      <w:pPr>
        <w:sectPr>
          <w:type w:val="continuous"/>
          <w:pgSz w:w="11906" w:h="16838"/>
          <w:pgMar w:top="0" w:right="0" w:bottom="0" w:left="0" w:header="0" w:footer="0" w:gutter="0"/>
          <w:cols w:space="720" w:num="1"/>
        </w:sectPr>
      </w:pPr>
    </w:p>
    <w:p w14:paraId="351ED8FE">
      <w:pPr>
        <w:spacing w:before="0" w:after="0" w:line="338" w:lineRule="exact"/>
        <w:ind w:left="0" w:right="0"/>
      </w:pPr>
    </w:p>
    <w:p w14:paraId="1D24511F">
      <w:pPr>
        <w:sectPr>
          <w:type w:val="continuous"/>
          <w:pgSz w:w="11906" w:h="16838"/>
          <w:pgMar w:top="0" w:right="0" w:bottom="0" w:left="0" w:header="0" w:footer="0" w:gutter="0"/>
          <w:cols w:space="720" w:num="1"/>
        </w:sectPr>
      </w:pPr>
    </w:p>
    <w:p w14:paraId="1B4A56DB">
      <w:pPr>
        <w:tabs>
          <w:tab w:val="left" w:pos="3938"/>
          <w:tab w:val="left" w:pos="4658"/>
          <w:tab w:val="left" w:pos="5498"/>
          <w:tab w:val="left" w:pos="8498"/>
        </w:tabs>
        <w:autoSpaceDE w:val="0"/>
        <w:autoSpaceDN w:val="0"/>
        <w:spacing w:before="0" w:after="0" w:line="240" w:lineRule="auto"/>
        <w:ind w:left="1658" w:right="0" w:firstLine="0"/>
      </w:pPr>
      <w:r>
        <w:rPr>
          <w:rFonts w:ascii="宋体" w:hAnsi="宋体" w:eastAsia="宋体" w:cs="宋体"/>
          <w:color w:val="000000"/>
          <w:sz w:val="24"/>
          <w:szCs w:val="24"/>
        </w:rPr>
        <w:t>签订日期：</w:t>
      </w:r>
      <w:r>
        <w:rPr>
          <w:rFonts w:ascii="宋体" w:hAnsi="宋体" w:eastAsia="宋体" w:cs="宋体"/>
          <w:sz w:val="24"/>
          <w:szCs w:val="24"/>
        </w:rPr>
        <w:t xml:space="preserve">   </w:t>
      </w:r>
      <w:r>
        <w:rPr>
          <w:rFonts w:ascii="宋体" w:hAnsi="宋体" w:eastAsia="宋体" w:cs="宋体"/>
          <w:color w:val="000000"/>
          <w:sz w:val="24"/>
          <w:szCs w:val="24"/>
        </w:rPr>
        <w:t>年</w:t>
      </w:r>
      <w:r>
        <w:tab/>
      </w:r>
      <w:r>
        <w:rPr>
          <w:rFonts w:ascii="宋体" w:hAnsi="宋体" w:eastAsia="宋体" w:cs="宋体"/>
          <w:color w:val="000000"/>
          <w:sz w:val="24"/>
          <w:szCs w:val="24"/>
        </w:rPr>
        <w:t>月</w:t>
      </w:r>
      <w:r>
        <w:tab/>
      </w:r>
      <w:r>
        <w:rPr>
          <w:rFonts w:ascii="宋体" w:hAnsi="宋体" w:eastAsia="宋体" w:cs="宋体"/>
          <w:color w:val="000000"/>
          <w:sz w:val="24"/>
          <w:szCs w:val="24"/>
        </w:rPr>
        <w:t>日</w:t>
      </w:r>
      <w:r>
        <w:tab/>
      </w:r>
      <w:r>
        <w:rPr>
          <w:rFonts w:ascii="宋体" w:hAnsi="宋体" w:eastAsia="宋体" w:cs="宋体"/>
          <w:color w:val="000000"/>
          <w:sz w:val="24"/>
          <w:szCs w:val="24"/>
        </w:rPr>
        <w:t>签订日期：</w:t>
      </w:r>
      <w:r>
        <w:rPr>
          <w:rFonts w:ascii="宋体" w:hAnsi="宋体" w:eastAsia="宋体" w:cs="宋体"/>
          <w:spacing w:val="19"/>
          <w:sz w:val="24"/>
          <w:szCs w:val="24"/>
        </w:rPr>
        <w:t xml:space="preserve">   </w:t>
      </w:r>
      <w:r>
        <w:rPr>
          <w:rFonts w:ascii="宋体" w:hAnsi="宋体" w:eastAsia="宋体" w:cs="宋体"/>
          <w:color w:val="000000"/>
          <w:sz w:val="24"/>
          <w:szCs w:val="24"/>
        </w:rPr>
        <w:t>年</w:t>
      </w:r>
      <w:r>
        <w:rPr>
          <w:rFonts w:ascii="宋体" w:hAnsi="宋体" w:eastAsia="宋体" w:cs="宋体"/>
          <w:spacing w:val="20"/>
          <w:sz w:val="24"/>
          <w:szCs w:val="24"/>
        </w:rPr>
        <w:t xml:space="preserve">   </w:t>
      </w:r>
      <w:r>
        <w:rPr>
          <w:rFonts w:ascii="宋体" w:hAnsi="宋体" w:eastAsia="宋体" w:cs="宋体"/>
          <w:color w:val="000000"/>
          <w:sz w:val="24"/>
          <w:szCs w:val="24"/>
        </w:rPr>
        <w:t>月</w:t>
      </w:r>
      <w:r>
        <w:tab/>
      </w:r>
      <w:r>
        <w:rPr>
          <w:rFonts w:ascii="宋体" w:hAnsi="宋体" w:eastAsia="宋体" w:cs="宋体"/>
          <w:color w:val="000000"/>
          <w:spacing w:val="-9"/>
          <w:sz w:val="24"/>
          <w:szCs w:val="24"/>
        </w:rPr>
        <w:t>日</w:t>
      </w:r>
    </w:p>
    <w:p w14:paraId="72DC6507">
      <w:pPr>
        <w:sectPr>
          <w:type w:val="continuous"/>
          <w:pgSz w:w="11906" w:h="16838"/>
          <w:pgMar w:top="0" w:right="0" w:bottom="0" w:left="0" w:header="0" w:footer="0" w:gutter="0"/>
          <w:cols w:space="720" w:num="1"/>
        </w:sectPr>
      </w:pPr>
    </w:p>
    <w:p w14:paraId="30CF8324">
      <w:pPr>
        <w:spacing w:before="0" w:after="0" w:line="200" w:lineRule="exact"/>
        <w:ind w:left="0" w:right="0"/>
      </w:pPr>
    </w:p>
    <w:p w14:paraId="6A958883">
      <w:pPr>
        <w:sectPr>
          <w:type w:val="continuous"/>
          <w:pgSz w:w="11906" w:h="16838"/>
          <w:pgMar w:top="0" w:right="0" w:bottom="0" w:left="0" w:header="0" w:footer="0" w:gutter="0"/>
          <w:cols w:space="720" w:num="1"/>
        </w:sectPr>
      </w:pPr>
    </w:p>
    <w:p w14:paraId="278D090B">
      <w:pPr>
        <w:spacing w:before="0" w:after="0" w:line="200" w:lineRule="exact"/>
        <w:ind w:left="0" w:right="0"/>
      </w:pPr>
    </w:p>
    <w:p w14:paraId="283D2C60">
      <w:pPr>
        <w:sectPr>
          <w:type w:val="continuous"/>
          <w:pgSz w:w="11906" w:h="16838"/>
          <w:pgMar w:top="0" w:right="0" w:bottom="0" w:left="0" w:header="0" w:footer="0" w:gutter="0"/>
          <w:cols w:space="720" w:num="1"/>
        </w:sectPr>
      </w:pPr>
    </w:p>
    <w:p w14:paraId="65FD2250">
      <w:pPr>
        <w:spacing w:before="0" w:after="0" w:line="200" w:lineRule="exact"/>
        <w:ind w:left="0" w:right="0"/>
      </w:pPr>
    </w:p>
    <w:p w14:paraId="5F1CE5AE">
      <w:pPr>
        <w:sectPr>
          <w:type w:val="continuous"/>
          <w:pgSz w:w="11906" w:h="16838"/>
          <w:pgMar w:top="0" w:right="0" w:bottom="0" w:left="0" w:header="0" w:footer="0" w:gutter="0"/>
          <w:cols w:space="720" w:num="1"/>
        </w:sectPr>
      </w:pPr>
    </w:p>
    <w:p w14:paraId="222407BE">
      <w:pPr>
        <w:spacing w:before="0" w:after="0" w:line="393" w:lineRule="exact"/>
        <w:ind w:left="0" w:right="0"/>
      </w:pPr>
    </w:p>
    <w:p w14:paraId="5C5CAC4B">
      <w:pPr>
        <w:sectPr>
          <w:type w:val="continuous"/>
          <w:pgSz w:w="11906" w:h="16838"/>
          <w:pgMar w:top="0" w:right="0" w:bottom="0" w:left="0" w:header="0" w:footer="0" w:gutter="0"/>
          <w:cols w:space="720" w:num="1"/>
        </w:sectPr>
      </w:pPr>
    </w:p>
    <w:p w14:paraId="54BE5FC3">
      <w:pPr>
        <w:autoSpaceDE w:val="0"/>
        <w:autoSpaceDN w:val="0"/>
        <w:spacing w:before="0" w:after="0" w:line="240" w:lineRule="auto"/>
        <w:ind w:left="1658" w:right="0" w:firstLine="0"/>
      </w:pPr>
      <w:r>
        <w:rPr>
          <w:rFonts w:ascii="宋体" w:hAnsi="宋体" w:eastAsia="宋体" w:cs="宋体"/>
          <w:b/>
          <w:color w:val="000000"/>
          <w:spacing w:val="4"/>
          <w:sz w:val="24"/>
          <w:szCs w:val="24"/>
        </w:rPr>
        <w:t>注：中标人</w:t>
      </w:r>
      <w:r>
        <w:rPr>
          <w:rFonts w:ascii="宋体" w:hAnsi="宋体" w:eastAsia="宋体" w:cs="宋体"/>
          <w:b/>
          <w:color w:val="000000"/>
          <w:spacing w:val="3"/>
          <w:sz w:val="24"/>
          <w:szCs w:val="24"/>
        </w:rPr>
        <w:t>根据中标的货物、工程或服务不同标的物。甲、乙双方协商合理修改对</w:t>
      </w:r>
    </w:p>
    <w:p w14:paraId="75D1F73C">
      <w:pPr>
        <w:spacing w:before="0" w:after="0" w:line="338" w:lineRule="exact"/>
        <w:ind w:left="0" w:right="0"/>
      </w:pPr>
    </w:p>
    <w:p w14:paraId="06155550">
      <w:pPr>
        <w:autoSpaceDE w:val="0"/>
        <w:autoSpaceDN w:val="0"/>
        <w:spacing w:before="0" w:after="0" w:line="240" w:lineRule="auto"/>
        <w:ind w:left="1418" w:right="0" w:firstLine="0"/>
      </w:pPr>
      <w:r>
        <w:rPr>
          <w:rFonts w:ascii="宋体" w:hAnsi="宋体" w:eastAsia="宋体" w:cs="宋体"/>
          <w:b/>
          <w:color w:val="000000"/>
          <w:spacing w:val="-8"/>
          <w:sz w:val="24"/>
          <w:szCs w:val="24"/>
        </w:rPr>
        <w:t>应的合同条款</w:t>
      </w:r>
      <w:r>
        <w:rPr>
          <w:rFonts w:ascii="宋体" w:hAnsi="宋体" w:eastAsia="宋体" w:cs="宋体"/>
          <w:b/>
          <w:color w:val="000000"/>
          <w:spacing w:val="-7"/>
          <w:sz w:val="24"/>
          <w:szCs w:val="24"/>
        </w:rPr>
        <w:t>。</w:t>
      </w:r>
      <w:r>
        <w:rPr>
          <w:rFonts w:ascii="宋体" w:hAnsi="宋体" w:eastAsia="宋体" w:cs="宋体"/>
          <w:b/>
          <w:color w:val="000000"/>
          <w:spacing w:val="-9"/>
          <w:sz w:val="24"/>
          <w:szCs w:val="24"/>
        </w:rPr>
        <w:t>（此条款</w:t>
      </w:r>
      <w:r>
        <w:rPr>
          <w:rFonts w:ascii="宋体" w:hAnsi="宋体" w:eastAsia="宋体" w:cs="宋体"/>
          <w:b/>
          <w:color w:val="000000"/>
          <w:spacing w:val="-7"/>
          <w:sz w:val="24"/>
          <w:szCs w:val="24"/>
        </w:rPr>
        <w:t>只作参考）</w:t>
      </w:r>
    </w:p>
    <w:p w14:paraId="15B52FC2">
      <w:pPr>
        <w:sectPr>
          <w:type w:val="continuous"/>
          <w:pgSz w:w="11906" w:h="16838"/>
          <w:pgMar w:top="0" w:right="0" w:bottom="0" w:left="0" w:header="0" w:footer="0" w:gutter="0"/>
          <w:cols w:space="720" w:num="1"/>
        </w:sectPr>
      </w:pPr>
    </w:p>
    <w:p w14:paraId="381775B2">
      <w:pPr>
        <w:spacing w:before="0" w:after="0" w:line="240" w:lineRule="exact"/>
        <w:ind w:left="2000" w:right="0"/>
      </w:pPr>
      <w:bookmarkStart w:id="0" w:name="PageMark10"/>
      <w:bookmarkEnd w:id="0"/>
    </w:p>
    <w:sectPr>
      <w:pgSz w:w="11906" w:h="16838"/>
      <w:pgMar w:top="0" w:right="0" w:bottom="0" w:left="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000000"/>
    <w:rsid w:val="07D455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HAnsi" w:cstheme="minorBidi"/>
      <w:sz w:val="24"/>
      <w:szCs w:val="24"/>
      <w:lang w:val="en-US" w:eastAsia="en-US" w:bidi="ar-SA"/>
    </w:rPr>
  </w:style>
  <w:style w:type="character" w:default="1" w:styleId="3">
    <w:name w:val="Default Paragraph Font"/>
    <w:semiHidden/>
    <w:unhideWhenUsed/>
    <w:uiPriority w:val="0"/>
  </w:style>
  <w:style w:type="table" w:default="1" w:styleId="2">
    <w:name w:val="Normal Table"/>
    <w:semiHidden/>
    <w:unhideWhenUsed/>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10</Pages>
  <Words>4659</Words>
  <Characters>4699</Characters>
  <Lines>1</Lines>
  <Paragraphs>1</Paragraphs>
  <TotalTime>6</TotalTime>
  <ScaleCrop>false</ScaleCrop>
  <LinksUpToDate>false</LinksUpToDate>
  <CharactersWithSpaces>4755</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2011-11-21T14:59:00Z</dcterms:created>
  <dc:creator>WPS_1666185130</dc:creator>
  <cp:lastModifiedBy>WPS_1666185130</cp:lastModifiedBy>
  <dcterms:modified xsi:type="dcterms:W3CDTF">2025-10-21T07:56:01Z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eyJoZGlkIjoiMzFkYjZlZDllOTc4NTVhYmVjYzU2NTRmOGQyZjA0NTUiLCJ1c2VySWQiOiIxNDI1MTQwNjU4In0=</vt:lpwstr>
  </property>
  <property fmtid="{D5CDD505-2E9C-101B-9397-08002B2CF9AE}" pid="3" name="KSOProductBuildVer">
    <vt:lpwstr>2052-12.1.0.23122</vt:lpwstr>
  </property>
  <property fmtid="{D5CDD505-2E9C-101B-9397-08002B2CF9AE}" pid="4" name="ICV">
    <vt:lpwstr>B8F4CED8A6AA4EB8A205AA09EEB2623A_12</vt:lpwstr>
  </property>
</Properties>
</file>