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36"/>
          <w:szCs w:val="36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36"/>
          <w:szCs w:val="36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36"/>
          <w:szCs w:val="36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396304714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797C6B2E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表后附身份证、职称证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等证明材料</w:t>
      </w:r>
      <w:r>
        <w:rPr>
          <w:rFonts w:hint="eastAsia" w:ascii="宋体" w:hAnsi="宋体" w:eastAsia="宋体" w:cs="宋体"/>
          <w:color w:val="auto"/>
          <w:highlight w:val="none"/>
        </w:rPr>
        <w:t>复印件。</w:t>
      </w: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1495BCE2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</w:p>
    <w:p w14:paraId="4615F0F0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0808"/>
      <w:bookmarkStart w:id="4" w:name="_Toc225415861"/>
      <w:bookmarkStart w:id="5" w:name="_Toc341541376"/>
      <w:bookmarkStart w:id="6" w:name="_Toc225566883"/>
      <w:bookmarkStart w:id="7" w:name="_Toc396304715"/>
      <w:bookmarkStart w:id="8" w:name="_Toc225412172"/>
      <w:bookmarkStart w:id="9" w:name="_Toc225566702"/>
      <w:bookmarkStart w:id="10" w:name="_Toc403077653"/>
      <w:bookmarkStart w:id="11" w:name="_Toc225416062"/>
      <w:bookmarkStart w:id="12" w:name="_Toc225409966"/>
      <w:bookmarkStart w:id="13" w:name="_Toc225410182"/>
      <w:bookmarkStart w:id="14" w:name="_Toc225415660"/>
      <w:bookmarkStart w:id="15" w:name="_Toc225567482"/>
      <w:bookmarkStart w:id="16" w:name="_Toc225412374"/>
      <w:bookmarkStart w:id="17" w:name="_Toc426457711"/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0DBE221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注：须提供业绩相应的证明材料（如采购合同）。</w:t>
      </w:r>
    </w:p>
    <w:p w14:paraId="29F9BC38">
      <w:pPr>
        <w:pStyle w:val="2"/>
        <w:rPr>
          <w:rFonts w:hint="eastAsia" w:ascii="宋体" w:hAnsi="宋体" w:eastAsia="宋体" w:cs="宋体"/>
          <w:b/>
          <w:color w:val="auto"/>
          <w:sz w:val="24"/>
        </w:rPr>
      </w:pPr>
    </w:p>
    <w:p w14:paraId="76D119DD">
      <w:pPr>
        <w:rPr>
          <w:rFonts w:hint="eastAsia"/>
          <w:lang w:val="en-US" w:eastAsia="zh-CN"/>
        </w:rPr>
      </w:pPr>
    </w:p>
    <w:p w14:paraId="1A93C009">
      <w:pP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</w:p>
    <w:p w14:paraId="2D640D65">
      <w:pPr>
        <w:pStyle w:val="2"/>
        <w:jc w:val="left"/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 w:val="0"/>
          <w:color w:val="auto"/>
          <w:kern w:val="0"/>
          <w:sz w:val="24"/>
          <w:szCs w:val="24"/>
          <w:lang w:val="en-US" w:eastAsia="zh-CN" w:bidi="ar-SA"/>
        </w:rPr>
        <w:t>3、其它需说明事宜</w:t>
      </w:r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A1B68"/>
    <w:rsid w:val="147B1091"/>
    <w:rsid w:val="2D931A9F"/>
    <w:rsid w:val="4C575977"/>
    <w:rsid w:val="54B25E40"/>
    <w:rsid w:val="5B0E18F6"/>
    <w:rsid w:val="5C9A163B"/>
    <w:rsid w:val="5DDA5368"/>
    <w:rsid w:val="5DDF7BFC"/>
    <w:rsid w:val="5E714676"/>
    <w:rsid w:val="6D6B0F0A"/>
    <w:rsid w:val="7CA5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383</Words>
  <Characters>386</Characters>
  <Lines>0</Lines>
  <Paragraphs>0</Paragraphs>
  <TotalTime>0</TotalTime>
  <ScaleCrop>false</ScaleCrop>
  <LinksUpToDate>false</LinksUpToDate>
  <CharactersWithSpaces>403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瞹曳</cp:lastModifiedBy>
  <dcterms:modified xsi:type="dcterms:W3CDTF">2025-11-09T05:49:17Z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eyJoZGlkIjoiM2EzNGEyYjE0NmJiZjFmZTNmNDgzNzY1ZDRkNzgzZmIiLCJ1c2VySWQiOiIyNDA1OTQ4OTcifQ==</vt:lpwstr>
  </property>
  <property fmtid="{D5CDD505-2E9C-101B-9397-08002B2CF9AE}" pid="4" name="ICV">
    <vt:lpwstr>218AB994231F441DAB7B5C7DEACD031A_12</vt:lpwstr>
  </property>
</Properties>
</file>