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numPr>
          <w:ilvl w:val="0"/>
          <w:numId w:val="0"/>
        </w:numPr>
        <w:spacing w:before="340" w:after="330" w:line="400" w:lineRule="exact"/>
        <w:ind w:leftChars="0"/>
        <w:outlineLvl w:val="0"/>
        <w:rPr>
          <w:rFonts w:hint="eastAsia" w:ascii="仿宋" w:hAnsi="仿宋" w:eastAsia="仿宋" w:cs="仿宋"/>
          <w:sz w:val="36"/>
          <w:szCs w:val="36"/>
        </w:rPr>
      </w:pPr>
      <w:bookmarkStart w:id="0" w:name="_Toc2745"/>
      <w:r>
        <w:rPr>
          <w:rFonts w:hint="eastAsia" w:ascii="仿宋" w:hAnsi="仿宋" w:eastAsia="仿宋" w:cs="仿宋"/>
          <w:b/>
          <w:bCs/>
          <w:spacing w:val="-20"/>
          <w:kern w:val="44"/>
          <w:sz w:val="32"/>
          <w:szCs w:val="32"/>
        </w:rPr>
        <w:t>拟签订合同</w:t>
      </w:r>
      <w:bookmarkStart w:id="1" w:name="_Toc299975364"/>
      <w:bookmarkEnd w:id="1"/>
      <w:bookmarkStart w:id="2" w:name="_Toc316475754"/>
      <w:bookmarkEnd w:id="2"/>
      <w:bookmarkStart w:id="3" w:name="_Toc316475751"/>
      <w:bookmarkEnd w:id="3"/>
      <w:bookmarkStart w:id="4" w:name="_Toc316475677"/>
      <w:bookmarkEnd w:id="4"/>
      <w:bookmarkStart w:id="5" w:name="_Toc316475755"/>
      <w:bookmarkEnd w:id="5"/>
      <w:bookmarkStart w:id="6" w:name="_Toc316475764"/>
      <w:bookmarkEnd w:id="6"/>
      <w:bookmarkStart w:id="7" w:name="_Toc316475670"/>
      <w:bookmarkEnd w:id="7"/>
      <w:bookmarkStart w:id="8" w:name="_Toc316475676"/>
      <w:bookmarkEnd w:id="8"/>
      <w:bookmarkStart w:id="9" w:name="_Toc316475763"/>
      <w:bookmarkEnd w:id="9"/>
      <w:bookmarkStart w:id="10" w:name="_Toc214858832"/>
      <w:bookmarkEnd w:id="10"/>
      <w:bookmarkStart w:id="11" w:name="_Toc316475756"/>
      <w:bookmarkEnd w:id="11"/>
      <w:bookmarkStart w:id="12" w:name="_Toc277152521"/>
      <w:bookmarkEnd w:id="12"/>
      <w:bookmarkStart w:id="13" w:name="_Toc316475759"/>
      <w:bookmarkEnd w:id="13"/>
      <w:bookmarkStart w:id="14" w:name="_Toc316475672"/>
      <w:bookmarkEnd w:id="14"/>
      <w:bookmarkStart w:id="15" w:name="_Toc316475671"/>
      <w:bookmarkEnd w:id="15"/>
      <w:bookmarkStart w:id="16" w:name="_Toc316475753"/>
      <w:bookmarkEnd w:id="16"/>
      <w:bookmarkStart w:id="17" w:name="_Toc277152523"/>
      <w:bookmarkEnd w:id="17"/>
      <w:bookmarkStart w:id="18" w:name="_Toc316475669"/>
      <w:bookmarkEnd w:id="18"/>
      <w:bookmarkStart w:id="19" w:name="_Toc316475760"/>
      <w:bookmarkEnd w:id="19"/>
      <w:bookmarkStart w:id="20" w:name="_Toc299975392"/>
      <w:bookmarkEnd w:id="20"/>
      <w:bookmarkStart w:id="21" w:name="_Toc277152522"/>
      <w:bookmarkEnd w:id="21"/>
      <w:bookmarkStart w:id="22" w:name="_Toc316475673"/>
      <w:bookmarkEnd w:id="22"/>
      <w:bookmarkStart w:id="23" w:name="_Toc316475664"/>
      <w:bookmarkEnd w:id="23"/>
      <w:bookmarkStart w:id="24" w:name="_Toc316475761"/>
      <w:bookmarkEnd w:id="24"/>
      <w:bookmarkStart w:id="25" w:name="_Toc316475665"/>
      <w:bookmarkEnd w:id="25"/>
      <w:bookmarkStart w:id="26" w:name="_Toc316475668"/>
      <w:bookmarkEnd w:id="26"/>
      <w:bookmarkStart w:id="27" w:name="_Toc316475752"/>
      <w:bookmarkEnd w:id="27"/>
      <w:bookmarkStart w:id="28" w:name="_Toc316475675"/>
      <w:bookmarkEnd w:id="28"/>
      <w:bookmarkStart w:id="29" w:name="_Toc316475757"/>
      <w:bookmarkEnd w:id="29"/>
      <w:bookmarkStart w:id="30" w:name="_Toc316475758"/>
      <w:bookmarkEnd w:id="30"/>
      <w:bookmarkStart w:id="31" w:name="_Toc316475666"/>
      <w:bookmarkEnd w:id="31"/>
      <w:bookmarkStart w:id="32" w:name="_Toc316475762"/>
      <w:bookmarkEnd w:id="32"/>
      <w:bookmarkStart w:id="33" w:name="_Toc316475667"/>
      <w:bookmarkEnd w:id="33"/>
      <w:bookmarkStart w:id="34" w:name="_Toc277152520"/>
      <w:bookmarkEnd w:id="34"/>
      <w:bookmarkStart w:id="35" w:name="_Toc316475674"/>
      <w:bookmarkEnd w:id="35"/>
      <w:bookmarkStart w:id="36" w:name="_Toc8573798"/>
      <w:bookmarkStart w:id="37" w:name="_Toc217446108"/>
      <w:bookmarkStart w:id="38" w:name="_Toc34729074"/>
      <w:r>
        <w:rPr>
          <w:rFonts w:hint="eastAsia" w:ascii="仿宋" w:hAnsi="仿宋" w:eastAsia="仿宋" w:cs="仿宋"/>
          <w:b/>
          <w:bCs/>
          <w:spacing w:val="-20"/>
          <w:kern w:val="44"/>
          <w:sz w:val="32"/>
          <w:szCs w:val="32"/>
        </w:rPr>
        <w:t>文本</w:t>
      </w:r>
      <w:bookmarkEnd w:id="0"/>
      <w:bookmarkEnd w:id="36"/>
      <w:bookmarkEnd w:id="37"/>
      <w:bookmarkEnd w:id="38"/>
    </w:p>
    <w:p>
      <w:pPr>
        <w:pStyle w:val="2"/>
        <w:jc w:val="center"/>
        <w:rPr>
          <w:rFonts w:hint="eastAsia" w:ascii="仿宋" w:hAnsi="仿宋" w:eastAsia="仿宋" w:cs="仿宋"/>
          <w:sz w:val="24"/>
          <w:szCs w:val="24"/>
        </w:rPr>
      </w:pPr>
      <w:r>
        <w:rPr>
          <w:rFonts w:hint="eastAsia" w:ascii="仿宋" w:hAnsi="仿宋" w:eastAsia="仿宋" w:cs="仿宋"/>
          <w:b/>
          <w:bCs/>
          <w:spacing w:val="-20"/>
          <w:kern w:val="44"/>
          <w:sz w:val="24"/>
          <w:szCs w:val="24"/>
        </w:rPr>
        <w:t>XXX政府采购合同（货物类）</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政府采购合同编号：</w:t>
      </w:r>
      <w:r>
        <w:rPr>
          <w:rFonts w:hint="eastAsia" w:ascii="仿宋" w:hAnsi="仿宋" w:eastAsia="仿宋" w:cs="仿宋"/>
          <w:sz w:val="24"/>
          <w:szCs w:val="24"/>
          <w:u w:val="single"/>
        </w:rPr>
        <w:t xml:space="preserve">                </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签订地点：</w:t>
      </w:r>
      <w:r>
        <w:rPr>
          <w:rFonts w:hint="eastAsia" w:ascii="仿宋" w:hAnsi="仿宋" w:eastAsia="仿宋" w:cs="仿宋"/>
          <w:sz w:val="24"/>
          <w:szCs w:val="24"/>
          <w:u w:val="single"/>
        </w:rPr>
        <w:t xml:space="preserve">                        </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签订时间：20</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采购人（甲方）：</w:t>
      </w:r>
      <w:r>
        <w:rPr>
          <w:rFonts w:hint="eastAsia" w:ascii="仿宋" w:hAnsi="仿宋" w:eastAsia="仿宋" w:cs="仿宋"/>
          <w:sz w:val="24"/>
          <w:szCs w:val="24"/>
          <w:u w:val="single"/>
        </w:rPr>
        <w:t xml:space="preserve">                   </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u w:val="single"/>
        </w:rPr>
        <w:t xml:space="preserve">                            </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供应商（乙方）：</w:t>
      </w:r>
      <w:r>
        <w:rPr>
          <w:rFonts w:hint="eastAsia" w:ascii="仿宋" w:hAnsi="仿宋" w:eastAsia="仿宋" w:cs="仿宋"/>
          <w:sz w:val="24"/>
          <w:szCs w:val="24"/>
          <w:u w:val="single"/>
        </w:rPr>
        <w:t xml:space="preserve">                   </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u w:val="single"/>
        </w:rPr>
        <w:t xml:space="preserve">                            </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依据《中华人民共和国民法典》《中华人民共和国政府采购法》与项目行业有关的法律法规，以及XXX采购项目的《采购文件》，乙方的《投标（响应）文件》及《中标（成交）通知书》，甲乙双方同意签订本合同。具体情况及要求如下：</w:t>
      </w:r>
      <w:r>
        <w:rPr>
          <w:rFonts w:hint="eastAsia" w:ascii="仿宋" w:hAnsi="仿宋" w:eastAsia="仿宋" w:cs="仿宋"/>
          <w:sz w:val="24"/>
          <w:szCs w:val="24"/>
        </w:rPr>
        <w:tab/>
      </w:r>
    </w:p>
    <w:p>
      <w:pPr>
        <w:numPr>
          <w:ilvl w:val="0"/>
          <w:numId w:val="1"/>
        </w:numPr>
        <w:spacing w:line="560" w:lineRule="exact"/>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标的信息</w:t>
      </w:r>
    </w:p>
    <w:p>
      <w:pPr>
        <w:spacing w:line="560" w:lineRule="exact"/>
        <w:rPr>
          <w:rFonts w:hint="eastAsia" w:ascii="仿宋" w:hAnsi="仿宋" w:eastAsia="仿宋" w:cs="仿宋"/>
          <w:b/>
          <w:bCs/>
          <w:sz w:val="24"/>
          <w:szCs w:val="24"/>
        </w:rPr>
      </w:pPr>
      <w:r>
        <w:rPr>
          <w:rFonts w:hint="eastAsia" w:ascii="仿宋" w:hAnsi="仿宋" w:eastAsia="仿宋" w:cs="仿宋"/>
          <w:b/>
          <w:bCs/>
          <w:sz w:val="24"/>
          <w:szCs w:val="24"/>
        </w:rPr>
        <w:t xml:space="preserve">    二、货物要求</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供应商为本项目提供的所有货物、辅材中属于《国家强制性货物认证目录》范围内货物的，均通过国家强制性货物认证并取得认证证书。供应商为本项目提供的所有货物、辅材符合现行的强制性国家相关标准、行业标准。</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2.包装方式</w:t>
      </w:r>
    </w:p>
    <w:p>
      <w:pPr>
        <w:pStyle w:val="2"/>
        <w:ind w:firstLine="424" w:firstLineChars="177"/>
        <w:rPr>
          <w:rFonts w:hint="eastAsia" w:ascii="仿宋" w:hAnsi="仿宋" w:eastAsia="仿宋" w:cs="仿宋"/>
          <w:sz w:val="24"/>
          <w:szCs w:val="24"/>
        </w:rPr>
      </w:pPr>
      <w:r>
        <w:rPr>
          <w:rFonts w:hint="eastAsia" w:ascii="仿宋" w:hAnsi="仿宋" w:eastAsia="仿宋" w:cs="仿宋"/>
          <w:sz w:val="24"/>
          <w:szCs w:val="24"/>
        </w:rPr>
        <w:t>XXX</w:t>
      </w:r>
    </w:p>
    <w:p>
      <w:pPr>
        <w:pStyle w:val="5"/>
        <w:spacing w:line="560" w:lineRule="exact"/>
        <w:ind w:firstLine="480"/>
        <w:rPr>
          <w:rFonts w:hint="eastAsia" w:ascii="仿宋" w:hAnsi="仿宋" w:eastAsia="仿宋" w:cs="仿宋"/>
          <w:sz w:val="24"/>
          <w:szCs w:val="24"/>
        </w:rPr>
      </w:pPr>
      <w:r>
        <w:rPr>
          <w:rFonts w:hint="eastAsia" w:ascii="仿宋" w:hAnsi="仿宋" w:eastAsia="仿宋" w:cs="仿宋"/>
          <w:sz w:val="24"/>
          <w:szCs w:val="24"/>
        </w:rPr>
        <w:t>3.</w:t>
      </w:r>
      <w:bookmarkStart w:id="39" w:name="_GoBack"/>
      <w:r>
        <w:rPr>
          <w:rFonts w:hint="eastAsia" w:ascii="仿宋" w:hAnsi="仿宋" w:eastAsia="仿宋" w:cs="仿宋"/>
          <w:sz w:val="24"/>
          <w:szCs w:val="24"/>
        </w:rPr>
        <w:t>质量保修范围和保修期</w:t>
      </w:r>
      <w:bookmarkEnd w:id="39"/>
      <w:r>
        <w:rPr>
          <w:rFonts w:hint="eastAsia" w:ascii="仿宋" w:hAnsi="仿宋" w:eastAsia="仿宋" w:cs="仿宋"/>
          <w:sz w:val="24"/>
          <w:szCs w:val="24"/>
        </w:rPr>
        <w:tab/>
      </w:r>
    </w:p>
    <w:p>
      <w:pPr>
        <w:pStyle w:val="2"/>
        <w:ind w:firstLine="424" w:firstLineChars="177"/>
        <w:rPr>
          <w:rFonts w:hint="eastAsia" w:ascii="仿宋" w:hAnsi="仿宋" w:eastAsia="仿宋" w:cs="仿宋"/>
          <w:sz w:val="24"/>
          <w:szCs w:val="24"/>
        </w:rPr>
      </w:pPr>
      <w:r>
        <w:rPr>
          <w:rFonts w:hint="eastAsia" w:ascii="仿宋" w:hAnsi="仿宋" w:eastAsia="仿宋" w:cs="仿宋"/>
          <w:sz w:val="24"/>
          <w:szCs w:val="24"/>
        </w:rPr>
        <w:t>XXX</w:t>
      </w:r>
    </w:p>
    <w:p>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 其他要求</w:t>
      </w:r>
    </w:p>
    <w:p>
      <w:pPr>
        <w:pStyle w:val="2"/>
        <w:ind w:firstLine="424" w:firstLineChars="177"/>
        <w:rPr>
          <w:rFonts w:hint="eastAsia" w:ascii="仿宋" w:hAnsi="仿宋" w:eastAsia="仿宋" w:cs="仿宋"/>
          <w:sz w:val="24"/>
          <w:szCs w:val="24"/>
        </w:rPr>
      </w:pPr>
      <w:r>
        <w:rPr>
          <w:rFonts w:hint="eastAsia" w:ascii="仿宋" w:hAnsi="仿宋" w:eastAsia="仿宋" w:cs="仿宋"/>
          <w:sz w:val="24"/>
          <w:szCs w:val="24"/>
        </w:rPr>
        <w:t>XXX</w:t>
      </w:r>
    </w:p>
    <w:p>
      <w:pPr>
        <w:spacing w:line="560" w:lineRule="exact"/>
        <w:rPr>
          <w:rFonts w:hint="eastAsia" w:ascii="仿宋" w:hAnsi="仿宋" w:eastAsia="仿宋" w:cs="仿宋"/>
          <w:b/>
          <w:bCs/>
          <w:sz w:val="24"/>
          <w:szCs w:val="24"/>
        </w:rPr>
      </w:pPr>
      <w:r>
        <w:rPr>
          <w:rFonts w:hint="eastAsia" w:ascii="仿宋" w:hAnsi="仿宋" w:eastAsia="仿宋" w:cs="仿宋"/>
          <w:sz w:val="24"/>
          <w:szCs w:val="24"/>
        </w:rPr>
        <w:tab/>
      </w:r>
      <w:r>
        <w:rPr>
          <w:rFonts w:hint="eastAsia" w:ascii="仿宋" w:hAnsi="仿宋" w:eastAsia="仿宋" w:cs="仿宋"/>
          <w:b/>
          <w:bCs/>
          <w:sz w:val="24"/>
          <w:szCs w:val="24"/>
        </w:rPr>
        <w:t>三、合同价款、付款进度和支付方式</w:t>
      </w:r>
    </w:p>
    <w:p>
      <w:pPr>
        <w:pStyle w:val="2"/>
        <w:ind w:firstLine="424" w:firstLineChars="177"/>
        <w:rPr>
          <w:rFonts w:hint="eastAsia" w:ascii="仿宋" w:hAnsi="仿宋" w:eastAsia="仿宋" w:cs="仿宋"/>
          <w:sz w:val="24"/>
          <w:szCs w:val="24"/>
        </w:rPr>
      </w:pPr>
      <w:r>
        <w:rPr>
          <w:rFonts w:hint="eastAsia" w:ascii="仿宋" w:hAnsi="仿宋" w:eastAsia="仿宋" w:cs="仿宋"/>
          <w:sz w:val="24"/>
          <w:szCs w:val="24"/>
        </w:rPr>
        <w:t>XXX。</w:t>
      </w:r>
    </w:p>
    <w:p>
      <w:pPr>
        <w:spacing w:line="560" w:lineRule="exact"/>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四、交货时间、地点和方式</w:t>
      </w:r>
    </w:p>
    <w:p>
      <w:pPr>
        <w:pStyle w:val="2"/>
        <w:ind w:firstLine="424" w:firstLineChars="177"/>
        <w:rPr>
          <w:rFonts w:hint="eastAsia" w:ascii="仿宋" w:hAnsi="仿宋" w:eastAsia="仿宋" w:cs="仿宋"/>
          <w:sz w:val="24"/>
          <w:szCs w:val="24"/>
        </w:rPr>
      </w:pPr>
      <w:r>
        <w:rPr>
          <w:rFonts w:hint="eastAsia" w:ascii="仿宋" w:hAnsi="仿宋" w:eastAsia="仿宋" w:cs="仿宋"/>
          <w:sz w:val="24"/>
          <w:szCs w:val="24"/>
        </w:rPr>
        <w:t>XXX。</w:t>
      </w:r>
    </w:p>
    <w:p>
      <w:pPr>
        <w:spacing w:line="560" w:lineRule="exact"/>
        <w:ind w:firstLine="424" w:firstLineChars="176"/>
        <w:rPr>
          <w:rFonts w:hint="eastAsia" w:ascii="仿宋" w:hAnsi="仿宋" w:eastAsia="仿宋" w:cs="仿宋"/>
          <w:b/>
          <w:bCs/>
          <w:sz w:val="24"/>
          <w:szCs w:val="24"/>
        </w:rPr>
      </w:pPr>
      <w:r>
        <w:rPr>
          <w:rFonts w:hint="eastAsia" w:ascii="仿宋" w:hAnsi="仿宋" w:eastAsia="仿宋" w:cs="仿宋"/>
          <w:b/>
          <w:bCs/>
          <w:sz w:val="24"/>
          <w:szCs w:val="24"/>
        </w:rPr>
        <w:t>五、履约保证金（如有）</w:t>
      </w:r>
    </w:p>
    <w:p>
      <w:pPr>
        <w:pStyle w:val="2"/>
        <w:ind w:firstLine="424" w:firstLineChars="177"/>
        <w:rPr>
          <w:rFonts w:hint="eastAsia" w:ascii="仿宋" w:hAnsi="仿宋" w:eastAsia="仿宋" w:cs="仿宋"/>
          <w:sz w:val="24"/>
          <w:szCs w:val="24"/>
        </w:rPr>
      </w:pPr>
      <w:r>
        <w:rPr>
          <w:rFonts w:hint="eastAsia" w:ascii="仿宋" w:hAnsi="仿宋" w:eastAsia="仿宋" w:cs="仿宋"/>
          <w:sz w:val="24"/>
          <w:szCs w:val="24"/>
        </w:rPr>
        <w:t>XXX。</w:t>
      </w:r>
    </w:p>
    <w:p>
      <w:pPr>
        <w:spacing w:line="560" w:lineRule="exact"/>
        <w:ind w:firstLine="424" w:firstLineChars="176"/>
        <w:rPr>
          <w:rFonts w:hint="eastAsia" w:ascii="仿宋" w:hAnsi="仿宋" w:eastAsia="仿宋" w:cs="仿宋"/>
          <w:b/>
          <w:bCs/>
          <w:sz w:val="24"/>
          <w:szCs w:val="24"/>
        </w:rPr>
      </w:pPr>
      <w:r>
        <w:rPr>
          <w:rFonts w:hint="eastAsia" w:ascii="仿宋" w:hAnsi="仿宋" w:eastAsia="仿宋" w:cs="仿宋"/>
          <w:b/>
          <w:bCs/>
          <w:sz w:val="24"/>
          <w:szCs w:val="24"/>
        </w:rPr>
        <w:t>六、验收标准和方法</w:t>
      </w:r>
    </w:p>
    <w:p>
      <w:pPr>
        <w:pStyle w:val="2"/>
        <w:ind w:firstLine="424" w:firstLineChars="177"/>
        <w:rPr>
          <w:rFonts w:hint="eastAsia" w:ascii="仿宋" w:hAnsi="仿宋" w:eastAsia="仿宋" w:cs="仿宋"/>
          <w:sz w:val="24"/>
          <w:szCs w:val="24"/>
        </w:rPr>
      </w:pPr>
      <w:r>
        <w:rPr>
          <w:rFonts w:hint="eastAsia" w:ascii="仿宋" w:hAnsi="仿宋" w:eastAsia="仿宋" w:cs="仿宋"/>
          <w:sz w:val="24"/>
          <w:szCs w:val="24"/>
        </w:rPr>
        <w:t>XXX。</w:t>
      </w:r>
    </w:p>
    <w:p>
      <w:pPr>
        <w:spacing w:line="560" w:lineRule="exact"/>
        <w:ind w:firstLine="424" w:firstLineChars="176"/>
        <w:rPr>
          <w:rFonts w:hint="eastAsia" w:ascii="仿宋" w:hAnsi="仿宋" w:eastAsia="仿宋" w:cs="仿宋"/>
          <w:b/>
          <w:bCs/>
          <w:sz w:val="24"/>
          <w:szCs w:val="24"/>
        </w:rPr>
      </w:pPr>
      <w:r>
        <w:rPr>
          <w:rFonts w:hint="eastAsia" w:ascii="仿宋" w:hAnsi="仿宋" w:eastAsia="仿宋" w:cs="仿宋"/>
          <w:b/>
          <w:bCs/>
          <w:sz w:val="24"/>
          <w:szCs w:val="24"/>
        </w:rPr>
        <w:t>七、甲方的权利和义务</w:t>
      </w:r>
    </w:p>
    <w:p>
      <w:pPr>
        <w:pStyle w:val="2"/>
        <w:spacing w:after="0"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1.甲方有权依据双方签订的合同对乙方提供的货物进行验收。当验收结果未达到标准时，有权依据合同约定对乙方XXX。</w:t>
      </w:r>
    </w:p>
    <w:p>
      <w:pPr>
        <w:pStyle w:val="2"/>
        <w:spacing w:after="0"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2.根据本合同规定，按时向乙方支付应付货物费用。</w:t>
      </w:r>
    </w:p>
    <w:p>
      <w:pPr>
        <w:pStyle w:val="2"/>
        <w:spacing w:after="0"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3.国家法律、法规所规定由甲方承担的其它责任。</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w:t>
      </w:r>
    </w:p>
    <w:p>
      <w:pPr>
        <w:spacing w:line="560" w:lineRule="exact"/>
        <w:ind w:firstLine="424" w:firstLineChars="176"/>
        <w:rPr>
          <w:rFonts w:hint="eastAsia" w:ascii="仿宋" w:hAnsi="仿宋" w:eastAsia="仿宋" w:cs="仿宋"/>
          <w:b/>
          <w:bCs/>
          <w:sz w:val="24"/>
          <w:szCs w:val="24"/>
        </w:rPr>
      </w:pPr>
      <w:r>
        <w:rPr>
          <w:rFonts w:hint="eastAsia" w:ascii="仿宋" w:hAnsi="仿宋" w:eastAsia="仿宋" w:cs="仿宋"/>
          <w:b/>
          <w:bCs/>
          <w:sz w:val="24"/>
          <w:szCs w:val="24"/>
        </w:rPr>
        <w:t>八、乙方的权利和义务</w:t>
      </w:r>
      <w:r>
        <w:rPr>
          <w:rFonts w:hint="eastAsia" w:ascii="仿宋" w:hAnsi="仿宋" w:eastAsia="仿宋" w:cs="仿宋"/>
          <w:b/>
          <w:bCs/>
          <w:sz w:val="24"/>
          <w:szCs w:val="24"/>
        </w:rPr>
        <w:tab/>
      </w:r>
    </w:p>
    <w:p>
      <w:pPr>
        <w:pStyle w:val="2"/>
        <w:spacing w:after="0"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1.根据本合同的规定向甲方收取相关货物费用。</w:t>
      </w:r>
    </w:p>
    <w:p>
      <w:pPr>
        <w:pStyle w:val="2"/>
        <w:spacing w:after="0"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2.接受项目行业管理部门及政府有关部门的指导，接受甲方的监督。</w:t>
      </w:r>
    </w:p>
    <w:p>
      <w:pPr>
        <w:pStyle w:val="2"/>
        <w:spacing w:after="0"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3.国家法律、法规所规定由乙方承担的其它责任。</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w:t>
      </w:r>
    </w:p>
    <w:p>
      <w:pPr>
        <w:spacing w:line="560" w:lineRule="exact"/>
        <w:ind w:firstLine="424" w:firstLineChars="176"/>
        <w:rPr>
          <w:rFonts w:hint="eastAsia" w:ascii="仿宋" w:hAnsi="仿宋" w:eastAsia="仿宋" w:cs="仿宋"/>
          <w:b/>
          <w:bCs/>
          <w:sz w:val="24"/>
          <w:szCs w:val="24"/>
        </w:rPr>
      </w:pPr>
      <w:r>
        <w:rPr>
          <w:rFonts w:hint="eastAsia" w:ascii="仿宋" w:hAnsi="仿宋" w:eastAsia="仿宋" w:cs="仿宋"/>
          <w:b/>
          <w:bCs/>
          <w:sz w:val="24"/>
          <w:szCs w:val="24"/>
        </w:rPr>
        <w:t>九、违约责任</w:t>
      </w:r>
      <w:r>
        <w:rPr>
          <w:rFonts w:hint="eastAsia" w:ascii="仿宋" w:hAnsi="仿宋" w:eastAsia="仿宋" w:cs="仿宋"/>
          <w:b/>
          <w:bCs/>
          <w:sz w:val="24"/>
          <w:szCs w:val="24"/>
        </w:rPr>
        <w:tab/>
      </w:r>
    </w:p>
    <w:p>
      <w:pPr>
        <w:pStyle w:val="2"/>
        <w:spacing w:after="0"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1.若甲方未按照合同约定逾期向乙方支付货物费用，每逾期一天，按应支付金额的X‰作为违约金支付给乙方，直至实际支付之日。</w:t>
      </w:r>
    </w:p>
    <w:p>
      <w:pPr>
        <w:pStyle w:val="2"/>
        <w:spacing w:after="0"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2.因甲方原因导致变更、中止或者终止政府采购合同的，应对乙方受到的损失予以赔偿或者补偿。</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w:t>
      </w:r>
    </w:p>
    <w:p>
      <w:pPr>
        <w:spacing w:line="560" w:lineRule="exact"/>
        <w:ind w:firstLine="424" w:firstLineChars="176"/>
        <w:rPr>
          <w:rFonts w:hint="eastAsia" w:ascii="仿宋" w:hAnsi="仿宋" w:eastAsia="仿宋" w:cs="仿宋"/>
          <w:b/>
          <w:bCs/>
          <w:sz w:val="24"/>
          <w:szCs w:val="24"/>
        </w:rPr>
      </w:pPr>
      <w:r>
        <w:rPr>
          <w:rFonts w:hint="eastAsia" w:ascii="仿宋" w:hAnsi="仿宋" w:eastAsia="仿宋" w:cs="仿宋"/>
          <w:b/>
          <w:bCs/>
          <w:sz w:val="24"/>
          <w:szCs w:val="24"/>
        </w:rPr>
        <w:t>十、</w:t>
      </w:r>
      <w:r>
        <w:rPr>
          <w:rFonts w:hint="eastAsia" w:ascii="仿宋" w:hAnsi="仿宋" w:eastAsia="仿宋" w:cs="仿宋"/>
          <w:b/>
          <w:bCs/>
          <w:sz w:val="24"/>
          <w:szCs w:val="24"/>
          <w:lang w:eastAsia="zh-CN"/>
        </w:rPr>
        <w:t>不可抗力事件</w:t>
      </w:r>
      <w:r>
        <w:rPr>
          <w:rFonts w:hint="eastAsia" w:ascii="仿宋" w:hAnsi="仿宋" w:eastAsia="仿宋" w:cs="仿宋"/>
          <w:b/>
          <w:bCs/>
          <w:sz w:val="24"/>
          <w:szCs w:val="24"/>
        </w:rPr>
        <w:t>处理</w:t>
      </w:r>
    </w:p>
    <w:p>
      <w:pPr>
        <w:pStyle w:val="2"/>
        <w:spacing w:after="0"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1.在合同有效期内，</w:t>
      </w:r>
      <w:r>
        <w:rPr>
          <w:rFonts w:hint="eastAsia" w:ascii="仿宋" w:hAnsi="仿宋" w:eastAsia="仿宋" w:cs="仿宋"/>
          <w:sz w:val="24"/>
          <w:szCs w:val="24"/>
          <w:lang w:eastAsia="zh-CN"/>
        </w:rPr>
        <w:t>任何一方因战争、洪灾、台风、地震等不可抗力事件</w:t>
      </w:r>
      <w:r>
        <w:rPr>
          <w:rFonts w:hint="eastAsia" w:ascii="仿宋" w:hAnsi="仿宋" w:eastAsia="仿宋" w:cs="仿宋"/>
          <w:sz w:val="24"/>
          <w:szCs w:val="24"/>
        </w:rPr>
        <w:t>导致不能履行合同，则合同履行期可延长，</w:t>
      </w:r>
      <w:r>
        <w:rPr>
          <w:rFonts w:hint="eastAsia" w:ascii="仿宋" w:hAnsi="仿宋" w:eastAsia="仿宋" w:cs="仿宋"/>
          <w:sz w:val="24"/>
          <w:szCs w:val="24"/>
          <w:lang w:eastAsia="zh-CN"/>
        </w:rPr>
        <w:t>其延长期与不可抗力事件影响期相同</w:t>
      </w:r>
      <w:r>
        <w:rPr>
          <w:rFonts w:hint="eastAsia" w:ascii="仿宋" w:hAnsi="仿宋" w:eastAsia="仿宋" w:cs="仿宋"/>
          <w:sz w:val="24"/>
          <w:szCs w:val="24"/>
        </w:rPr>
        <w:t>。</w:t>
      </w:r>
    </w:p>
    <w:p>
      <w:pPr>
        <w:pStyle w:val="2"/>
        <w:spacing w:after="0"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2.受阻一方应在</w:t>
      </w:r>
      <w:r>
        <w:rPr>
          <w:rFonts w:hint="eastAsia" w:ascii="仿宋" w:hAnsi="仿宋" w:eastAsia="仿宋" w:cs="仿宋"/>
          <w:sz w:val="24"/>
          <w:szCs w:val="24"/>
          <w:lang w:eastAsia="zh-CN"/>
        </w:rPr>
        <w:t>不可抗力事件</w:t>
      </w:r>
      <w:r>
        <w:rPr>
          <w:rFonts w:hint="eastAsia" w:ascii="仿宋" w:hAnsi="仿宋" w:eastAsia="仿宋" w:cs="仿宋"/>
          <w:sz w:val="24"/>
          <w:szCs w:val="24"/>
        </w:rPr>
        <w:t>发生后尽快用电话通知对方并于事故发生后XX天内将有关部门出具的证明文件等用特快专递或挂号信寄给对方审阅确认。</w:t>
      </w:r>
    </w:p>
    <w:p>
      <w:pPr>
        <w:pStyle w:val="2"/>
        <w:spacing w:after="0"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eastAsia="zh-CN"/>
        </w:rPr>
        <w:t>不可抗力事件</w:t>
      </w:r>
      <w:r>
        <w:rPr>
          <w:rFonts w:hint="eastAsia" w:ascii="仿宋" w:hAnsi="仿宋" w:eastAsia="仿宋" w:cs="仿宋"/>
          <w:sz w:val="24"/>
          <w:szCs w:val="24"/>
        </w:rPr>
        <w:t>延续XX天以上，双方应通过友好协商，确定是否继续履行合同。</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w:t>
      </w:r>
    </w:p>
    <w:p>
      <w:pPr>
        <w:spacing w:line="560" w:lineRule="exact"/>
        <w:ind w:firstLine="424" w:firstLineChars="176"/>
        <w:rPr>
          <w:rFonts w:hint="eastAsia" w:ascii="仿宋" w:hAnsi="仿宋" w:eastAsia="仿宋" w:cs="仿宋"/>
          <w:b/>
          <w:bCs/>
          <w:sz w:val="24"/>
          <w:szCs w:val="24"/>
        </w:rPr>
      </w:pPr>
      <w:r>
        <w:rPr>
          <w:rFonts w:hint="eastAsia" w:ascii="仿宋" w:hAnsi="仿宋" w:eastAsia="仿宋" w:cs="仿宋"/>
          <w:b/>
          <w:bCs/>
          <w:sz w:val="24"/>
          <w:szCs w:val="24"/>
        </w:rPr>
        <w:t>十一、解决合同纠纷的方式</w:t>
      </w:r>
    </w:p>
    <w:p>
      <w:pPr>
        <w:spacing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XXX。</w:t>
      </w:r>
    </w:p>
    <w:p>
      <w:pPr>
        <w:spacing w:line="560" w:lineRule="exact"/>
        <w:ind w:firstLine="424" w:firstLineChars="176"/>
        <w:rPr>
          <w:rFonts w:hint="eastAsia" w:ascii="仿宋" w:hAnsi="仿宋" w:eastAsia="仿宋" w:cs="仿宋"/>
          <w:b/>
          <w:bCs/>
          <w:sz w:val="24"/>
          <w:szCs w:val="24"/>
        </w:rPr>
      </w:pPr>
      <w:r>
        <w:rPr>
          <w:rFonts w:hint="eastAsia" w:ascii="仿宋" w:hAnsi="仿宋" w:eastAsia="仿宋" w:cs="仿宋"/>
          <w:b/>
          <w:bCs/>
          <w:sz w:val="24"/>
          <w:szCs w:val="24"/>
        </w:rPr>
        <w:t>十二、合同生效及其他</w:t>
      </w:r>
      <w:r>
        <w:rPr>
          <w:rFonts w:hint="eastAsia" w:ascii="仿宋" w:hAnsi="仿宋" w:eastAsia="仿宋" w:cs="仿宋"/>
          <w:b/>
          <w:bCs/>
          <w:sz w:val="24"/>
          <w:szCs w:val="24"/>
        </w:rPr>
        <w:tab/>
      </w:r>
      <w:r>
        <w:rPr>
          <w:rFonts w:hint="eastAsia" w:ascii="仿宋" w:hAnsi="仿宋" w:eastAsia="仿宋" w:cs="仿宋"/>
          <w:b/>
          <w:bCs/>
          <w:sz w:val="24"/>
          <w:szCs w:val="24"/>
        </w:rPr>
        <w:tab/>
      </w:r>
      <w:r>
        <w:rPr>
          <w:rFonts w:hint="eastAsia" w:ascii="仿宋" w:hAnsi="仿宋" w:eastAsia="仿宋" w:cs="仿宋"/>
          <w:b/>
          <w:bCs/>
          <w:sz w:val="24"/>
          <w:szCs w:val="24"/>
        </w:rPr>
        <w:tab/>
      </w:r>
      <w:r>
        <w:rPr>
          <w:rFonts w:hint="eastAsia" w:ascii="仿宋" w:hAnsi="仿宋" w:eastAsia="仿宋" w:cs="仿宋"/>
          <w:b/>
          <w:bCs/>
          <w:sz w:val="24"/>
          <w:szCs w:val="24"/>
        </w:rPr>
        <w:tab/>
      </w:r>
      <w:r>
        <w:rPr>
          <w:rFonts w:hint="eastAsia" w:ascii="仿宋" w:hAnsi="仿宋" w:eastAsia="仿宋" w:cs="仿宋"/>
          <w:b/>
          <w:bCs/>
          <w:sz w:val="24"/>
          <w:szCs w:val="24"/>
        </w:rPr>
        <w:tab/>
      </w:r>
    </w:p>
    <w:p>
      <w:pPr>
        <w:pStyle w:val="2"/>
        <w:spacing w:after="0"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1.合同经双方法定代表人（或主要负责人）或授权委托代理人签字并加盖公章后生效。</w:t>
      </w:r>
    </w:p>
    <w:p>
      <w:pPr>
        <w:pStyle w:val="2"/>
        <w:spacing w:after="0"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2"/>
        <w:spacing w:after="0" w:line="560" w:lineRule="exact"/>
        <w:ind w:firstLine="422" w:firstLineChars="176"/>
        <w:rPr>
          <w:rFonts w:hint="eastAsia" w:ascii="仿宋" w:hAnsi="仿宋" w:eastAsia="仿宋" w:cs="仿宋"/>
          <w:sz w:val="24"/>
          <w:szCs w:val="24"/>
        </w:rPr>
      </w:pPr>
      <w:r>
        <w:rPr>
          <w:rFonts w:hint="eastAsia" w:ascii="仿宋" w:hAnsi="仿宋" w:eastAsia="仿宋" w:cs="仿宋"/>
          <w:sz w:val="24"/>
          <w:szCs w:val="24"/>
        </w:rPr>
        <w:t>3.本合同一式XX份，自双方签章之日起生效。甲方持有XX份，乙方持有XX份，同级财政部门备案XX份，具有同等法律效力。</w:t>
      </w:r>
    </w:p>
    <w:p>
      <w:pPr>
        <w:pStyle w:val="2"/>
        <w:spacing w:after="0" w:line="560" w:lineRule="exact"/>
        <w:ind w:firstLine="424" w:firstLineChars="177"/>
        <w:rPr>
          <w:rFonts w:hint="eastAsia" w:ascii="仿宋" w:hAnsi="仿宋" w:eastAsia="仿宋" w:cs="仿宋"/>
          <w:sz w:val="24"/>
          <w:szCs w:val="24"/>
        </w:rPr>
      </w:pPr>
    </w:p>
    <w:p>
      <w:pPr>
        <w:pStyle w:val="2"/>
        <w:spacing w:after="0" w:line="560" w:lineRule="exact"/>
        <w:ind w:firstLine="424" w:firstLineChars="177"/>
        <w:rPr>
          <w:rFonts w:hint="eastAsia" w:ascii="仿宋" w:hAnsi="仿宋" w:eastAsia="仿宋" w:cs="仿宋"/>
          <w:sz w:val="24"/>
          <w:szCs w:val="24"/>
        </w:rPr>
      </w:pPr>
    </w:p>
    <w:p>
      <w:pPr>
        <w:pStyle w:val="2"/>
        <w:ind w:firstLine="424" w:firstLineChars="177"/>
        <w:rPr>
          <w:rFonts w:hint="eastAsia" w:ascii="仿宋" w:hAnsi="仿宋" w:eastAsia="仿宋" w:cs="仿宋"/>
          <w:sz w:val="24"/>
          <w:szCs w:val="24"/>
        </w:rPr>
      </w:pPr>
      <w:r>
        <w:rPr>
          <w:rFonts w:hint="eastAsia" w:ascii="仿宋" w:hAnsi="仿宋" w:eastAsia="仿宋" w:cs="仿宋"/>
          <w:sz w:val="24"/>
          <w:szCs w:val="24"/>
        </w:rPr>
        <w:t>甲方：   （盖章）</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 xml:space="preserve">              乙方：   （盖章）</w:t>
      </w:r>
    </w:p>
    <w:p>
      <w:pPr>
        <w:pStyle w:val="2"/>
        <w:ind w:firstLine="424" w:firstLineChars="177"/>
        <w:rPr>
          <w:rFonts w:hint="eastAsia" w:ascii="仿宋" w:hAnsi="仿宋" w:eastAsia="仿宋" w:cs="仿宋"/>
          <w:sz w:val="24"/>
          <w:szCs w:val="24"/>
        </w:rPr>
      </w:pPr>
      <w:r>
        <w:rPr>
          <w:rFonts w:hint="eastAsia" w:ascii="仿宋" w:hAnsi="仿宋" w:eastAsia="仿宋" w:cs="仿宋"/>
          <w:sz w:val="24"/>
          <w:szCs w:val="24"/>
        </w:rPr>
        <w:t>法定代表人或主要负责人</w:t>
      </w:r>
      <w:r>
        <w:rPr>
          <w:rFonts w:hint="eastAsia" w:ascii="仿宋" w:hAnsi="仿宋" w:eastAsia="仿宋" w:cs="仿宋"/>
          <w:sz w:val="24"/>
          <w:szCs w:val="24"/>
        </w:rPr>
        <w:tab/>
      </w:r>
      <w:r>
        <w:rPr>
          <w:rFonts w:hint="eastAsia" w:ascii="仿宋" w:hAnsi="仿宋" w:eastAsia="仿宋" w:cs="仿宋"/>
          <w:sz w:val="24"/>
          <w:szCs w:val="24"/>
        </w:rPr>
        <w:t xml:space="preserve">   </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 xml:space="preserve">       法定代表人或主要负责人</w:t>
      </w:r>
    </w:p>
    <w:p>
      <w:pPr>
        <w:pStyle w:val="2"/>
        <w:ind w:firstLine="424" w:firstLineChars="177"/>
        <w:rPr>
          <w:rFonts w:hint="eastAsia" w:ascii="仿宋" w:hAnsi="仿宋" w:eastAsia="仿宋" w:cs="仿宋"/>
          <w:sz w:val="24"/>
          <w:szCs w:val="24"/>
        </w:rPr>
      </w:pPr>
      <w:r>
        <w:rPr>
          <w:rFonts w:hint="eastAsia" w:ascii="仿宋" w:hAnsi="仿宋" w:eastAsia="仿宋" w:cs="仿宋"/>
          <w:sz w:val="24"/>
          <w:szCs w:val="24"/>
        </w:rPr>
        <w:t>（授权代表）：                            （授权代表）：</w:t>
      </w:r>
    </w:p>
    <w:p>
      <w:pPr>
        <w:pStyle w:val="2"/>
        <w:ind w:firstLine="424" w:firstLineChars="177"/>
        <w:rPr>
          <w:rFonts w:hint="eastAsia" w:ascii="仿宋" w:hAnsi="仿宋" w:eastAsia="仿宋" w:cs="仿宋"/>
          <w:sz w:val="24"/>
          <w:szCs w:val="24"/>
        </w:rPr>
      </w:pPr>
      <w:r>
        <w:rPr>
          <w:rFonts w:hint="eastAsia" w:ascii="仿宋" w:hAnsi="仿宋" w:eastAsia="仿宋" w:cs="仿宋"/>
          <w:sz w:val="24"/>
          <w:szCs w:val="24"/>
        </w:rPr>
        <w:t>地  址：</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 xml:space="preserve">                     地  址：</w:t>
      </w:r>
    </w:p>
    <w:p>
      <w:pPr>
        <w:pStyle w:val="2"/>
        <w:ind w:firstLine="424" w:firstLineChars="177"/>
        <w:rPr>
          <w:rFonts w:hint="eastAsia" w:ascii="仿宋" w:hAnsi="仿宋" w:eastAsia="仿宋" w:cs="仿宋"/>
          <w:sz w:val="24"/>
          <w:szCs w:val="24"/>
        </w:rPr>
      </w:pPr>
      <w:r>
        <w:rPr>
          <w:rFonts w:hint="eastAsia" w:ascii="仿宋" w:hAnsi="仿宋" w:eastAsia="仿宋" w:cs="仿宋"/>
          <w:sz w:val="24"/>
          <w:szCs w:val="24"/>
        </w:rPr>
        <w:t>开户银行：</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 xml:space="preserve">                     开户银行：</w:t>
      </w:r>
    </w:p>
    <w:p>
      <w:pPr>
        <w:pStyle w:val="2"/>
        <w:ind w:firstLine="424" w:firstLineChars="177"/>
        <w:rPr>
          <w:rFonts w:hint="eastAsia" w:ascii="仿宋" w:hAnsi="仿宋" w:eastAsia="仿宋" w:cs="仿宋"/>
          <w:sz w:val="24"/>
          <w:szCs w:val="24"/>
        </w:rPr>
      </w:pPr>
      <w:r>
        <w:rPr>
          <w:rFonts w:hint="eastAsia" w:ascii="仿宋" w:hAnsi="仿宋" w:eastAsia="仿宋" w:cs="仿宋"/>
          <w:sz w:val="24"/>
          <w:szCs w:val="24"/>
        </w:rPr>
        <w:t>账号：</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 xml:space="preserve">                            账号：</w:t>
      </w:r>
    </w:p>
    <w:p>
      <w:pPr>
        <w:pStyle w:val="2"/>
        <w:ind w:firstLine="424" w:firstLineChars="177"/>
        <w:rPr>
          <w:rFonts w:hint="eastAsia" w:ascii="仿宋" w:hAnsi="仿宋" w:eastAsia="仿宋" w:cs="仿宋"/>
          <w:sz w:val="24"/>
          <w:szCs w:val="24"/>
        </w:rPr>
      </w:pPr>
      <w:r>
        <w:rPr>
          <w:rFonts w:hint="eastAsia" w:ascii="仿宋" w:hAnsi="仿宋" w:eastAsia="仿宋" w:cs="仿宋"/>
          <w:sz w:val="24"/>
          <w:szCs w:val="24"/>
        </w:rPr>
        <w:t>签订日期： 年  月  日</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 xml:space="preserve">     签订日期：年 月 日</w:t>
      </w:r>
    </w:p>
    <w:p>
      <w:pPr>
        <w:rPr>
          <w:rFonts w:hint="eastAsia" w:ascii="仿宋" w:hAnsi="仿宋" w:eastAsia="仿宋" w:cs="仿宋"/>
          <w:sz w:val="24"/>
          <w:szCs w:val="24"/>
        </w:rPr>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CAA284"/>
    <w:multiLevelType w:val="singleLevel"/>
    <w:tmpl w:val="5FCAA28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E2MTI1Y2IzNjFhM2Q1ZjRlNDI5YjMyNzk2OTc5NmIifQ=="/>
  </w:docVars>
  <w:rsids>
    <w:rsidRoot w:val="00000000"/>
    <w:rsid w:val="13C33F95"/>
    <w:rsid w:val="66772BF4"/>
    <w:rsid w:val="6A582E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宋体" w:hAnsi="宋体" w:eastAsia="宋体" w:cs="宋体"/>
      <w:sz w:val="24"/>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unhideWhenUsed/>
    <w:qFormat/>
    <w:uiPriority w:val="0"/>
    <w:pPr>
      <w:widowControl w:val="0"/>
      <w:spacing w:after="120"/>
      <w:jc w:val="both"/>
    </w:pPr>
    <w:rPr>
      <w:rFonts w:ascii="Calibri" w:hAnsi="Calibri" w:cs="Times New Roman"/>
      <w:kern w:val="2"/>
      <w:sz w:val="21"/>
      <w:szCs w:val="22"/>
    </w:rPr>
  </w:style>
  <w:style w:type="paragraph" w:customStyle="1" w:styleId="5">
    <w:name w:val="样式 首行缩进:  2 字符"/>
    <w:basedOn w:val="1"/>
    <w:qFormat/>
    <w:uiPriority w:val="0"/>
    <w:pPr>
      <w:widowControl w:val="0"/>
      <w:spacing w:line="400" w:lineRule="exact"/>
      <w:ind w:firstLine="200" w:firstLineChars="200"/>
      <w:jc w:val="both"/>
    </w:pPr>
    <w:rPr>
      <w:rFonts w:ascii="Times New Roman" w:hAnsi="Times New Roman"/>
      <w:kern w:val="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2023-08-14T06:53:00Z</dcterms:created>
  <dc:creator>admin</dc:creator>
  <cp:lastModifiedBy>晴窗一扇</cp:lastModifiedBy>
  <dcterms:modified xsi:type="dcterms:W3CDTF">2023-10-31T02:10:04Z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A18EE277DECF45E99FDA5D15351703C2_12</vt:lpwstr>
  </property>
</Properties>
</file>