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485A3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汉中市南郑区2024年中央财政林业改革发展资金其他国土绿化项目安全生产合同</w:t>
      </w:r>
    </w:p>
    <w:p w14:paraId="52CEDE7D">
      <w:pPr>
        <w:rPr>
          <w:rFonts w:hint="eastAsia" w:ascii="宋体" w:hAnsi="宋体" w:eastAsia="宋体" w:cs="宋体"/>
          <w:sz w:val="28"/>
          <w:szCs w:val="28"/>
        </w:rPr>
      </w:pPr>
    </w:p>
    <w:p w14:paraId="3E4F3AA0">
      <w:pPr>
        <w:rPr>
          <w:rFonts w:hint="eastAsia" w:ascii="宋体" w:hAnsi="宋体" w:eastAsia="宋体" w:cs="宋体"/>
          <w:sz w:val="28"/>
          <w:szCs w:val="28"/>
        </w:rPr>
      </w:pPr>
    </w:p>
    <w:p w14:paraId="45BCEF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</w:t>
      </w:r>
      <w:r>
        <w:rPr>
          <w:rFonts w:hint="eastAsia" w:ascii="宋体" w:hAnsi="宋体" w:eastAsia="宋体" w:cs="宋体"/>
          <w:sz w:val="28"/>
          <w:szCs w:val="28"/>
        </w:rPr>
        <w:t>：(以下简称甲方)</w:t>
      </w:r>
    </w:p>
    <w:p w14:paraId="0D8729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</w:t>
      </w:r>
      <w:r>
        <w:rPr>
          <w:rFonts w:hint="eastAsia" w:ascii="宋体" w:hAnsi="宋体" w:eastAsia="宋体" w:cs="宋体"/>
          <w:sz w:val="28"/>
          <w:szCs w:val="28"/>
        </w:rPr>
        <w:t>方</w:t>
      </w:r>
      <w:r>
        <w:rPr>
          <w:rFonts w:hint="eastAsia" w:ascii="宋体" w:hAnsi="宋体" w:eastAsia="宋体" w:cs="宋体"/>
          <w:sz w:val="28"/>
          <w:szCs w:val="28"/>
        </w:rPr>
        <w:t>： (以下简称乙方)</w:t>
      </w:r>
    </w:p>
    <w:p w14:paraId="567ACB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0105D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 月 日汉中市南郑区2024年中央财政林业改革发展资金其他国土绿化项目公开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</w:rPr>
        <w:t>结果，由乙方成交。，从事营林生产工作，为了认真贯</w:t>
      </w:r>
      <w:r>
        <w:rPr>
          <w:rFonts w:hint="eastAsia" w:ascii="宋体" w:hAnsi="宋体" w:eastAsia="宋体" w:cs="宋体"/>
          <w:sz w:val="28"/>
          <w:szCs w:val="28"/>
        </w:rPr>
        <w:t>彻执行国家安全方针政策， 确保劳动者的生命财产安全和身体健康，减少各类伤亡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事故和职业危害的发生，促进林业</w:t>
      </w:r>
      <w:r>
        <w:rPr>
          <w:rFonts w:hint="eastAsia" w:ascii="宋体" w:hAnsi="宋体" w:eastAsia="宋体" w:cs="宋体"/>
          <w:sz w:val="28"/>
          <w:szCs w:val="28"/>
        </w:rPr>
        <w:t>生产建设的发展，经双方协商，特订立本安全生产合</w:t>
      </w:r>
      <w:r>
        <w:rPr>
          <w:rFonts w:hint="eastAsia" w:ascii="宋体" w:hAnsi="宋体" w:eastAsia="宋体" w:cs="宋体"/>
          <w:sz w:val="28"/>
          <w:szCs w:val="28"/>
        </w:rPr>
        <w:t>同。</w:t>
      </w:r>
    </w:p>
    <w:p w14:paraId="35ED7E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项目实施范围及要求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014768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</w:t>
      </w:r>
    </w:p>
    <w:p w14:paraId="70AD6C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 w14:paraId="40F3E5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 w14:paraId="2C7697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</w:t>
      </w:r>
    </w:p>
    <w:p w14:paraId="7E981C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u w:val="single"/>
        </w:rPr>
      </w:pPr>
    </w:p>
    <w:p w14:paraId="379EAE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</w:t>
      </w:r>
      <w:r>
        <w:rPr>
          <w:rFonts w:hint="eastAsia" w:ascii="宋体" w:hAnsi="宋体" w:eastAsia="宋体" w:cs="宋体"/>
          <w:sz w:val="28"/>
          <w:szCs w:val="28"/>
        </w:rPr>
        <w:t>、甲方职责：</w:t>
      </w:r>
    </w:p>
    <w:p w14:paraId="4C748B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监督指导乙方进行安全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生产管理。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</w:t>
      </w:r>
    </w:p>
    <w:p w14:paraId="203B35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559" w:leftChars="266" w:firstLine="0" w:firstLineChars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协</w:t>
      </w:r>
      <w:r>
        <w:rPr>
          <w:rFonts w:hint="eastAsia" w:ascii="宋体" w:hAnsi="宋体" w:eastAsia="宋体" w:cs="宋体"/>
          <w:sz w:val="28"/>
          <w:szCs w:val="28"/>
        </w:rPr>
        <w:t>助乙方宣传、培训《营林生产安全技术操作规程》。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协助乙方对上岗人员进行安全技术培训。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</w:t>
      </w:r>
    </w:p>
    <w:p w14:paraId="5D36F6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协助乙方对现场的特殊作业环境安全技术培训和隐患进行排查。</w:t>
      </w:r>
    </w:p>
    <w:p w14:paraId="55C470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</w:t>
      </w:r>
      <w:r>
        <w:rPr>
          <w:rFonts w:hint="eastAsia" w:ascii="宋体" w:hAnsi="宋体" w:eastAsia="宋体" w:cs="宋体"/>
          <w:sz w:val="28"/>
          <w:szCs w:val="28"/>
        </w:rPr>
        <w:t>、乙方职责：</w:t>
      </w:r>
    </w:p>
    <w:p w14:paraId="100520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.乙方必须遵守《中华人民共和国安全法》，认真组织学习甲方制定的安全生产规章制度和</w:t>
      </w:r>
      <w:r>
        <w:rPr>
          <w:rFonts w:hint="eastAsia" w:ascii="宋体" w:hAnsi="宋体" w:eastAsia="宋体" w:cs="宋体"/>
          <w:sz w:val="28"/>
          <w:szCs w:val="28"/>
        </w:rPr>
        <w:t>《营林生产安全技术操作规程》。乙方所有人员在劳动过程中必须严格遵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守劳动安全法律、法规和各项规章</w:t>
      </w:r>
      <w:r>
        <w:rPr>
          <w:rFonts w:hint="eastAsia" w:ascii="宋体" w:hAnsi="宋体" w:eastAsia="宋体" w:cs="宋体"/>
          <w:sz w:val="28"/>
          <w:szCs w:val="28"/>
        </w:rPr>
        <w:t xml:space="preserve">制度，不得违反相应工种的技术操作规程，严禁 </w:t>
      </w:r>
      <w:r>
        <w:rPr>
          <w:rFonts w:hint="eastAsia" w:ascii="宋体" w:hAnsi="宋体" w:eastAsia="宋体" w:cs="宋体"/>
          <w:sz w:val="28"/>
          <w:szCs w:val="28"/>
        </w:rPr>
        <w:t>违章指挥、违章操作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317483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.乙方负责人是施工队安全管理第一责任人，应</w:t>
      </w:r>
      <w:r>
        <w:rPr>
          <w:rFonts w:hint="eastAsia" w:ascii="宋体" w:hAnsi="宋体" w:eastAsia="宋体" w:cs="宋体"/>
          <w:sz w:val="28"/>
          <w:szCs w:val="28"/>
        </w:rPr>
        <w:t xml:space="preserve">对施工队的安全管理负责全面 </w:t>
      </w:r>
      <w:r>
        <w:rPr>
          <w:rFonts w:hint="eastAsia" w:ascii="宋体" w:hAnsi="宋体" w:eastAsia="宋体" w:cs="宋体"/>
          <w:sz w:val="28"/>
          <w:szCs w:val="28"/>
        </w:rPr>
        <w:t>责任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负责日常的安全生产管理工作。负责人要负责做好本施工队(班组)的安全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生产管理，安全员对生产过程进行安全生产管理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3F597E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.作业人员年龄必须符合要</w:t>
      </w:r>
      <w:r>
        <w:rPr>
          <w:rFonts w:hint="eastAsia" w:ascii="宋体" w:hAnsi="宋体" w:eastAsia="宋体" w:cs="宋体"/>
          <w:sz w:val="28"/>
          <w:szCs w:val="28"/>
        </w:rPr>
        <w:t xml:space="preserve">求，应具备相应的工作能力，不得招用痴、呆、哑 </w:t>
      </w:r>
      <w:r>
        <w:rPr>
          <w:rFonts w:hint="eastAsia" w:ascii="宋体" w:hAnsi="宋体" w:eastAsia="宋体" w:cs="宋体"/>
          <w:sz w:val="28"/>
          <w:szCs w:val="28"/>
        </w:rPr>
        <w:t>等</w:t>
      </w:r>
      <w:r>
        <w:rPr>
          <w:rFonts w:hint="eastAsia" w:ascii="宋体" w:hAnsi="宋体" w:eastAsia="宋体" w:cs="宋体"/>
          <w:sz w:val="28"/>
          <w:szCs w:val="28"/>
        </w:rPr>
        <w:t>残疾人员上岗。</w:t>
      </w:r>
    </w:p>
    <w:p w14:paraId="4C79DD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.乙方在生产过程必须服从甲方安全管理，对违</w:t>
      </w:r>
      <w:r>
        <w:rPr>
          <w:rFonts w:hint="eastAsia" w:ascii="宋体" w:hAnsi="宋体" w:eastAsia="宋体" w:cs="宋体"/>
          <w:sz w:val="28"/>
          <w:szCs w:val="28"/>
        </w:rPr>
        <w:t xml:space="preserve">章指挥和强令冒险作业乙方有 </w:t>
      </w:r>
      <w:r>
        <w:rPr>
          <w:rFonts w:hint="eastAsia" w:ascii="宋体" w:hAnsi="宋体" w:eastAsia="宋体" w:cs="宋体"/>
          <w:sz w:val="28"/>
          <w:szCs w:val="28"/>
        </w:rPr>
        <w:t>权拒绝执行，并及</w:t>
      </w:r>
      <w:r>
        <w:rPr>
          <w:rFonts w:hint="eastAsia" w:ascii="宋体" w:hAnsi="宋体" w:eastAsia="宋体" w:cs="宋体"/>
          <w:sz w:val="28"/>
          <w:szCs w:val="28"/>
        </w:rPr>
        <w:t>时</w:t>
      </w:r>
      <w:r>
        <w:rPr>
          <w:rFonts w:hint="eastAsia" w:ascii="宋体" w:hAnsi="宋体" w:eastAsia="宋体" w:cs="宋体"/>
          <w:sz w:val="28"/>
          <w:szCs w:val="28"/>
        </w:rPr>
        <w:t>向甲方的上级管理部门报告。</w:t>
      </w:r>
    </w:p>
    <w:p w14:paraId="506F9D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.乙方人</w:t>
      </w:r>
      <w:r>
        <w:rPr>
          <w:rFonts w:hint="eastAsia" w:ascii="宋体" w:hAnsi="宋体" w:eastAsia="宋体" w:cs="宋体"/>
          <w:sz w:val="28"/>
          <w:szCs w:val="28"/>
        </w:rPr>
        <w:t>员</w:t>
      </w:r>
      <w:r>
        <w:rPr>
          <w:rFonts w:hint="eastAsia" w:ascii="宋体" w:hAnsi="宋体" w:eastAsia="宋体" w:cs="宋体"/>
          <w:sz w:val="28"/>
          <w:szCs w:val="28"/>
        </w:rPr>
        <w:t>在作业过程应穿戴好合格的劳动保护用品(如安全帽和劳保鞋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等防护用具</w:t>
      </w:r>
      <w:r>
        <w:rPr>
          <w:rFonts w:hint="eastAsia" w:ascii="宋体" w:hAnsi="宋体" w:eastAsia="宋体" w:cs="宋体"/>
          <w:sz w:val="28"/>
          <w:szCs w:val="28"/>
        </w:rPr>
        <w:t>)。</w:t>
      </w:r>
    </w:p>
    <w:p w14:paraId="66C8E1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.乙方必须做好护林防火工作，不得带火源进入山</w:t>
      </w:r>
      <w:r>
        <w:rPr>
          <w:rFonts w:hint="eastAsia" w:ascii="宋体" w:hAnsi="宋体" w:eastAsia="宋体" w:cs="宋体"/>
          <w:sz w:val="28"/>
          <w:szCs w:val="28"/>
        </w:rPr>
        <w:t>场。一旦发生火警火灾，在确保安全的情况下，乙方有义务及时扑救、及时报告甲方，并做好安全</w:t>
      </w:r>
      <w:r>
        <w:rPr>
          <w:rFonts w:hint="eastAsia" w:ascii="宋体" w:hAnsi="宋体" w:eastAsia="宋体" w:cs="宋体"/>
          <w:sz w:val="28"/>
          <w:szCs w:val="28"/>
        </w:rPr>
        <w:t>工</w:t>
      </w:r>
      <w:r>
        <w:rPr>
          <w:rFonts w:hint="eastAsia" w:ascii="宋体" w:hAnsi="宋体" w:eastAsia="宋体" w:cs="宋体"/>
          <w:sz w:val="28"/>
          <w:szCs w:val="28"/>
        </w:rPr>
        <w:t>作。</w:t>
      </w:r>
    </w:p>
    <w:p w14:paraId="3144EF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.乙方必须自觉遵守国家法律，自</w:t>
      </w:r>
      <w:r>
        <w:rPr>
          <w:rFonts w:hint="eastAsia" w:ascii="宋体" w:hAnsi="宋体" w:eastAsia="宋体" w:cs="宋体"/>
          <w:sz w:val="28"/>
          <w:szCs w:val="28"/>
        </w:rPr>
        <w:t xml:space="preserve">觉做好社会治安综合治理工作。严禁汹酒、闹 </w:t>
      </w:r>
      <w:r>
        <w:rPr>
          <w:rFonts w:hint="eastAsia" w:ascii="宋体" w:hAnsi="宋体" w:eastAsia="宋体" w:cs="宋体"/>
          <w:sz w:val="28"/>
          <w:szCs w:val="28"/>
        </w:rPr>
        <w:t>事</w:t>
      </w:r>
      <w:r>
        <w:rPr>
          <w:rFonts w:hint="eastAsia" w:ascii="宋体" w:hAnsi="宋体" w:eastAsia="宋体" w:cs="宋体"/>
          <w:sz w:val="28"/>
          <w:szCs w:val="28"/>
        </w:rPr>
        <w:t>、打架、斗殴赌博等现象发生。</w:t>
      </w:r>
    </w:p>
    <w:p w14:paraId="287469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.乙</w:t>
      </w:r>
      <w:r>
        <w:rPr>
          <w:rFonts w:hint="eastAsia" w:ascii="宋体" w:hAnsi="宋体" w:eastAsia="宋体" w:cs="宋体"/>
          <w:sz w:val="28"/>
          <w:szCs w:val="28"/>
        </w:rPr>
        <w:t>方</w:t>
      </w:r>
      <w:r>
        <w:rPr>
          <w:rFonts w:hint="eastAsia" w:ascii="宋体" w:hAnsi="宋体" w:eastAsia="宋体" w:cs="宋体"/>
          <w:sz w:val="28"/>
          <w:szCs w:val="28"/>
        </w:rPr>
        <w:t>必须为所有的从业人员办理工伤保险，否则不允许进入山场作业， 如果乙方未</w:t>
      </w:r>
      <w:r>
        <w:rPr>
          <w:rFonts w:hint="eastAsia" w:ascii="宋体" w:hAnsi="宋体" w:eastAsia="宋体" w:cs="宋体"/>
          <w:sz w:val="28"/>
          <w:szCs w:val="28"/>
        </w:rPr>
        <w:t>办</w:t>
      </w:r>
      <w:r>
        <w:rPr>
          <w:rFonts w:hint="eastAsia" w:ascii="宋体" w:hAnsi="宋体" w:eastAsia="宋体" w:cs="宋体"/>
          <w:sz w:val="28"/>
          <w:szCs w:val="28"/>
        </w:rPr>
        <w:t>理工伤保险而进入山场作业所发生安全生产事故由乙方全权承担， 甲方不承担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任</w:t>
      </w:r>
      <w:r>
        <w:rPr>
          <w:rFonts w:hint="eastAsia" w:ascii="宋体" w:hAnsi="宋体" w:eastAsia="宋体" w:cs="宋体"/>
          <w:sz w:val="28"/>
          <w:szCs w:val="28"/>
        </w:rPr>
        <w:t>何责任。</w:t>
      </w:r>
    </w:p>
    <w:p w14:paraId="214F36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.乙方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须</w:t>
      </w:r>
      <w:r>
        <w:rPr>
          <w:rFonts w:hint="eastAsia" w:ascii="宋体" w:hAnsi="宋体" w:eastAsia="宋体" w:cs="宋体"/>
          <w:sz w:val="28"/>
          <w:szCs w:val="28"/>
        </w:rPr>
        <w:t>办理</w:t>
      </w:r>
      <w:r>
        <w:rPr>
          <w:rFonts w:hint="eastAsia" w:ascii="宋体" w:hAnsi="宋体" w:eastAsia="宋体" w:cs="宋体"/>
          <w:sz w:val="28"/>
          <w:szCs w:val="28"/>
        </w:rPr>
        <w:t>工伤保险事项，以乙方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提交</w:t>
      </w:r>
      <w:r>
        <w:rPr>
          <w:rFonts w:hint="eastAsia" w:ascii="宋体" w:hAnsi="宋体" w:eastAsia="宋体" w:cs="宋体"/>
          <w:sz w:val="28"/>
          <w:szCs w:val="28"/>
        </w:rPr>
        <w:t>的纸质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《参加工伤保险</w:t>
      </w:r>
      <w:r>
        <w:rPr>
          <w:rFonts w:hint="eastAsia" w:ascii="宋体" w:hAnsi="宋体" w:eastAsia="宋体" w:cs="宋体"/>
          <w:sz w:val="28"/>
          <w:szCs w:val="28"/>
        </w:rPr>
        <w:t>人员增员申报表》为凭。因不符合参保条件等原因而未保险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人员不得进入山场作业。</w:t>
      </w:r>
    </w:p>
    <w:p w14:paraId="42505C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.乙方</w:t>
      </w:r>
      <w:r>
        <w:rPr>
          <w:rFonts w:hint="eastAsia" w:ascii="宋体" w:hAnsi="宋体" w:eastAsia="宋体" w:cs="宋体"/>
          <w:sz w:val="28"/>
          <w:szCs w:val="28"/>
        </w:rPr>
        <w:t>应尽可能避免各类伤亡事故发生。一旦发生事故应立即组织抢救并及时报告甲方，协助对事故的调</w:t>
      </w:r>
      <w:r>
        <w:rPr>
          <w:rFonts w:hint="eastAsia" w:ascii="宋体" w:hAnsi="宋体" w:eastAsia="宋体" w:cs="宋体"/>
          <w:sz w:val="28"/>
          <w:szCs w:val="28"/>
        </w:rPr>
        <w:t xml:space="preserve">查处理。事故的经济责任由乙方自行承担，并追究相应 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法律责任。</w:t>
      </w:r>
    </w:p>
    <w:p w14:paraId="48B6B5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</w:t>
      </w:r>
      <w:r>
        <w:rPr>
          <w:rFonts w:hint="eastAsia" w:ascii="宋体" w:hAnsi="宋体" w:eastAsia="宋体" w:cs="宋体"/>
          <w:sz w:val="28"/>
          <w:szCs w:val="28"/>
        </w:rPr>
        <w:t>、奖惩措施</w:t>
      </w:r>
    </w:p>
    <w:p w14:paraId="01C0DD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1.作业期间，</w:t>
      </w:r>
      <w:r>
        <w:rPr>
          <w:rFonts w:hint="eastAsia" w:ascii="宋体" w:hAnsi="宋体" w:eastAsia="宋体" w:cs="宋体"/>
          <w:sz w:val="28"/>
          <w:szCs w:val="28"/>
        </w:rPr>
        <w:t>甲方的管理人员若发现乙方作业人员有违章作业的，应立即整改，并处罚违章人</w:t>
      </w:r>
      <w:r>
        <w:rPr>
          <w:rFonts w:hint="eastAsia" w:ascii="宋体" w:hAnsi="宋体" w:eastAsia="宋体" w:cs="宋体"/>
          <w:sz w:val="28"/>
          <w:szCs w:val="28"/>
        </w:rPr>
        <w:t>员每次扣 10-50 元，违章不改者，甲方有权责令乙方负责人马上解雇当事人。若出现事故隐患</w:t>
      </w:r>
      <w:r>
        <w:rPr>
          <w:rFonts w:hint="eastAsia" w:ascii="宋体" w:hAnsi="宋体" w:eastAsia="宋体" w:cs="宋体"/>
          <w:sz w:val="28"/>
          <w:szCs w:val="28"/>
        </w:rPr>
        <w:t xml:space="preserve">时，甲方应立即下达整改通知书，限期整改，在期限 </w:t>
      </w:r>
      <w:r>
        <w:rPr>
          <w:rFonts w:hint="eastAsia" w:ascii="宋体" w:hAnsi="宋体" w:eastAsia="宋体" w:cs="宋体"/>
          <w:sz w:val="28"/>
          <w:szCs w:val="28"/>
        </w:rPr>
        <w:t>内</w:t>
      </w:r>
      <w:r>
        <w:rPr>
          <w:rFonts w:hint="eastAsia" w:ascii="宋体" w:hAnsi="宋体" w:eastAsia="宋体" w:cs="宋体"/>
          <w:sz w:val="28"/>
          <w:szCs w:val="28"/>
        </w:rPr>
        <w:t>未整改的扣乙方负责人每项 100 元，情节严重，屡教不改的，终止本生产合同。</w:t>
      </w:r>
    </w:p>
    <w:p w14:paraId="305FDF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2.未经安全技术培训，私自上岗的，每人次扣 30 元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4435CB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3.在安全生产检查过程中，如果发现乙方有未参</w:t>
      </w:r>
      <w:r>
        <w:rPr>
          <w:rFonts w:hint="eastAsia" w:ascii="宋体" w:hAnsi="宋体" w:eastAsia="宋体" w:cs="宋体"/>
          <w:sz w:val="28"/>
          <w:szCs w:val="28"/>
        </w:rPr>
        <w:t xml:space="preserve">加工伤保险人员在作业，每发 </w:t>
      </w:r>
      <w:r>
        <w:rPr>
          <w:rFonts w:hint="eastAsia" w:ascii="宋体" w:hAnsi="宋体" w:eastAsia="宋体" w:cs="宋体"/>
          <w:sz w:val="28"/>
          <w:szCs w:val="28"/>
        </w:rPr>
        <w:t>现</w:t>
      </w:r>
      <w:r>
        <w:rPr>
          <w:rFonts w:hint="eastAsia" w:ascii="宋体" w:hAnsi="宋体" w:eastAsia="宋体" w:cs="宋体"/>
          <w:sz w:val="28"/>
          <w:szCs w:val="28"/>
        </w:rPr>
        <w:t>一人扣乙方 200 元，同时整个施工队应停业整顿，进行安全生产学习。</w:t>
      </w:r>
    </w:p>
    <w:p w14:paraId="679728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</w:t>
      </w:r>
      <w:r>
        <w:rPr>
          <w:rFonts w:hint="eastAsia" w:ascii="宋体" w:hAnsi="宋体" w:eastAsia="宋体" w:cs="宋体"/>
          <w:sz w:val="28"/>
          <w:szCs w:val="28"/>
        </w:rPr>
        <w:t>本合同一式叁份，</w:t>
      </w:r>
      <w:r>
        <w:rPr>
          <w:rFonts w:hint="eastAsia" w:ascii="宋体" w:hAnsi="宋体" w:eastAsia="宋体" w:cs="宋体"/>
          <w:sz w:val="28"/>
          <w:szCs w:val="28"/>
        </w:rPr>
        <w:t xml:space="preserve"> 甲、乙双方各执一份。安办一份。本合同从签字之日起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至</w:t>
      </w:r>
      <w:r>
        <w:rPr>
          <w:rFonts w:hint="eastAsia" w:ascii="宋体" w:hAnsi="宋体" w:eastAsia="宋体" w:cs="宋体"/>
          <w:sz w:val="28"/>
          <w:szCs w:val="28"/>
        </w:rPr>
        <w:t>山</w:t>
      </w:r>
      <w:r>
        <w:rPr>
          <w:rFonts w:hint="eastAsia" w:ascii="宋体" w:hAnsi="宋体" w:eastAsia="宋体" w:cs="宋体"/>
          <w:sz w:val="28"/>
          <w:szCs w:val="28"/>
        </w:rPr>
        <w:t>场结束内有效。</w:t>
      </w:r>
    </w:p>
    <w:p w14:paraId="53CBC9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31D43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甲方(签章</w:t>
      </w:r>
      <w:r>
        <w:rPr>
          <w:rFonts w:hint="eastAsia" w:ascii="宋体" w:hAnsi="宋体" w:eastAsia="宋体" w:cs="宋体"/>
          <w:sz w:val="28"/>
          <w:szCs w:val="28"/>
        </w:rPr>
        <w:t xml:space="preserve">) :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乙方(签章)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</w:p>
    <w:p w14:paraId="2E85F6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D99AE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法人代表：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8"/>
          <w:szCs w:val="28"/>
        </w:rPr>
        <w:t>法人代表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72B4C4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0150FE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02943E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FCA23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订</w:t>
      </w:r>
      <w:r>
        <w:rPr>
          <w:rFonts w:hint="eastAsia" w:ascii="宋体" w:hAnsi="宋体" w:eastAsia="宋体" w:cs="宋体"/>
          <w:sz w:val="28"/>
          <w:szCs w:val="28"/>
        </w:rPr>
        <w:t>立</w:t>
      </w:r>
      <w:r>
        <w:rPr>
          <w:rFonts w:hint="eastAsia" w:ascii="宋体" w:hAnsi="宋体" w:eastAsia="宋体" w:cs="宋体"/>
          <w:sz w:val="28"/>
          <w:szCs w:val="28"/>
        </w:rPr>
        <w:t xml:space="preserve">日期：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年  月  日</w:t>
      </w:r>
    </w:p>
    <w:sectPr>
      <w:pgSz w:w="11906" w:h="16838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F6A3F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1456</Words>
  <Characters>1491</Characters>
  <TotalTime>9</TotalTime>
  <ScaleCrop>false</ScaleCrop>
  <LinksUpToDate>false</LinksUpToDate>
  <CharactersWithSpaces>1619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2023-05-15T13:09:00Z</dcterms:created>
  <dc:creator>Administrator</dc:creator>
  <cp:lastModifiedBy>Administrator</cp:lastModifiedBy>
  <dcterms:modified xsi:type="dcterms:W3CDTF">2025-11-06T08:26:19Z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2023-05-17T06:51:20Z</vt:filetime>
  </property>
  <property fmtid="{D5CDD505-2E9C-101B-9397-08002B2CF9AE}" pid="4" name="KSOTemplateDocerSaveRecord">
    <vt:lpwstr>eyJoZGlkIjoiNWQ5NDNkYTMxMzdlY2ZiMjc1OTQzOTlkOGE1ODMxNGIiLCJ1c2VySWQiOiIzNDQzNTU0MjIifQ==</vt:lpwstr>
  </property>
  <property fmtid="{D5CDD505-2E9C-101B-9397-08002B2CF9AE}" pid="5" name="KSOProductBuildVer">
    <vt:lpwstr>2052-12.1.0.23125</vt:lpwstr>
  </property>
  <property fmtid="{D5CDD505-2E9C-101B-9397-08002B2CF9AE}" pid="6" name="ICV">
    <vt:lpwstr>AFEC32B63ACE419EA9B78B55B3B24CFE_12</vt:lpwstr>
  </property>
</Properties>
</file>