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6AB83">
      <w:pPr>
        <w:spacing w:line="48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项目整体实施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方案</w:t>
      </w:r>
    </w:p>
    <w:p w14:paraId="402B862D">
      <w:pPr>
        <w:pStyle w:val="3"/>
        <w:spacing w:line="240" w:lineRule="auto"/>
        <w:jc w:val="left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pacing w:val="6"/>
          <w:kern w:val="2"/>
          <w:sz w:val="28"/>
          <w:szCs w:val="28"/>
          <w:lang w:val="en-US" w:eastAsia="zh-CN" w:bidi="ar-SA"/>
        </w:rPr>
        <w:t>（各供应商可根据自身情况自行编写但不得少于下述内容，未按要求编写方案则视为不实质性响应文件）</w:t>
      </w:r>
    </w:p>
    <w:p w14:paraId="6A7B8F76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包括但不限于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本项目实施方案</w:t>
      </w:r>
      <w:r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、安装方案、售后服务等。</w:t>
      </w:r>
    </w:p>
    <w:p w14:paraId="6A015A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757CF"/>
    <w:rsid w:val="0AF757CF"/>
    <w:rsid w:val="42833FC6"/>
    <w:rsid w:val="46830DA9"/>
    <w:rsid w:val="63A9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eastAsia="黑体"/>
      <w:color w:val="auto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1</TotalTime>
  <ScaleCrop>false</ScaleCrop>
  <LinksUpToDate>false</LinksUpToDate>
  <CharactersWithSpaces>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2025-07-14T10:56:00Z</dcterms:created>
  <dc:creator>Papa.Z</dc:creator>
  <cp:lastModifiedBy>WPS_1503541189</cp:lastModifiedBy>
  <dcterms:modified xsi:type="dcterms:W3CDTF">2025-09-07T06:51:58Z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940CAE8BDAE0473BBCC4259E5F37BCAE_11</vt:lpwstr>
  </property>
  <property fmtid="{D5CDD505-2E9C-101B-9397-08002B2CF9AE}" pid="4" name="KSOTemplateDocerSaveRecord">
    <vt:lpwstr>eyJoZGlkIjoiZTQ2YzI1MjYyNGVjMmE3ZDZiZGMzNTliNTI3YWQ3MTYiLCJ1c2VySWQiOiIyOTc0MDIwNjgifQ==</vt:lpwstr>
  </property>
</Properties>
</file>