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562" w:firstLineChars="200"/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sz w:val="28"/>
          <w:szCs w:val="28"/>
        </w:rPr>
        <w:t>供应商类似项目业绩一览表</w:t>
      </w:r>
    </w:p>
    <w:bookmarkEnd w:id="0"/>
    <w:p w14:paraId="7638B403">
      <w:pPr>
        <w:rPr>
          <w:rFonts w:hint="eastAsia" w:ascii="仿宋" w:hAnsi="仿宋" w:eastAsia="仿宋" w:cs="仿宋"/>
          <w:b/>
          <w:sz w:val="28"/>
          <w:szCs w:val="28"/>
        </w:rPr>
      </w:pPr>
    </w:p>
    <w:tbl>
      <w:tblPr>
        <w:tblStyle w:val="3"/>
        <w:tblW w:w="91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363"/>
        <w:gridCol w:w="1709"/>
        <w:gridCol w:w="1171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采购人名称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合同名称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合同金额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合同签订日期</w:t>
            </w: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主要供应货物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04DFF2B">
      <w:pPr>
        <w:ind w:left="562" w:hanging="562" w:hangingChars="20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注：1.供应商须在本表后提供完整业绩合同及对应销售发票复印件；2.以上两种证明材料同时提供才能被判定为有效业绩。</w:t>
      </w:r>
    </w:p>
    <w:p w14:paraId="6B42CA58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仿宋" w:hAnsi="仿宋" w:eastAsia="仿宋" w:cs="仿宋"/>
          <w:spacing w:val="6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  <w:lang w:val="zh-CN"/>
        </w:rPr>
        <w:t>日期：</w:t>
      </w:r>
      <w:r>
        <w:rPr>
          <w:rFonts w:hint="eastAsia" w:ascii="仿宋" w:hAnsi="仿宋" w:eastAsia="仿宋" w:cs="仿宋"/>
          <w:sz w:val="28"/>
          <w:szCs w:val="28"/>
        </w:rPr>
        <w:t>XXXX年XX月XX日</w:t>
      </w:r>
    </w:p>
    <w:p w14:paraId="34FFEA72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168365CB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4</TotalTime>
  <ScaleCrop>false</ScaleCrop>
  <LinksUpToDate>false</LinksUpToDate>
  <CharactersWithSpaces>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林俊成</cp:lastModifiedBy>
  <dcterms:modified xsi:type="dcterms:W3CDTF">2025-12-17T11:05:37Z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eyJoZGlkIjoiZmE0ZDY5MmE1ODExY2M3ZTBkNmZhN2U5MGU0YmZlNzIiLCJ1c2VySWQiOiIzMzI3NjAyMTMifQ==</vt:lpwstr>
  </property>
  <property fmtid="{D5CDD505-2E9C-101B-9397-08002B2CF9AE}" pid="4" name="ICV">
    <vt:lpwstr>6256E605647341A1AD1351DA3C437497_13</vt:lpwstr>
  </property>
</Properties>
</file>