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FF747">
      <w:pPr>
        <w:pStyle w:val="4"/>
        <w:numPr>
          <w:ilvl w:val="0"/>
          <w:numId w:val="1"/>
        </w:numPr>
        <w:rPr>
          <w:rFonts w:hint="eastAsia" w:ascii="宋体" w:hAnsi="宋体" w:eastAsia="宋体" w:cs="宋体"/>
          <w:b/>
          <w:spacing w:val="-20"/>
          <w:sz w:val="40"/>
          <w:szCs w:val="40"/>
          <w:lang w:val="en-US" w:eastAsia="zh-CN"/>
        </w:rPr>
      </w:pPr>
      <w:r>
        <w:rPr>
          <w:rFonts w:hint="eastAsia" w:ascii="宋体" w:hAnsi="宋体" w:eastAsia="宋体" w:cs="宋体"/>
          <w:b/>
          <w:spacing w:val="-20"/>
          <w:sz w:val="40"/>
          <w:szCs w:val="40"/>
          <w:lang w:val="en-US" w:eastAsia="zh-CN"/>
        </w:rPr>
        <w:t>合同条款及格式</w:t>
      </w:r>
    </w:p>
    <w:p w14:paraId="30F8E5B7">
      <w:pPr>
        <w:jc w:val="center"/>
        <w:rPr>
          <w:rFonts w:hint="eastAsia" w:ascii="宋体" w:hAnsi="宋体"/>
          <w:sz w:val="24"/>
        </w:rPr>
      </w:pPr>
    </w:p>
    <w:p w14:paraId="58A0C9DB">
      <w:pPr>
        <w:pStyle w:val="5"/>
        <w:spacing w:before="0" w:beforeAutospacing="0" w:after="0" w:afterAutospacing="0" w:line="360" w:lineRule="auto"/>
        <w:ind w:firstLine="2880" w:firstLineChars="1200"/>
        <w:rPr>
          <w:rFonts w:hint="eastAsia" w:cs="仿宋"/>
        </w:rPr>
      </w:pPr>
      <w:r>
        <w:rPr>
          <w:rFonts w:hint="eastAsia" w:cs="仿宋"/>
        </w:rPr>
        <w:t>建设工程施工合同（仅供参考）</w:t>
      </w:r>
    </w:p>
    <w:p w14:paraId="5E92A823">
      <w:pPr>
        <w:pStyle w:val="5"/>
        <w:spacing w:before="0" w:beforeAutospacing="0" w:after="0" w:afterAutospacing="0" w:line="360" w:lineRule="auto"/>
        <w:ind w:firstLine="480" w:firstLineChars="200"/>
        <w:rPr>
          <w:rFonts w:cs="仿宋"/>
        </w:rPr>
      </w:pPr>
      <w:r>
        <w:rPr>
          <w:rFonts w:hint="eastAsia" w:cs="仿宋"/>
        </w:rPr>
        <w:t>甲方：</w:t>
      </w:r>
      <w:r>
        <w:rPr>
          <w:rFonts w:cs="仿宋"/>
          <w:u w:val="single"/>
        </w:rPr>
        <w:t>                </w:t>
      </w:r>
    </w:p>
    <w:p w14:paraId="30D90C5C">
      <w:pPr>
        <w:pStyle w:val="5"/>
        <w:spacing w:before="0" w:beforeAutospacing="0" w:after="0" w:afterAutospacing="0" w:line="360" w:lineRule="auto"/>
        <w:ind w:firstLine="480" w:firstLineChars="200"/>
        <w:rPr>
          <w:rFonts w:cs="仿宋"/>
        </w:rPr>
      </w:pPr>
      <w:r>
        <w:rPr>
          <w:rFonts w:hint="eastAsia" w:cs="仿宋"/>
        </w:rPr>
        <w:t>乙方：</w:t>
      </w:r>
      <w:r>
        <w:rPr>
          <w:rFonts w:cs="仿宋"/>
          <w:u w:val="single"/>
        </w:rPr>
        <w:t>                </w:t>
      </w:r>
    </w:p>
    <w:p w14:paraId="736088D0">
      <w:pPr>
        <w:pStyle w:val="5"/>
        <w:spacing w:before="0" w:beforeAutospacing="0" w:after="0" w:afterAutospacing="0" w:line="360" w:lineRule="auto"/>
        <w:ind w:firstLine="480" w:firstLineChars="200"/>
        <w:rPr>
          <w:rFonts w:hint="eastAsia" w:cs="仿宋"/>
        </w:rPr>
      </w:pPr>
      <w:r>
        <w:rPr>
          <w:rFonts w:hint="eastAsia" w:cs="仿宋"/>
        </w:rPr>
        <w:t>根据《中华人民共和国</w:t>
      </w:r>
      <w:r>
        <w:rPr>
          <w:rFonts w:hint="eastAsia" w:cs="仿宋"/>
          <w:lang w:eastAsia="zh-CN"/>
        </w:rPr>
        <w:t>民法典</w:t>
      </w:r>
      <w:r>
        <w:rPr>
          <w:rFonts w:hint="eastAsia" w:cs="仿宋"/>
        </w:rPr>
        <w:t>》、《中华人民共和国建筑法》及《建筑工程质量管理条例》的原则，结合本工程实际情况，为明确甲乙双方的权利、义务和经济责任，经双方洽商达成如下协议。</w:t>
      </w:r>
    </w:p>
    <w:p w14:paraId="093B9042">
      <w:pPr>
        <w:pStyle w:val="5"/>
        <w:spacing w:before="0" w:beforeAutospacing="0" w:after="0" w:afterAutospacing="0" w:line="360" w:lineRule="auto"/>
        <w:ind w:firstLine="480" w:firstLineChars="200"/>
        <w:rPr>
          <w:rFonts w:hint="eastAsia" w:eastAsia="宋体"/>
          <w:color w:val="333333"/>
          <w:lang w:val="en-US" w:eastAsia="zh-CN"/>
        </w:rPr>
      </w:pPr>
      <w:r>
        <w:rPr>
          <w:rFonts w:hint="eastAsia" w:cs="仿宋"/>
        </w:rPr>
        <w:t>一、工程名称：</w:t>
      </w:r>
    </w:p>
    <w:p w14:paraId="5F0FD100">
      <w:pPr>
        <w:pStyle w:val="5"/>
        <w:spacing w:before="0" w:beforeAutospacing="0" w:after="0" w:afterAutospacing="0" w:line="360" w:lineRule="auto"/>
        <w:ind w:firstLine="480" w:firstLineChars="200"/>
        <w:rPr>
          <w:rFonts w:hint="eastAsia" w:cs="仿宋"/>
        </w:rPr>
      </w:pPr>
      <w:r>
        <w:rPr>
          <w:rFonts w:hint="eastAsia" w:cs="仿宋"/>
        </w:rPr>
        <w:t xml:space="preserve">二、工程地点：                      </w:t>
      </w:r>
    </w:p>
    <w:p w14:paraId="277AF546">
      <w:pPr>
        <w:pStyle w:val="5"/>
        <w:spacing w:before="0" w:beforeAutospacing="0" w:after="0" w:afterAutospacing="0" w:line="360" w:lineRule="auto"/>
        <w:ind w:firstLine="480" w:firstLineChars="200"/>
        <w:rPr>
          <w:rFonts w:hint="eastAsia" w:cs="仿宋"/>
        </w:rPr>
      </w:pPr>
      <w:r>
        <w:rPr>
          <w:rFonts w:hint="eastAsia" w:cs="仿宋"/>
        </w:rPr>
        <w:t xml:space="preserve">三、工作内容:                                                     </w:t>
      </w:r>
    </w:p>
    <w:p w14:paraId="224D8CC9">
      <w:pPr>
        <w:pStyle w:val="5"/>
        <w:spacing w:before="0" w:beforeAutospacing="0" w:after="0" w:afterAutospacing="0" w:line="360" w:lineRule="auto"/>
        <w:ind w:firstLine="480" w:firstLineChars="200"/>
        <w:rPr>
          <w:rFonts w:hint="eastAsia" w:cs="仿宋"/>
        </w:rPr>
      </w:pPr>
      <w:r>
        <w:rPr>
          <w:rFonts w:hint="eastAsia" w:cs="仿宋"/>
        </w:rPr>
        <w:t>四、承包方式及材料供应方式：</w:t>
      </w:r>
    </w:p>
    <w:p w14:paraId="11FE8DA8">
      <w:pPr>
        <w:pStyle w:val="5"/>
        <w:spacing w:before="0" w:beforeAutospacing="0" w:after="0" w:afterAutospacing="0" w:line="360" w:lineRule="auto"/>
        <w:ind w:firstLine="480" w:firstLineChars="200"/>
        <w:rPr>
          <w:rFonts w:hint="eastAsia" w:cs="仿宋"/>
        </w:rPr>
      </w:pPr>
      <w:r>
        <w:rPr>
          <w:rFonts w:hint="eastAsia" w:cs="仿宋"/>
        </w:rPr>
        <w:t>（一）承包方式：施工总承包。</w:t>
      </w:r>
    </w:p>
    <w:p w14:paraId="655D7377">
      <w:pPr>
        <w:pStyle w:val="5"/>
        <w:spacing w:before="0" w:beforeAutospacing="0" w:after="0" w:afterAutospacing="0" w:line="360" w:lineRule="auto"/>
        <w:ind w:firstLine="480" w:firstLineChars="200"/>
        <w:rPr>
          <w:rFonts w:hint="eastAsia" w:cs="仿宋"/>
        </w:rPr>
      </w:pPr>
      <w:r>
        <w:rPr>
          <w:rFonts w:hint="eastAsia" w:cs="仿宋"/>
        </w:rPr>
        <w:t>（二）材料供应方式：本工程所需材料全部由乙方采购供应。所有进场材料必须符合产品质量及规范要求，并按规定进行材料复验，并能满足工程项目设计要求及有关行业特殊使用要求。</w:t>
      </w:r>
    </w:p>
    <w:p w14:paraId="5FB23F80">
      <w:pPr>
        <w:pStyle w:val="5"/>
        <w:spacing w:before="0" w:beforeAutospacing="0" w:after="0" w:afterAutospacing="0" w:line="360" w:lineRule="auto"/>
        <w:ind w:firstLine="480" w:firstLineChars="200"/>
        <w:rPr>
          <w:rFonts w:hint="eastAsia" w:cs="仿宋"/>
        </w:rPr>
      </w:pPr>
      <w:r>
        <w:rPr>
          <w:rFonts w:hint="eastAsia" w:cs="仿宋"/>
        </w:rPr>
        <w:t>（三）所有材料，成品，半成品均应有产品合格证及检验报告，须经现场甲方代表及监理工程师检查验收，报验合格方可进场，无质量证明文件的产品不得用于本项目工程。</w:t>
      </w:r>
    </w:p>
    <w:p w14:paraId="67A451A4">
      <w:pPr>
        <w:pStyle w:val="5"/>
        <w:spacing w:before="0" w:beforeAutospacing="0" w:after="0" w:afterAutospacing="0" w:line="360" w:lineRule="auto"/>
        <w:ind w:firstLine="480" w:firstLineChars="200"/>
        <w:rPr>
          <w:rFonts w:hint="eastAsia" w:cs="仿宋"/>
        </w:rPr>
      </w:pPr>
      <w:r>
        <w:rPr>
          <w:rFonts w:hint="eastAsia" w:cs="仿宋"/>
        </w:rPr>
        <w:t>五、工程价款及结算办法</w:t>
      </w:r>
    </w:p>
    <w:p w14:paraId="2575B622">
      <w:pPr>
        <w:pStyle w:val="5"/>
        <w:spacing w:before="0" w:beforeAutospacing="0" w:after="0" w:afterAutospacing="0" w:line="360" w:lineRule="auto"/>
        <w:ind w:firstLine="480" w:firstLineChars="200"/>
        <w:rPr>
          <w:rFonts w:hint="eastAsia" w:cs="仿宋"/>
        </w:rPr>
      </w:pPr>
      <w:r>
        <w:rPr>
          <w:rFonts w:hint="eastAsia" w:cs="仿宋"/>
        </w:rPr>
        <w:t>（一）根据工程量清单所列的预计数量和单价或总额价计算的签约合同价：人民币（大写）</w:t>
      </w:r>
      <w:r>
        <w:rPr>
          <w:rFonts w:hint="eastAsia" w:cs="仿宋"/>
          <w:u w:val="single"/>
        </w:rPr>
        <w:t xml:space="preserve">          </w:t>
      </w:r>
      <w:r>
        <w:rPr>
          <w:rFonts w:hint="eastAsia" w:cs="仿宋"/>
        </w:rPr>
        <w:t>（￥</w:t>
      </w:r>
      <w:r>
        <w:rPr>
          <w:rFonts w:hint="eastAsia" w:cs="仿宋"/>
          <w:u w:val="single"/>
        </w:rPr>
        <w:t xml:space="preserve">        </w:t>
      </w:r>
      <w:r>
        <w:rPr>
          <w:rFonts w:hint="eastAsia" w:cs="仿宋"/>
        </w:rPr>
        <w:t xml:space="preserve"> 元）。</w:t>
      </w:r>
    </w:p>
    <w:p w14:paraId="3707D787">
      <w:pPr>
        <w:pStyle w:val="5"/>
        <w:spacing w:before="0" w:beforeAutospacing="0" w:after="0" w:afterAutospacing="0" w:line="360" w:lineRule="auto"/>
        <w:ind w:firstLine="480" w:firstLineChars="200"/>
        <w:rPr>
          <w:rFonts w:hint="eastAsia" w:cs="仿宋"/>
        </w:rPr>
      </w:pPr>
      <w:r>
        <w:rPr>
          <w:rFonts w:hint="eastAsia" w:cs="仿宋"/>
        </w:rPr>
        <w:t>（二）合同总价包括完成该工程项目的直接费、间接费、利润、税金、保险费、其它费用以及合同明示或暗示的所有风险、责任和义务等全部费用。</w:t>
      </w:r>
    </w:p>
    <w:p w14:paraId="01B94E5C">
      <w:pPr>
        <w:pStyle w:val="5"/>
        <w:spacing w:before="0" w:beforeAutospacing="0" w:after="0" w:afterAutospacing="0" w:line="360" w:lineRule="auto"/>
        <w:ind w:firstLine="480" w:firstLineChars="200"/>
        <w:rPr>
          <w:rFonts w:hint="eastAsia" w:cs="仿宋"/>
        </w:rPr>
      </w:pPr>
      <w:r>
        <w:rPr>
          <w:rFonts w:hint="eastAsia" w:cs="仿宋"/>
        </w:rPr>
        <w:t>（三）合同总价、单价按照成交确定的价格和合同中明确的工程范围，在工程实施过程中一次性包死。除此之外的工程范围和工程量的变动部分在征得甲方同意后实行现场签证，依照磋商报价增加或扣减。</w:t>
      </w:r>
    </w:p>
    <w:p w14:paraId="73F90785">
      <w:pPr>
        <w:pStyle w:val="5"/>
        <w:spacing w:before="0" w:beforeAutospacing="0" w:after="0" w:afterAutospacing="0" w:line="360" w:lineRule="auto"/>
        <w:ind w:firstLine="480" w:firstLineChars="200"/>
        <w:rPr>
          <w:rFonts w:hint="eastAsia" w:cs="仿宋"/>
        </w:rPr>
      </w:pPr>
      <w:r>
        <w:rPr>
          <w:rFonts w:hint="eastAsia" w:cs="仿宋"/>
        </w:rPr>
        <w:t>付款方式及工期：</w:t>
      </w:r>
    </w:p>
    <w:p w14:paraId="2B84D0A5">
      <w:pPr>
        <w:pStyle w:val="5"/>
        <w:spacing w:before="0" w:beforeAutospacing="0" w:after="0" w:afterAutospacing="0" w:line="360" w:lineRule="auto"/>
        <w:ind w:firstLine="480" w:firstLineChars="200"/>
        <w:rPr>
          <w:rFonts w:hint="eastAsia" w:cs="仿宋"/>
        </w:rPr>
      </w:pPr>
      <w:r>
        <w:rPr>
          <w:rFonts w:hint="eastAsia" w:cs="仿宋"/>
        </w:rPr>
        <w:t>（一）付款方式：</w:t>
      </w:r>
    </w:p>
    <w:p w14:paraId="3AFB1B23">
      <w:pPr>
        <w:pStyle w:val="5"/>
        <w:spacing w:before="0" w:beforeAutospacing="0" w:after="0" w:afterAutospacing="0" w:line="360" w:lineRule="auto"/>
        <w:ind w:firstLine="480" w:firstLineChars="200"/>
        <w:rPr>
          <w:rFonts w:hint="eastAsia" w:cs="仿宋"/>
        </w:rPr>
      </w:pPr>
      <w:r>
        <w:rPr>
          <w:rFonts w:hint="eastAsia" w:cs="仿宋"/>
        </w:rPr>
        <w:t>1.工程款支付：</w:t>
      </w:r>
    </w:p>
    <w:p w14:paraId="21677D04">
      <w:pPr>
        <w:pStyle w:val="5"/>
        <w:spacing w:before="0" w:beforeAutospacing="0" w:after="0" w:afterAutospacing="0" w:line="360" w:lineRule="auto"/>
        <w:ind w:firstLine="480" w:firstLineChars="200"/>
        <w:rPr>
          <w:rFonts w:hint="eastAsia" w:cs="仿宋"/>
        </w:rPr>
      </w:pPr>
      <w:r>
        <w:rPr>
          <w:rFonts w:hint="eastAsia" w:cs="仿宋"/>
        </w:rPr>
        <w:t>1-1.根据施工进度拨付进度款，具体以甲乙双方最终签订的合同为准，待工程完工验收合格、经审计部门审定后留审定总价3%的尾款作为质保金，项目缺陷责任期满后退还质保金。</w:t>
      </w:r>
    </w:p>
    <w:p w14:paraId="145EE96F">
      <w:pPr>
        <w:pStyle w:val="5"/>
        <w:spacing w:before="0" w:beforeAutospacing="0" w:after="0" w:afterAutospacing="0" w:line="360" w:lineRule="auto"/>
        <w:ind w:firstLine="480" w:firstLineChars="200"/>
        <w:rPr>
          <w:rFonts w:hint="eastAsia" w:cs="仿宋"/>
        </w:rPr>
      </w:pPr>
      <w:r>
        <w:rPr>
          <w:rFonts w:hint="eastAsia" w:cs="仿宋"/>
        </w:rPr>
        <w:t>1-2.乙方不得因甲方资金暂时不到位而影响工期。</w:t>
      </w:r>
    </w:p>
    <w:p w14:paraId="683DC6CD">
      <w:pPr>
        <w:pStyle w:val="5"/>
        <w:spacing w:before="0" w:beforeAutospacing="0" w:after="0" w:afterAutospacing="0" w:line="360" w:lineRule="auto"/>
        <w:ind w:firstLine="480" w:firstLineChars="200"/>
        <w:rPr>
          <w:rFonts w:hint="eastAsia" w:cs="仿宋"/>
        </w:rPr>
      </w:pPr>
      <w:r>
        <w:rPr>
          <w:rFonts w:hint="eastAsia" w:cs="仿宋"/>
        </w:rPr>
        <w:t>2.结算方式：银行转账。</w:t>
      </w:r>
    </w:p>
    <w:p w14:paraId="7A2D6FDD">
      <w:pPr>
        <w:pStyle w:val="5"/>
        <w:spacing w:before="0" w:beforeAutospacing="0" w:after="0" w:afterAutospacing="0" w:line="360" w:lineRule="auto"/>
        <w:ind w:firstLine="480" w:firstLineChars="200"/>
        <w:rPr>
          <w:rFonts w:hint="eastAsia" w:cs="仿宋"/>
        </w:rPr>
      </w:pPr>
      <w:r>
        <w:rPr>
          <w:rFonts w:hint="eastAsia" w:cs="仿宋"/>
        </w:rPr>
        <w:t>3.付款方式：乙方在接受每次付款前，开具相应额度发票给甲方。</w:t>
      </w:r>
    </w:p>
    <w:p w14:paraId="72EF70C7">
      <w:pPr>
        <w:pStyle w:val="5"/>
        <w:spacing w:before="0" w:beforeAutospacing="0" w:after="0" w:afterAutospacing="0" w:line="360" w:lineRule="auto"/>
        <w:ind w:firstLine="480" w:firstLineChars="200"/>
        <w:rPr>
          <w:rFonts w:hint="eastAsia" w:cs="仿宋"/>
        </w:rPr>
      </w:pPr>
      <w:r>
        <w:rPr>
          <w:rFonts w:hint="eastAsia" w:cs="仿宋"/>
        </w:rPr>
        <w:t>（二）工期：202</w:t>
      </w:r>
      <w:r>
        <w:rPr>
          <w:rFonts w:hint="eastAsia" w:cs="仿宋"/>
          <w:lang w:val="en-US" w:eastAsia="zh-CN"/>
        </w:rPr>
        <w:t>5</w:t>
      </w:r>
      <w:r>
        <w:rPr>
          <w:rFonts w:hint="eastAsia" w:cs="仿宋"/>
        </w:rPr>
        <w:t>年</w:t>
      </w:r>
      <w:r>
        <w:rPr>
          <w:rFonts w:hint="eastAsia" w:cs="仿宋"/>
          <w:u w:val="single"/>
        </w:rPr>
        <w:t xml:space="preserve">   </w:t>
      </w:r>
      <w:r>
        <w:rPr>
          <w:rFonts w:hint="eastAsia" w:cs="仿宋"/>
        </w:rPr>
        <w:t>月</w:t>
      </w:r>
      <w:r>
        <w:rPr>
          <w:rFonts w:hint="eastAsia" w:cs="仿宋"/>
          <w:u w:val="single"/>
        </w:rPr>
        <w:t xml:space="preserve">   </w:t>
      </w:r>
      <w:r>
        <w:rPr>
          <w:rFonts w:hint="eastAsia" w:cs="仿宋"/>
        </w:rPr>
        <w:t>日至 20</w:t>
      </w:r>
      <w:r>
        <w:rPr>
          <w:rFonts w:hint="eastAsia" w:cs="仿宋"/>
          <w:lang w:val="en-US" w:eastAsia="zh-CN"/>
        </w:rPr>
        <w:t>25</w:t>
      </w:r>
      <w:r>
        <w:rPr>
          <w:rFonts w:hint="eastAsia" w:cs="仿宋"/>
        </w:rPr>
        <w:t>年</w:t>
      </w:r>
      <w:r>
        <w:rPr>
          <w:rFonts w:hint="eastAsia" w:cs="仿宋"/>
          <w:u w:val="single"/>
        </w:rPr>
        <w:t xml:space="preserve">   </w:t>
      </w:r>
      <w:r>
        <w:rPr>
          <w:rFonts w:hint="eastAsia" w:cs="仿宋"/>
        </w:rPr>
        <w:t>月</w:t>
      </w:r>
      <w:r>
        <w:rPr>
          <w:rFonts w:hint="eastAsia" w:cs="仿宋"/>
          <w:u w:val="single"/>
        </w:rPr>
        <w:t xml:space="preserve">   </w:t>
      </w:r>
      <w:r>
        <w:rPr>
          <w:rFonts w:hint="eastAsia" w:cs="仿宋"/>
        </w:rPr>
        <w:t>日。</w:t>
      </w:r>
    </w:p>
    <w:p w14:paraId="5D149435">
      <w:pPr>
        <w:pStyle w:val="5"/>
        <w:spacing w:before="0" w:beforeAutospacing="0" w:after="0" w:afterAutospacing="0" w:line="360" w:lineRule="auto"/>
        <w:ind w:firstLine="480" w:firstLineChars="200"/>
        <w:rPr>
          <w:rFonts w:hint="eastAsia" w:cs="仿宋"/>
        </w:rPr>
      </w:pPr>
      <w:r>
        <w:rPr>
          <w:rFonts w:hint="eastAsia" w:cs="仿宋"/>
        </w:rPr>
        <w:t>七、质量保证</w:t>
      </w:r>
    </w:p>
    <w:p w14:paraId="62593D63">
      <w:pPr>
        <w:pStyle w:val="5"/>
        <w:spacing w:before="0" w:beforeAutospacing="0" w:after="0" w:afterAutospacing="0" w:line="360" w:lineRule="auto"/>
        <w:ind w:firstLine="480" w:firstLineChars="200"/>
        <w:rPr>
          <w:rFonts w:hint="eastAsia" w:cs="仿宋"/>
        </w:rPr>
      </w:pPr>
      <w:r>
        <w:rPr>
          <w:rFonts w:hint="eastAsia" w:cs="仿宋"/>
        </w:rPr>
        <w:t>工程质量符合国家有关规范，确保达到合格。</w:t>
      </w:r>
    </w:p>
    <w:p w14:paraId="23D5466F">
      <w:pPr>
        <w:pStyle w:val="5"/>
        <w:spacing w:before="0" w:beforeAutospacing="0" w:after="0" w:afterAutospacing="0" w:line="360" w:lineRule="auto"/>
        <w:ind w:firstLine="480" w:firstLineChars="200"/>
        <w:rPr>
          <w:rFonts w:hint="eastAsia" w:cs="仿宋"/>
        </w:rPr>
      </w:pPr>
      <w:r>
        <w:rPr>
          <w:rFonts w:hint="eastAsia" w:cs="仿宋"/>
        </w:rPr>
        <w:t>八、双方责任</w:t>
      </w:r>
    </w:p>
    <w:p w14:paraId="2CA7389F">
      <w:pPr>
        <w:pStyle w:val="5"/>
        <w:spacing w:before="0" w:beforeAutospacing="0" w:after="0" w:afterAutospacing="0" w:line="360" w:lineRule="auto"/>
        <w:ind w:firstLine="480" w:firstLineChars="200"/>
        <w:rPr>
          <w:rFonts w:hint="eastAsia" w:cs="仿宋"/>
        </w:rPr>
      </w:pPr>
      <w:r>
        <w:rPr>
          <w:rFonts w:hint="eastAsia" w:cs="仿宋"/>
        </w:rPr>
        <w:t>（一）甲方责任：</w:t>
      </w:r>
    </w:p>
    <w:p w14:paraId="494F2E3B">
      <w:pPr>
        <w:pStyle w:val="5"/>
        <w:spacing w:before="0" w:beforeAutospacing="0" w:after="0" w:afterAutospacing="0" w:line="360" w:lineRule="auto"/>
        <w:ind w:firstLine="480" w:firstLineChars="200"/>
        <w:rPr>
          <w:rFonts w:hint="eastAsia" w:cs="仿宋"/>
        </w:rPr>
      </w:pPr>
      <w:r>
        <w:rPr>
          <w:rFonts w:hint="eastAsia" w:cs="仿宋"/>
        </w:rPr>
        <w:t>1.甲方负责施工场地的提供，排除施工障碍的协调。</w:t>
      </w:r>
    </w:p>
    <w:p w14:paraId="751D7DBC">
      <w:pPr>
        <w:pStyle w:val="5"/>
        <w:spacing w:before="0" w:beforeAutospacing="0" w:after="0" w:afterAutospacing="0" w:line="360" w:lineRule="auto"/>
        <w:ind w:firstLine="480" w:firstLineChars="200"/>
        <w:rPr>
          <w:rFonts w:hint="eastAsia" w:cs="仿宋"/>
        </w:rPr>
      </w:pPr>
      <w:r>
        <w:rPr>
          <w:rFonts w:hint="eastAsia" w:cs="仿宋"/>
        </w:rPr>
        <w:t>2.组织设计、施工单位进行图纸交底，负责设计图纸问题的处理，设计变更及现场签证，工程结算的审定等工作。</w:t>
      </w:r>
    </w:p>
    <w:p w14:paraId="3EF7073E">
      <w:pPr>
        <w:pStyle w:val="5"/>
        <w:spacing w:before="0" w:beforeAutospacing="0" w:after="0" w:afterAutospacing="0" w:line="360" w:lineRule="auto"/>
        <w:ind w:firstLine="480" w:firstLineChars="200"/>
        <w:rPr>
          <w:rFonts w:hint="eastAsia" w:cs="仿宋"/>
        </w:rPr>
      </w:pPr>
      <w:r>
        <w:rPr>
          <w:rFonts w:hint="eastAsia" w:cs="仿宋"/>
        </w:rPr>
        <w:t>3.对工程进度、质量进行监督检查。</w:t>
      </w:r>
    </w:p>
    <w:p w14:paraId="16FA62BC">
      <w:pPr>
        <w:pStyle w:val="5"/>
        <w:spacing w:before="0" w:beforeAutospacing="0" w:after="0" w:afterAutospacing="0" w:line="360" w:lineRule="auto"/>
        <w:ind w:firstLine="480" w:firstLineChars="200"/>
        <w:rPr>
          <w:rFonts w:hint="eastAsia" w:cs="仿宋"/>
        </w:rPr>
      </w:pPr>
      <w:r>
        <w:rPr>
          <w:rFonts w:hint="eastAsia" w:cs="仿宋"/>
        </w:rPr>
        <w:t>4.组织有关单位对工程进行竣工验收。</w:t>
      </w:r>
    </w:p>
    <w:p w14:paraId="38A31ECE">
      <w:pPr>
        <w:pStyle w:val="5"/>
        <w:spacing w:before="0" w:beforeAutospacing="0" w:after="0" w:afterAutospacing="0" w:line="360" w:lineRule="auto"/>
        <w:ind w:firstLine="480" w:firstLineChars="200"/>
        <w:rPr>
          <w:rFonts w:hint="eastAsia" w:cs="仿宋"/>
        </w:rPr>
      </w:pPr>
      <w:r>
        <w:rPr>
          <w:rFonts w:hint="eastAsia" w:cs="仿宋"/>
        </w:rPr>
        <w:t>5.按时支付工程款。</w:t>
      </w:r>
    </w:p>
    <w:p w14:paraId="5E66D9E2">
      <w:pPr>
        <w:pStyle w:val="5"/>
        <w:spacing w:before="0" w:beforeAutospacing="0" w:after="0" w:afterAutospacing="0" w:line="360" w:lineRule="auto"/>
        <w:ind w:firstLine="480" w:firstLineChars="200"/>
        <w:rPr>
          <w:rFonts w:hint="eastAsia" w:cs="仿宋"/>
        </w:rPr>
      </w:pPr>
      <w:r>
        <w:rPr>
          <w:rFonts w:hint="eastAsia" w:cs="仿宋"/>
        </w:rPr>
        <w:t>（二）乙方责任：</w:t>
      </w:r>
    </w:p>
    <w:p w14:paraId="312A651C">
      <w:pPr>
        <w:pStyle w:val="5"/>
        <w:spacing w:before="0" w:beforeAutospacing="0" w:after="0" w:afterAutospacing="0" w:line="360" w:lineRule="auto"/>
        <w:ind w:firstLine="480" w:firstLineChars="200"/>
        <w:rPr>
          <w:rFonts w:hint="eastAsia" w:cs="仿宋"/>
        </w:rPr>
      </w:pPr>
      <w:r>
        <w:rPr>
          <w:rFonts w:hint="eastAsia" w:cs="仿宋"/>
        </w:rPr>
        <w:t>1.负责办理完成项目使用审批手续，负责工程安全文明施工、承担一切风险，满足甲方工程的需要。保证甲方正式投入使用，再无其他费用发生。</w:t>
      </w:r>
    </w:p>
    <w:p w14:paraId="1174E460">
      <w:pPr>
        <w:pStyle w:val="5"/>
        <w:spacing w:before="0" w:beforeAutospacing="0" w:after="0" w:afterAutospacing="0" w:line="360" w:lineRule="auto"/>
        <w:ind w:firstLine="480" w:firstLineChars="200"/>
        <w:rPr>
          <w:rFonts w:hint="eastAsia" w:cs="仿宋"/>
        </w:rPr>
      </w:pPr>
      <w:r>
        <w:rPr>
          <w:rFonts w:hint="eastAsia" w:cs="仿宋"/>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430F294">
      <w:pPr>
        <w:pStyle w:val="5"/>
        <w:spacing w:before="0" w:beforeAutospacing="0" w:after="0" w:afterAutospacing="0" w:line="360" w:lineRule="auto"/>
        <w:ind w:firstLine="480" w:firstLineChars="200"/>
        <w:rPr>
          <w:rFonts w:hint="eastAsia" w:cs="仿宋"/>
        </w:rPr>
      </w:pPr>
      <w:r>
        <w:rPr>
          <w:rFonts w:hint="eastAsia" w:cs="仿宋"/>
        </w:rPr>
        <w:t>3.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5CC5E48">
      <w:pPr>
        <w:pStyle w:val="5"/>
        <w:spacing w:before="0" w:beforeAutospacing="0" w:after="0" w:afterAutospacing="0" w:line="360" w:lineRule="auto"/>
        <w:ind w:firstLine="480" w:firstLineChars="200"/>
        <w:rPr>
          <w:rFonts w:hint="eastAsia" w:cs="仿宋"/>
        </w:rPr>
      </w:pPr>
      <w:r>
        <w:rPr>
          <w:rFonts w:hint="eastAsia" w:cs="仿宋"/>
        </w:rPr>
        <w:t>4.隐蔽工程在覆盖前必须经甲方代表或现场监理代表验收签章后，方可进行下一道工序。</w:t>
      </w:r>
    </w:p>
    <w:p w14:paraId="13AE9495">
      <w:pPr>
        <w:pStyle w:val="5"/>
        <w:spacing w:before="0" w:beforeAutospacing="0" w:after="0" w:afterAutospacing="0" w:line="360" w:lineRule="auto"/>
        <w:ind w:firstLine="480" w:firstLineChars="200"/>
        <w:rPr>
          <w:rFonts w:hint="eastAsia" w:cs="仿宋"/>
        </w:rPr>
      </w:pPr>
      <w:r>
        <w:rPr>
          <w:rFonts w:hint="eastAsia" w:cs="仿宋"/>
        </w:rPr>
        <w:t>5.遵守甲方施工场地的规章制度和管理，做到安全文明施工，做好成品保护，对甲方提出的问题应在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7EBA5EB8">
      <w:pPr>
        <w:pStyle w:val="5"/>
        <w:spacing w:before="0" w:beforeAutospacing="0" w:after="0" w:afterAutospacing="0" w:line="360" w:lineRule="auto"/>
        <w:ind w:firstLine="480" w:firstLineChars="200"/>
        <w:rPr>
          <w:rFonts w:hint="eastAsia" w:cs="仿宋"/>
        </w:rPr>
      </w:pPr>
      <w:r>
        <w:rPr>
          <w:rFonts w:hint="eastAsia" w:cs="仿宋"/>
        </w:rPr>
        <w:t>6.采取有效的安全保障措施，确保施工安全，包括悬挂警示标牌、装设围栏、配备安全人员等，并承担事故的全部费用和责任。</w:t>
      </w:r>
    </w:p>
    <w:p w14:paraId="7FF3D594">
      <w:pPr>
        <w:pStyle w:val="5"/>
        <w:spacing w:before="0" w:beforeAutospacing="0" w:after="0" w:afterAutospacing="0" w:line="360" w:lineRule="auto"/>
        <w:ind w:firstLine="480" w:firstLineChars="200"/>
        <w:rPr>
          <w:rFonts w:hint="eastAsia" w:cs="仿宋"/>
        </w:rPr>
      </w:pPr>
      <w:r>
        <w:rPr>
          <w:rFonts w:hint="eastAsia" w:cs="仿宋"/>
        </w:rPr>
        <w:t>7.工程竣工后提供竣工验收技术资料及竣工图肆套，办理工程竣工结算手续，参加工程竣工验收。</w:t>
      </w:r>
    </w:p>
    <w:p w14:paraId="2BCEE610">
      <w:pPr>
        <w:pStyle w:val="5"/>
        <w:spacing w:before="0" w:beforeAutospacing="0" w:after="0" w:afterAutospacing="0" w:line="360" w:lineRule="auto"/>
        <w:ind w:firstLine="480" w:firstLineChars="200"/>
        <w:rPr>
          <w:rFonts w:hint="eastAsia" w:cs="仿宋"/>
        </w:rPr>
      </w:pPr>
      <w:r>
        <w:rPr>
          <w:rFonts w:hint="eastAsia" w:cs="仿宋"/>
        </w:rPr>
        <w:t>8.已完工的项目，在交工前乙方应负责保管，清理现场达到建筑物无污染，现场无建筑垃圾。</w:t>
      </w:r>
    </w:p>
    <w:p w14:paraId="3CFDC224">
      <w:pPr>
        <w:pStyle w:val="5"/>
        <w:spacing w:before="0" w:beforeAutospacing="0" w:after="0" w:afterAutospacing="0" w:line="360" w:lineRule="auto"/>
        <w:ind w:firstLine="480" w:firstLineChars="200"/>
        <w:rPr>
          <w:rFonts w:hint="eastAsia" w:cs="仿宋"/>
        </w:rPr>
      </w:pPr>
      <w:r>
        <w:rPr>
          <w:rFonts w:hint="eastAsia" w:cs="仿宋"/>
        </w:rPr>
        <w:t>9.乙方应在设备运行过程中，对安全隐患进行全面的不定期检查与维护，并对不按安全规程操作的施工单位及时制止，并报甲方进行处理。</w:t>
      </w:r>
    </w:p>
    <w:p w14:paraId="78248C4B">
      <w:pPr>
        <w:pStyle w:val="5"/>
        <w:spacing w:before="0" w:beforeAutospacing="0" w:after="0" w:afterAutospacing="0" w:line="360" w:lineRule="auto"/>
        <w:ind w:firstLine="480" w:firstLineChars="200"/>
        <w:rPr>
          <w:rFonts w:hint="eastAsia" w:cs="仿宋"/>
        </w:rPr>
      </w:pPr>
      <w:r>
        <w:rPr>
          <w:rFonts w:hint="eastAsia" w:cs="仿宋"/>
        </w:rPr>
        <w:t>10.乙方不能按合同规定的工期竣工的，应向甲方支付违约金，每逾期一日，支付合同总价款万分之二的违约金，造成甲方损失的，还应赔偿甲方损失。</w:t>
      </w:r>
    </w:p>
    <w:p w14:paraId="00BFB800">
      <w:pPr>
        <w:pStyle w:val="5"/>
        <w:spacing w:before="0" w:beforeAutospacing="0" w:after="0" w:afterAutospacing="0" w:line="360" w:lineRule="auto"/>
        <w:ind w:firstLine="480" w:firstLineChars="200"/>
        <w:rPr>
          <w:rFonts w:hint="eastAsia" w:cs="仿宋"/>
        </w:rPr>
      </w:pPr>
      <w:r>
        <w:rPr>
          <w:rFonts w:hint="eastAsia" w:cs="仿宋"/>
        </w:rPr>
        <w:t>九、验收</w:t>
      </w:r>
    </w:p>
    <w:p w14:paraId="555F76CB">
      <w:pPr>
        <w:pStyle w:val="5"/>
        <w:spacing w:before="0" w:beforeAutospacing="0" w:after="0" w:afterAutospacing="0" w:line="360" w:lineRule="auto"/>
        <w:ind w:firstLine="480" w:firstLineChars="200"/>
        <w:rPr>
          <w:rFonts w:hint="eastAsia" w:cs="仿宋"/>
        </w:rPr>
      </w:pPr>
      <w:r>
        <w:rPr>
          <w:rFonts w:hint="eastAsia" w:cs="仿宋"/>
        </w:rPr>
        <w:t>（一）主材到现场后，由甲方对其进行验收，确认材料的产地、规格、数量。</w:t>
      </w:r>
    </w:p>
    <w:p w14:paraId="092905DF">
      <w:pPr>
        <w:pStyle w:val="5"/>
        <w:spacing w:before="0" w:beforeAutospacing="0" w:after="0" w:afterAutospacing="0" w:line="360" w:lineRule="auto"/>
        <w:ind w:firstLine="480" w:firstLineChars="200"/>
        <w:rPr>
          <w:rFonts w:hint="eastAsia" w:cs="仿宋"/>
        </w:rPr>
      </w:pPr>
      <w:r>
        <w:rPr>
          <w:rFonts w:hint="eastAsia" w:cs="仿宋"/>
        </w:rPr>
        <w:t>（二）乙方工程完工后，进行自检，合格后准备验收文件，并书面通知甲方。</w:t>
      </w:r>
    </w:p>
    <w:p w14:paraId="6056FF07">
      <w:pPr>
        <w:pStyle w:val="5"/>
        <w:spacing w:before="0" w:beforeAutospacing="0" w:after="0" w:afterAutospacing="0" w:line="360" w:lineRule="auto"/>
        <w:ind w:firstLine="480" w:firstLineChars="200"/>
        <w:rPr>
          <w:rFonts w:hint="eastAsia" w:cs="仿宋"/>
        </w:rPr>
      </w:pPr>
      <w:r>
        <w:rPr>
          <w:rFonts w:hint="eastAsia" w:cs="仿宋"/>
        </w:rPr>
        <w:t>（三）甲方确认乙方的自检内容，验收合格作为工程的最终认可。</w:t>
      </w:r>
    </w:p>
    <w:p w14:paraId="701E20B2">
      <w:pPr>
        <w:pStyle w:val="5"/>
        <w:spacing w:before="0" w:beforeAutospacing="0" w:after="0" w:afterAutospacing="0" w:line="360" w:lineRule="auto"/>
        <w:ind w:firstLine="480" w:firstLineChars="200"/>
        <w:rPr>
          <w:rFonts w:hint="eastAsia" w:cs="仿宋"/>
        </w:rPr>
      </w:pPr>
      <w:r>
        <w:rPr>
          <w:rFonts w:hint="eastAsia" w:cs="仿宋"/>
        </w:rPr>
        <w:t>（四）验收依据：</w:t>
      </w:r>
    </w:p>
    <w:p w14:paraId="0C354434">
      <w:pPr>
        <w:pStyle w:val="5"/>
        <w:spacing w:before="0" w:beforeAutospacing="0" w:after="0" w:afterAutospacing="0" w:line="360" w:lineRule="auto"/>
        <w:ind w:firstLine="480" w:firstLineChars="200"/>
        <w:rPr>
          <w:rFonts w:hint="eastAsia" w:cs="仿宋"/>
        </w:rPr>
      </w:pPr>
      <w:r>
        <w:rPr>
          <w:rFonts w:hint="eastAsia" w:cs="仿宋"/>
        </w:rPr>
        <w:t>1.合同、磋商文件、磋商响应文件及承诺。</w:t>
      </w:r>
    </w:p>
    <w:p w14:paraId="48289ABA">
      <w:pPr>
        <w:pStyle w:val="5"/>
        <w:spacing w:before="0" w:beforeAutospacing="0" w:after="0" w:afterAutospacing="0" w:line="360" w:lineRule="auto"/>
        <w:ind w:firstLine="480" w:firstLineChars="200"/>
        <w:rPr>
          <w:rFonts w:hint="eastAsia" w:cs="仿宋"/>
        </w:rPr>
      </w:pPr>
      <w:r>
        <w:rPr>
          <w:rFonts w:hint="eastAsia" w:cs="仿宋"/>
        </w:rPr>
        <w:t>2.国家相关标准、规范及有关技术文件。</w:t>
      </w:r>
    </w:p>
    <w:p w14:paraId="06986668">
      <w:pPr>
        <w:pStyle w:val="5"/>
        <w:spacing w:before="0" w:beforeAutospacing="0" w:after="0" w:afterAutospacing="0" w:line="360" w:lineRule="auto"/>
        <w:ind w:firstLine="480" w:firstLineChars="200"/>
        <w:rPr>
          <w:rFonts w:hint="eastAsia" w:cs="仿宋"/>
        </w:rPr>
      </w:pPr>
      <w:r>
        <w:rPr>
          <w:rFonts w:hint="eastAsia" w:cs="仿宋"/>
        </w:rPr>
        <w:t>十、工程保修</w:t>
      </w:r>
    </w:p>
    <w:p w14:paraId="152AB8CD">
      <w:pPr>
        <w:pStyle w:val="5"/>
        <w:spacing w:before="0" w:beforeAutospacing="0" w:after="0" w:afterAutospacing="0" w:line="360" w:lineRule="auto"/>
        <w:ind w:firstLine="480" w:firstLineChars="200"/>
        <w:rPr>
          <w:rFonts w:hint="eastAsia" w:cs="仿宋"/>
        </w:rPr>
      </w:pPr>
      <w:r>
        <w:rPr>
          <w:rFonts w:hint="eastAsia" w:cs="仿宋"/>
        </w:rPr>
        <w:t>本项目保修期参照国家相关规定执行。在保修期限内，对甲方提出的有关维修、维护要求，乙方应在24小时内予以解决。乙方未能按时予以维修、维护的，甲方可另行委托第三方进行，因此而产生的费用由乙方承担，甲方有权从质保金中直接扣除，不足部分由乙方支付，乙方不得提出任何异议，给甲方造成损失的，乙方须给予赔偿。</w:t>
      </w:r>
    </w:p>
    <w:p w14:paraId="1DB13D53">
      <w:pPr>
        <w:pStyle w:val="5"/>
        <w:spacing w:before="0" w:beforeAutospacing="0" w:after="0" w:afterAutospacing="0" w:line="360" w:lineRule="auto"/>
        <w:ind w:firstLine="480" w:firstLineChars="200"/>
        <w:rPr>
          <w:rFonts w:hint="eastAsia" w:cs="仿宋"/>
        </w:rPr>
      </w:pPr>
      <w:r>
        <w:rPr>
          <w:rFonts w:hint="eastAsia" w:cs="仿宋"/>
        </w:rPr>
        <w:t>十一、争议的解决方式</w:t>
      </w:r>
    </w:p>
    <w:p w14:paraId="769805E7">
      <w:pPr>
        <w:pStyle w:val="5"/>
        <w:spacing w:before="0" w:beforeAutospacing="0" w:after="0" w:afterAutospacing="0" w:line="360" w:lineRule="auto"/>
        <w:ind w:firstLine="480" w:firstLineChars="200"/>
        <w:rPr>
          <w:rFonts w:hint="eastAsia" w:cs="仿宋"/>
        </w:rPr>
      </w:pPr>
      <w:r>
        <w:rPr>
          <w:rFonts w:hint="eastAsia" w:cs="仿宋"/>
        </w:rPr>
        <w:t>合同执行过程中如发生争议，双方应及时协商解决，协商不成，双方均可向项目所在地人民法院起诉。</w:t>
      </w:r>
    </w:p>
    <w:p w14:paraId="6450824C">
      <w:pPr>
        <w:pStyle w:val="5"/>
        <w:spacing w:before="0" w:beforeAutospacing="0" w:after="0" w:afterAutospacing="0" w:line="360" w:lineRule="auto"/>
        <w:ind w:firstLine="480" w:firstLineChars="200"/>
        <w:rPr>
          <w:rFonts w:hint="eastAsia" w:cs="仿宋"/>
        </w:rPr>
      </w:pPr>
      <w:r>
        <w:rPr>
          <w:rFonts w:hint="eastAsia" w:cs="仿宋"/>
        </w:rPr>
        <w:t>十二、其他</w:t>
      </w:r>
    </w:p>
    <w:p w14:paraId="2A36530A">
      <w:pPr>
        <w:pStyle w:val="5"/>
        <w:spacing w:before="0" w:beforeAutospacing="0" w:after="0" w:afterAutospacing="0" w:line="360" w:lineRule="auto"/>
        <w:ind w:firstLine="480" w:firstLineChars="200"/>
        <w:rPr>
          <w:rFonts w:hint="eastAsia" w:cs="仿宋"/>
        </w:rPr>
      </w:pPr>
      <w:r>
        <w:rPr>
          <w:rFonts w:hint="eastAsia" w:cs="仿宋"/>
        </w:rPr>
        <w:t>(一)实际签订合同时，以《建设工程施工合同（示范文本，含保修书）》（GF-1999-0201）为基础，按采购监管部门相关要求确定施工承包合同最终文本和格式；其实质条款和内容须与本项目磋商及磋商响应文件（采购）系列文件一致。</w:t>
      </w:r>
    </w:p>
    <w:p w14:paraId="587BCEC6">
      <w:pPr>
        <w:pStyle w:val="5"/>
        <w:spacing w:before="0" w:beforeAutospacing="0" w:after="0" w:afterAutospacing="0" w:line="360" w:lineRule="auto"/>
        <w:ind w:firstLine="480" w:firstLineChars="200"/>
        <w:rPr>
          <w:rFonts w:hint="eastAsia" w:cs="仿宋"/>
        </w:rPr>
      </w:pPr>
      <w:r>
        <w:rPr>
          <w:rFonts w:hint="eastAsia" w:cs="仿宋"/>
        </w:rPr>
        <w:t>(二)本合同未定事宜，双方可根据具体情况结合有关规定另行签订补充协议，补充协议与本合同具有同等法律效力。</w:t>
      </w:r>
    </w:p>
    <w:p w14:paraId="577AB92C">
      <w:pPr>
        <w:pStyle w:val="5"/>
        <w:spacing w:before="0" w:beforeAutospacing="0" w:after="0" w:afterAutospacing="0" w:line="360" w:lineRule="auto"/>
        <w:ind w:firstLine="480" w:firstLineChars="200"/>
        <w:rPr>
          <w:rFonts w:hint="eastAsia" w:cs="仿宋"/>
        </w:rPr>
      </w:pPr>
      <w:r>
        <w:rPr>
          <w:rFonts w:hint="eastAsia" w:cs="仿宋"/>
        </w:rPr>
        <w:t>十三、附则</w:t>
      </w:r>
    </w:p>
    <w:p w14:paraId="1DF29109">
      <w:pPr>
        <w:pStyle w:val="5"/>
        <w:spacing w:before="0" w:beforeAutospacing="0" w:after="0" w:afterAutospacing="0" w:line="360" w:lineRule="auto"/>
        <w:ind w:firstLine="480" w:firstLineChars="200"/>
        <w:rPr>
          <w:rFonts w:hint="eastAsia" w:cs="仿宋"/>
        </w:rPr>
      </w:pPr>
      <w:r>
        <w:rPr>
          <w:rFonts w:hint="eastAsia" w:cs="仿宋"/>
        </w:rPr>
        <w:t>（一）本合同一式八份，正本两份，甲、乙方各执一份，副本六份，甲方执三份，乙方执三份。</w:t>
      </w:r>
    </w:p>
    <w:p w14:paraId="7E434F86">
      <w:pPr>
        <w:pStyle w:val="5"/>
        <w:spacing w:before="0" w:beforeAutospacing="0" w:after="0" w:afterAutospacing="0" w:line="360" w:lineRule="auto"/>
        <w:ind w:firstLine="480" w:firstLineChars="200"/>
        <w:rPr>
          <w:rFonts w:hint="eastAsia" w:cs="仿宋"/>
        </w:rPr>
      </w:pPr>
      <w:r>
        <w:rPr>
          <w:rFonts w:hint="eastAsia" w:cs="仿宋"/>
        </w:rPr>
        <w:t>（二）合同经双方盖章后生效，各条款执行完毕后终止。</w:t>
      </w:r>
    </w:p>
    <w:p w14:paraId="17A44024">
      <w:pPr>
        <w:pStyle w:val="5"/>
        <w:spacing w:before="0" w:beforeAutospacing="0" w:after="0" w:afterAutospacing="0" w:line="360" w:lineRule="auto"/>
        <w:ind w:firstLine="480" w:firstLineChars="200"/>
        <w:rPr>
          <w:rFonts w:hint="eastAsia" w:cs="仿宋"/>
        </w:rPr>
      </w:pPr>
      <w:r>
        <w:rPr>
          <w:rFonts w:hint="eastAsia" w:cs="仿宋"/>
        </w:rPr>
        <w:t>甲方（公章）：                         乙方（公章）：</w:t>
      </w:r>
    </w:p>
    <w:p w14:paraId="26F3986B">
      <w:pPr>
        <w:pStyle w:val="5"/>
        <w:spacing w:before="0" w:beforeAutospacing="0" w:after="0" w:afterAutospacing="0" w:line="360" w:lineRule="auto"/>
        <w:ind w:firstLine="480" w:firstLineChars="200"/>
        <w:rPr>
          <w:rFonts w:hint="eastAsia" w:cs="仿宋"/>
        </w:rPr>
      </w:pPr>
      <w:r>
        <w:rPr>
          <w:rFonts w:hint="eastAsia" w:cs="仿宋"/>
        </w:rPr>
        <w:t>法定代表人：                           法定代表人：</w:t>
      </w:r>
    </w:p>
    <w:p w14:paraId="5EC35EF5">
      <w:pPr>
        <w:pStyle w:val="5"/>
        <w:spacing w:before="0" w:beforeAutospacing="0" w:after="0" w:afterAutospacing="0" w:line="360" w:lineRule="auto"/>
        <w:ind w:firstLine="480" w:firstLineChars="200"/>
        <w:rPr>
          <w:rFonts w:hint="eastAsia" w:cs="仿宋"/>
        </w:rPr>
      </w:pPr>
      <w:r>
        <w:rPr>
          <w:rFonts w:hint="eastAsia" w:cs="仿宋"/>
        </w:rPr>
        <w:t>委托代表人：                           委托代表人：</w:t>
      </w:r>
    </w:p>
    <w:p w14:paraId="65D529E1">
      <w:pPr>
        <w:pStyle w:val="5"/>
        <w:spacing w:before="0" w:beforeAutospacing="0" w:after="0" w:afterAutospacing="0" w:line="360" w:lineRule="auto"/>
        <w:ind w:firstLine="480" w:firstLineChars="200"/>
        <w:rPr>
          <w:rFonts w:hint="eastAsia" w:cs="仿宋"/>
        </w:rPr>
      </w:pPr>
      <w:r>
        <w:rPr>
          <w:rFonts w:hint="eastAsia" w:cs="仿宋"/>
        </w:rPr>
        <w:t>经办人：                               经办人：</w:t>
      </w:r>
    </w:p>
    <w:p w14:paraId="722B186E">
      <w:pPr>
        <w:pStyle w:val="5"/>
        <w:spacing w:before="0" w:beforeAutospacing="0" w:after="0" w:afterAutospacing="0" w:line="360" w:lineRule="auto"/>
        <w:ind w:firstLine="480" w:firstLineChars="200"/>
        <w:rPr>
          <w:rFonts w:hint="eastAsia" w:cs="仿宋"/>
        </w:rPr>
      </w:pPr>
      <w:r>
        <w:rPr>
          <w:rFonts w:hint="eastAsia" w:cs="仿宋"/>
        </w:rPr>
        <w:t>电话：                                 电话：</w:t>
      </w:r>
    </w:p>
    <w:p w14:paraId="35D4EA72">
      <w:pPr>
        <w:pStyle w:val="5"/>
        <w:spacing w:before="0" w:beforeAutospacing="0" w:after="0" w:afterAutospacing="0" w:line="360" w:lineRule="auto"/>
        <w:ind w:firstLine="480" w:firstLineChars="200"/>
        <w:rPr>
          <w:rFonts w:hint="eastAsia" w:cs="仿宋"/>
        </w:rPr>
      </w:pPr>
      <w:r>
        <w:rPr>
          <w:rFonts w:hint="eastAsia" w:cs="仿宋"/>
        </w:rPr>
        <w:t>地址：                                 地址：</w:t>
      </w:r>
    </w:p>
    <w:p w14:paraId="6E9D5CD4">
      <w:pPr>
        <w:pStyle w:val="5"/>
        <w:spacing w:before="0" w:beforeAutospacing="0" w:after="0" w:afterAutospacing="0" w:line="360" w:lineRule="auto"/>
        <w:ind w:firstLine="480" w:firstLineChars="200"/>
        <w:rPr>
          <w:rFonts w:hint="eastAsia" w:cs="仿宋"/>
        </w:rPr>
      </w:pPr>
      <w:r>
        <w:rPr>
          <w:rFonts w:hint="eastAsia" w:cs="仿宋"/>
        </w:rPr>
        <w:t>签订时间：  年   月   日               签订时间：  年   月   日</w:t>
      </w:r>
    </w:p>
    <w:p w14:paraId="0234C10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EC0FE9"/>
    <w:multiLevelType w:val="multilevel"/>
    <w:tmpl w:val="46EC0FE9"/>
    <w:lvl w:ilvl="0" w:tentative="0">
      <w:start w:val="1"/>
      <w:numFmt w:val="japaneseCounting"/>
      <w:lvlText w:val="第%1章"/>
      <w:lvlJc w:val="left"/>
      <w:pPr>
        <w:ind w:left="1236" w:hanging="1236"/>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DA7478"/>
    <w:rsid w:val="5ADA7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autoSpaceDE w:val="0"/>
      <w:autoSpaceDN w:val="0"/>
      <w:adjustRightInd w:val="0"/>
      <w:jc w:val="center"/>
      <w:outlineLvl w:val="0"/>
    </w:pPr>
    <w:rPr>
      <w:rFonts w:ascii="黑体" w:eastAsia="黑体"/>
      <w:kern w:val="0"/>
      <w:sz w:val="28"/>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eastAsia="仿宋_GB2312"/>
      <w:sz w:val="28"/>
    </w:rPr>
  </w:style>
  <w:style w:type="paragraph" w:styleId="3">
    <w:name w:val="Body Text"/>
    <w:basedOn w:val="1"/>
    <w:qFormat/>
    <w:uiPriority w:val="0"/>
    <w:pPr>
      <w:spacing w:after="120" w:afterLines="0"/>
    </w:pPr>
    <w:rPr>
      <w:kern w:val="0"/>
      <w:sz w:val="20"/>
    </w:rPr>
  </w:style>
  <w:style w:type="paragraph" w:styleId="5">
    <w:name w:val="Normal (Web)"/>
    <w:basedOn w:val="1"/>
    <w:qFormat/>
    <w:uiPriority w:val="0"/>
    <w:pPr>
      <w:widowControl/>
      <w:spacing w:before="100" w:beforeAutospacing="1" w:after="100" w:afterAutospacing="1"/>
      <w:jc w:val="left"/>
    </w:pPr>
    <w:rPr>
      <w:rFonts w:ascii="宋体" w:hAnsi="宋体"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2025-05-15T02:14:00Z</dcterms:created>
  <dc:creator>安可</dc:creator>
  <cp:lastModifiedBy>安可</cp:lastModifiedBy>
  <dcterms:modified xsi:type="dcterms:W3CDTF">2025-05-15T02:14:55Z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9D682B61627D4350985398EC5114A3F3_11</vt:lpwstr>
  </property>
  <property fmtid="{D5CDD505-2E9C-101B-9397-08002B2CF9AE}" pid="4" name="KSOTemplateDocerSaveRecord">
    <vt:lpwstr>eyJoZGlkIjoiMzEwNTM5NzYwMDRjMzkwZTVkZjY2ODkwMGIxNGU0OTUiLCJ1c2VySWQiOiI3ODk2MjcyOTcifQ==</vt:lpwstr>
  </property>
</Properties>
</file>