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AD0D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eastAsiaTheme="minorEastAsia" w:cstheme="minorEastAsia"/>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69D9593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2.</w:t>
      </w:r>
      <w:r>
        <w:rPr>
          <w:rFonts w:hint="eastAsia" w:asciiTheme="minorEastAsia" w:hAnsiTheme="minorEastAsia" w:eastAsiaTheme="minorEastAsia" w:cstheme="minorEastAsia"/>
          <w:i w:val="0"/>
          <w:iCs w:val="0"/>
          <w:caps w:val="0"/>
          <w:color w:val="auto"/>
          <w:spacing w:val="0"/>
          <w:shd w:val="clear" w:fill="FFFFFF"/>
        </w:rPr>
        <w:t>供应商须提供《汉中市政府采购供应商资格承诺函》。</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383548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3.</w:t>
      </w:r>
      <w:r>
        <w:rPr>
          <w:rFonts w:hint="eastAsia" w:asciiTheme="minorEastAsia" w:hAnsiTheme="minorEastAsia" w:eastAsiaTheme="minorEastAsia" w:cstheme="minorEastAsia"/>
          <w:i w:val="0"/>
          <w:iCs w:val="0"/>
          <w:caps w:val="0"/>
          <w:color w:val="auto"/>
          <w:spacing w:val="0"/>
          <w:shd w:val="clear" w:fill="FFFFFF"/>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为本项目提供整体设计、规范编制或者项目管理、监理、检测等服务的供应商，不得再参加该采购项目的其他采购活动（提供承诺函，加盖供应商公章）。</w:t>
      </w:r>
    </w:p>
    <w:p w14:paraId="6BCB0F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0D46BE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30D7121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B841B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w:t>
      </w:r>
      <w:r>
        <w:rPr>
          <w:rFonts w:hint="eastAsia" w:asciiTheme="minorEastAsia" w:hAnsiTheme="minorEastAsia" w:eastAsiaTheme="minorEastAsia" w:cstheme="minorEastAsia"/>
          <w:i w:val="0"/>
          <w:iCs w:val="0"/>
          <w:caps w:val="0"/>
          <w:color w:val="auto"/>
          <w:spacing w:val="0"/>
          <w:shd w:val="clear" w:fill="FFFFFF"/>
          <w:lang w:val="en-US" w:eastAsia="zh-CN"/>
        </w:rPr>
        <w:t>法定代表人直接参加磋商的，须出具法人身份证</w:t>
      </w:r>
      <w:r>
        <w:rPr>
          <w:rFonts w:hint="eastAsia" w:asciiTheme="minorEastAsia" w:hAnsiTheme="minorEastAsia" w:eastAsiaTheme="minorEastAsia" w:cstheme="minorEastAsia"/>
          <w:i w:val="0"/>
          <w:iCs w:val="0"/>
          <w:caps w:val="0"/>
          <w:color w:val="auto"/>
          <w:spacing w:val="0"/>
          <w:shd w:val="clear" w:fill="FFFFFF"/>
        </w:rPr>
        <w:t>（附法定代表人身份证复印件）</w:t>
      </w:r>
      <w:r>
        <w:rPr>
          <w:rFonts w:hint="eastAsia" w:asciiTheme="minorEastAsia" w:hAnsiTheme="minorEastAsia" w:eastAsiaTheme="minorEastAsia" w:cstheme="minorEastAsia"/>
          <w:i w:val="0"/>
          <w:iCs w:val="0"/>
          <w:caps w:val="0"/>
          <w:color w:val="auto"/>
          <w:spacing w:val="0"/>
          <w:shd w:val="clear" w:fill="FFFFFF"/>
          <w:lang w:val="en-US" w:eastAsia="zh-CN"/>
        </w:rPr>
        <w:t>；法定代表人授权代表参加磋商的，须出具法定代表人授权书及授权代表身份证</w:t>
      </w:r>
      <w:r>
        <w:rPr>
          <w:rFonts w:hint="eastAsia" w:asciiTheme="minorEastAsia" w:hAnsiTheme="minorEastAsia" w:eastAsiaTheme="minorEastAsia" w:cstheme="minorEastAsia"/>
          <w:i w:val="0"/>
          <w:iCs w:val="0"/>
          <w:caps w:val="0"/>
          <w:color w:val="auto"/>
          <w:spacing w:val="0"/>
          <w:shd w:val="clear" w:fill="FFFFFF"/>
        </w:rPr>
        <w:t>（附法定代表人身份证复印件及被授权人身份证复印件）</w:t>
      </w:r>
      <w:r>
        <w:rPr>
          <w:rFonts w:hint="eastAsia" w:asciiTheme="minorEastAsia" w:hAnsiTheme="minorEastAsia" w:eastAsiaTheme="minorEastAsia" w:cstheme="minorEastAsia"/>
          <w:i w:val="0"/>
          <w:iCs w:val="0"/>
          <w:caps w:val="0"/>
          <w:color w:val="auto"/>
          <w:spacing w:val="0"/>
          <w:shd w:val="clear" w:fill="FFFFFF"/>
          <w:lang w:val="en-US" w:eastAsia="zh-CN"/>
        </w:rPr>
        <w:t>。</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2.①供应商须具备建筑工程施工总承包三级及以上资质，并具有建设行政主管部门核发的有效安全生产许可证； ②拟派项目经理具有建筑工程专业二级及以上注册建造师资格，具有合格有效的安全生产考核合格证（B证），且无在建项目(出具无在建承诺书）。</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bookmarkStart w:id="5" w:name="_GoBack"/>
      <w:bookmarkEnd w:id="5"/>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35489EC1">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1D693E16">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法定代表人直接参加磋商的，须出具法人身份证（附法定代表人身份证复印件）；法定代表人授权代表参加磋商的，须出具法定代表人授权书及授权代表身份证（附法定代表人身份证复印件及被授权人身份证复印件）。</w:t>
      </w:r>
      <w:r>
        <w:rPr>
          <w:rFonts w:hint="eastAsia" w:asciiTheme="minorEastAsia" w:hAnsiTheme="minorEastAsia" w:eastAsiaTheme="minorEastAsia" w:cstheme="minorEastAsia"/>
          <w:spacing w:val="2"/>
          <w:sz w:val="24"/>
          <w:szCs w:val="24"/>
          <w:lang w:eastAsia="zh-CN"/>
        </w:rPr>
        <w:t>（按下列格式填写）</w:t>
      </w:r>
    </w:p>
    <w:p w14:paraId="6E35E947">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643E83C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EB80C2E">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629112EB">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5636F4CC">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61B3C7D8">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1BF58A3B">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20C3A9D0">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348248B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B11040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245A2495">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67A93F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12C9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333CB945">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148DB407">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505A8345">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7896E473">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45DA59D8">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77E64057">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3CCE1B1D">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B4A75A">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0D7EC9BA">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63B3C4D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148E513D">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71FCA85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3300494">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5D7B2EB">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789E8E4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568D5B05">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2E0B00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6180588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4D075D8B">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122C8265">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4E08C1FA">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2642E052">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2A4C563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7F409C3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56E327A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39AF6C2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2B5122F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3893418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5A02444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66F943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52FBAC47">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304D281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26FEE42B">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30104"/>
      <w:bookmarkStart w:id="3" w:name="_Toc27864"/>
      <w:bookmarkStart w:id="4" w:name="_Toc902"/>
    </w:p>
    <w:p w14:paraId="504E7AA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bookmarkEnd w:id="2"/>
    <w:bookmarkEnd w:id="3"/>
    <w:bookmarkEnd w:id="4"/>
    <w:p w14:paraId="23C96E8D">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5A6139D4">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12CEAD73">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6BE25774">
      <w:pPr>
        <w:bidi w:val="0"/>
        <w:spacing w:line="360" w:lineRule="auto"/>
        <w:ind w:firstLine="440" w:firstLineChars="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p>
    <w:p w14:paraId="221E727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99FBD0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458F463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F2EFF2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7CF92C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4DB0B49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2BDDAF6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07B49B2A">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B3D747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A8AB1C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75DCF5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2E58E751">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24CD57B2">
      <w:pPr>
        <w:pStyle w:val="2"/>
        <w:shd w:val="clear"/>
        <w:ind w:firstLine="3080" w:firstLineChars="1400"/>
        <w:jc w:val="both"/>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014710D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right="0"/>
        <w:jc w:val="both"/>
        <w:rPr>
          <w:rFonts w:hint="eastAsia" w:ascii="黑体" w:hAnsi="黑体" w:eastAsia="黑体" w:cs="黑体"/>
          <w:color w:val="000000" w:themeColor="text1"/>
          <w:sz w:val="21"/>
          <w:szCs w:val="21"/>
          <w:highlight w:val="none"/>
          <w:lang w:val="en-US" w:eastAsia="zh-CN"/>
          <w14:textFill>
            <w14:solidFill>
              <w14:schemeClr w14:val="tx1"/>
            </w14:solidFill>
          </w14:textFill>
        </w:rPr>
      </w:pPr>
    </w:p>
    <w:p w14:paraId="1B37732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22E1BC-70DE-44B5-931E-9486812A0A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3A75D8D"/>
    <w:rsid w:val="04955E1D"/>
    <w:rsid w:val="07911761"/>
    <w:rsid w:val="08B33959"/>
    <w:rsid w:val="096133B5"/>
    <w:rsid w:val="09D41DD9"/>
    <w:rsid w:val="0AC41E4E"/>
    <w:rsid w:val="0F2C6214"/>
    <w:rsid w:val="0F9C0F1B"/>
    <w:rsid w:val="10390BE8"/>
    <w:rsid w:val="10A256AE"/>
    <w:rsid w:val="10C34956"/>
    <w:rsid w:val="12267AD6"/>
    <w:rsid w:val="12581F54"/>
    <w:rsid w:val="14014967"/>
    <w:rsid w:val="14517926"/>
    <w:rsid w:val="16691AFB"/>
    <w:rsid w:val="17AD7BF2"/>
    <w:rsid w:val="18CD45C3"/>
    <w:rsid w:val="19CC6629"/>
    <w:rsid w:val="1A4A39F2"/>
    <w:rsid w:val="1AA94BBC"/>
    <w:rsid w:val="1B917B2A"/>
    <w:rsid w:val="1C133119"/>
    <w:rsid w:val="1EC528F9"/>
    <w:rsid w:val="20DB1848"/>
    <w:rsid w:val="21507B40"/>
    <w:rsid w:val="21EC100F"/>
    <w:rsid w:val="22851A6B"/>
    <w:rsid w:val="23362D65"/>
    <w:rsid w:val="243E55AE"/>
    <w:rsid w:val="25BF34E6"/>
    <w:rsid w:val="26EB3E67"/>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70432DA3"/>
    <w:rsid w:val="7113780F"/>
    <w:rsid w:val="712D6B22"/>
    <w:rsid w:val="71555F59"/>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1523</Words>
  <Characters>1664</Characters>
  <Lines>0</Lines>
  <Paragraphs>0</Paragraphs>
  <TotalTime>3</TotalTime>
  <ScaleCrop>false</ScaleCrop>
  <LinksUpToDate>false</LinksUpToDate>
  <CharactersWithSpaces>2077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2025-05-27T03:56:45Z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