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（消防设施工程专业承包二级）及以上资质并提供有效的安全生产许可证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w:t>
      </w:r>
      <w:r>
        <w:rPr>
          <w:rFonts w:hint="eastAsia" w:ascii="宋体" w:hAnsi="宋体" w:cs="宋体"/>
          <w:b/>
          <w:bCs/>
          <w:sz w:val="28"/>
          <w:szCs w:val="28"/>
          <w:u w:val="none"/>
          <w:lang w:val="en-US" w:eastAsia="zh-CN"/>
        </w:rPr>
        <w:t>（注册机电二级建造师）及以上执业资格（机电专业）</w:t>
      </w:r>
      <w:r>
        <w:rPr>
          <w:rFonts w:hint="eastAsia" w:ascii="宋体" w:hAnsi="宋体" w:eastAsia="宋体" w:cs="宋体"/>
          <w:b/>
          <w:bCs/>
          <w:sz w:val="28"/>
          <w:szCs w:val="28"/>
          <w:u w:val="none"/>
          <w:lang w:val="en-US" w:eastAsia="zh-CN"/>
        </w:rPr>
        <w:t>，</w:t>
      </w:r>
      <w:r>
        <w:rPr>
          <w:rFonts w:hint="eastAsia" w:ascii="宋体" w:hAnsi="宋体" w:cs="宋体"/>
          <w:b/>
          <w:bCs/>
          <w:sz w:val="28"/>
          <w:szCs w:val="28"/>
          <w:u w:val="none"/>
          <w:lang w:val="en-US" w:eastAsia="zh-CN"/>
        </w:rPr>
        <w:t>具备有效的</w:t>
      </w:r>
      <w:r>
        <w:rPr>
          <w:rFonts w:hint="eastAsia" w:ascii="宋体" w:hAnsi="宋体" w:eastAsia="宋体" w:cs="宋体"/>
          <w:b/>
          <w:bCs/>
          <w:sz w:val="28"/>
          <w:szCs w:val="28"/>
          <w:u w:val="none"/>
          <w:lang w:val="en-US" w:eastAsia="zh-CN"/>
        </w:rPr>
        <w:t>安全生产考核合格</w:t>
      </w:r>
      <w:r>
        <w:rPr>
          <w:rFonts w:hint="eastAsia" w:ascii="宋体" w:hAnsi="宋体" w:cs="宋体"/>
          <w:b/>
          <w:bCs/>
          <w:sz w:val="28"/>
          <w:szCs w:val="28"/>
          <w:u w:val="none"/>
          <w:lang w:val="en-US" w:eastAsia="zh-CN"/>
        </w:rPr>
        <w:t>证书（建安</w:t>
      </w:r>
      <w:r>
        <w:rPr>
          <w:rFonts w:hint="eastAsia" w:ascii="宋体" w:hAnsi="宋体" w:eastAsia="宋体" w:cs="宋体"/>
          <w:b/>
          <w:bCs/>
          <w:sz w:val="28"/>
          <w:szCs w:val="28"/>
          <w:u w:val="none"/>
          <w:lang w:val="en-US" w:eastAsia="zh-CN"/>
        </w:rPr>
        <w:t>B证</w:t>
      </w:r>
      <w:r>
        <w:rPr>
          <w:rFonts w:hint="eastAsia" w:ascii="宋体" w:hAnsi="宋体" w:cs="宋体"/>
          <w:b/>
          <w:bCs/>
          <w:sz w:val="28"/>
          <w:szCs w:val="28"/>
          <w:u w:val="none"/>
          <w:lang w:val="en-US" w:eastAsia="zh-CN"/>
        </w:rPr>
        <w:t>）</w:t>
      </w:r>
      <w:r>
        <w:rPr>
          <w:rFonts w:hint="eastAsia" w:ascii="宋体" w:hAnsi="宋体" w:eastAsia="宋体" w:cs="宋体"/>
          <w:b/>
          <w:bCs/>
          <w:sz w:val="28"/>
          <w:szCs w:val="28"/>
          <w:u w:val="none"/>
          <w:lang w:val="en-US" w:eastAsia="zh-CN"/>
        </w:rPr>
        <w:t>，且无</w:t>
      </w:r>
      <w:r>
        <w:rPr>
          <w:rFonts w:hint="eastAsia" w:ascii="宋体" w:hAnsi="宋体" w:cs="宋体"/>
          <w:b/>
          <w:bCs/>
          <w:sz w:val="28"/>
          <w:szCs w:val="28"/>
          <w:u w:val="none"/>
          <w:lang w:val="en-US" w:eastAsia="zh-CN"/>
        </w:rPr>
        <w:t>不良信用记录，无在建工程（提供承诺书）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eastAsia="宋体"/>
          <w:lang w:eastAsia="zh-CN"/>
        </w:rPr>
      </w:pPr>
      <w:r>
        <w:rPr>
          <w:rFonts w:hint="eastAsia"/>
          <w:sz w:val="28"/>
          <w:szCs w:val="28"/>
          <w:lang w:eastAsia="zh-CN"/>
        </w:rPr>
        <w:t>投标保证金转账截图</w:t>
      </w: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CA87F80"/>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1936</Words>
  <Characters>2048</Characters>
  <Lines>0</Lines>
  <Paragraphs>0</Paragraphs>
  <TotalTime>10</TotalTime>
  <ScaleCrop>false</ScaleCrop>
  <LinksUpToDate>false</LinksUpToDate>
  <CharactersWithSpaces>2641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2025-06-13T11:12:21Z</cp:lastPrinted>
  <dcterms:modified xsi:type="dcterms:W3CDTF">2025-06-13T11:42:23Z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EF8214BB1AC64073BBB9034A8DC366B9_13</vt:lpwstr>
  </property>
</Properties>
</file>