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2D75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政府采购合同</w:t>
      </w:r>
    </w:p>
    <w:p w14:paraId="3AD1B980"/>
    <w:p w14:paraId="2A6D0EB8">
      <w:r>
        <w:rPr>
          <w:rFonts w:hint="eastAsia"/>
        </w:rPr>
        <w:t>签合同时具体约定。</w:t>
      </w:r>
    </w:p>
    <w:p w14:paraId="25BC3F3A"/>
    <w:p w14:paraId="425737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B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2025-06-11T03:26:52Z</dcterms:created>
  <dc:creator>Administrator</dc:creator>
  <cp:lastModifiedBy>伤流景</cp:lastModifiedBy>
  <dcterms:modified xsi:type="dcterms:W3CDTF">2025-06-11T03:27:05Z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eyJoZGlkIjoiZmZkZmE4MGRlNmQ5NWE2YWRjNjBmNGFiNTQ5YmRkMGEiLCJ1c2VySWQiOiI3Mzc0NzA0MTgifQ==</vt:lpwstr>
  </property>
  <property fmtid="{D5CDD505-2E9C-101B-9397-08002B2CF9AE}" pid="4" name="ICV">
    <vt:lpwstr>87896D7136D64E97B74FB465D67E57AC_12</vt:lpwstr>
  </property>
</Properties>
</file>