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51A55">
      <w:pPr>
        <w:pStyle w:val="3"/>
        <w:rPr>
          <w:rFonts w:hint="eastAsia"/>
          <w:lang w:eastAsia="zh-CN"/>
        </w:rPr>
      </w:pPr>
      <w:r>
        <w:rPr>
          <w:rFonts w:hint="eastAsia"/>
        </w:rPr>
        <w:t>合同主要条款</w:t>
      </w:r>
      <w:r>
        <w:rPr>
          <w:rFonts w:hint="eastAsia"/>
          <w:lang w:eastAsia="zh-CN"/>
        </w:rPr>
        <w:t>（</w:t>
      </w:r>
      <w:r>
        <w:rPr>
          <w:rFonts w:hint="eastAsia"/>
          <w:lang w:val="en-US" w:eastAsia="zh-CN"/>
        </w:rPr>
        <w:t>示范文本，仅供参考</w:t>
      </w:r>
      <w:r>
        <w:rPr>
          <w:rFonts w:hint="eastAsia"/>
          <w:lang w:eastAsia="zh-CN"/>
        </w:rPr>
        <w:t>）</w:t>
      </w:r>
    </w:p>
    <w:p w14:paraId="25BCDAD8">
      <w:pPr>
        <w:pStyle w:val="6"/>
        <w:keepNext w:val="0"/>
        <w:keepLines w:val="0"/>
        <w:pageBreakBefore w:val="0"/>
        <w:kinsoku/>
        <w:wordWrap/>
        <w:overflowPunct/>
        <w:topLinePunct w:val="0"/>
        <w:autoSpaceDE/>
        <w:autoSpaceDN/>
        <w:bidi w:val="0"/>
        <w:adjustRightInd/>
        <w:spacing w:line="440" w:lineRule="exact"/>
        <w:ind w:firstLine="480"/>
        <w:jc w:val="center"/>
        <w:textAlignment w:val="auto"/>
        <w:rPr>
          <w:rFonts w:hint="eastAsia" w:ascii="宋体" w:hAnsi="宋体"/>
          <w:b/>
          <w:bCs/>
          <w:sz w:val="28"/>
          <w:szCs w:val="28"/>
        </w:rPr>
      </w:pPr>
      <w:r>
        <w:rPr>
          <w:rFonts w:hint="eastAsia" w:ascii="宋体" w:hAnsi="宋体"/>
          <w:b/>
          <w:bCs/>
          <w:sz w:val="28"/>
          <w:szCs w:val="28"/>
        </w:rPr>
        <w:t>保险服务协议（样本）</w:t>
      </w:r>
    </w:p>
    <w:p w14:paraId="0D836FB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u w:val="single"/>
        </w:rPr>
      </w:pPr>
      <w:r>
        <w:rPr>
          <w:rFonts w:hint="eastAsia" w:ascii="宋体" w:hAnsi="宋体"/>
        </w:rPr>
        <w:t>采购人（</w:t>
      </w:r>
      <w:r>
        <w:rPr>
          <w:rFonts w:hint="eastAsia" w:ascii="宋体" w:hAnsi="宋体"/>
          <w:lang w:val="en-US" w:eastAsia="zh-CN"/>
        </w:rPr>
        <w:t>甲方</w:t>
      </w:r>
      <w:r>
        <w:rPr>
          <w:rFonts w:hint="eastAsia" w:ascii="宋体" w:hAnsi="宋体"/>
        </w:rPr>
        <w:t>）：</w:t>
      </w:r>
      <w:r>
        <w:rPr>
          <w:rFonts w:hint="eastAsia" w:ascii="宋体" w:hAnsi="宋体"/>
          <w:u w:val="single"/>
        </w:rPr>
        <w:t xml:space="preserve">                                   </w:t>
      </w:r>
    </w:p>
    <w:p w14:paraId="4FE93AF4">
      <w:pPr>
        <w:pStyle w:val="6"/>
        <w:keepNext w:val="0"/>
        <w:keepLines w:val="0"/>
        <w:pageBreakBefore w:val="0"/>
        <w:kinsoku/>
        <w:wordWrap/>
        <w:overflowPunct/>
        <w:topLinePunct w:val="0"/>
        <w:autoSpaceDE/>
        <w:autoSpaceDN/>
        <w:bidi w:val="0"/>
        <w:adjustRightInd/>
        <w:spacing w:line="440" w:lineRule="exact"/>
        <w:ind w:firstLine="480"/>
        <w:textAlignment w:val="auto"/>
        <w:rPr>
          <w:rFonts w:ascii="宋体" w:hAnsi="宋体"/>
        </w:rPr>
      </w:pPr>
      <w:r>
        <w:rPr>
          <w:rFonts w:hint="eastAsia" w:ascii="宋体" w:hAnsi="宋体"/>
        </w:rPr>
        <w:t>供应商（</w:t>
      </w:r>
      <w:r>
        <w:rPr>
          <w:rFonts w:hint="eastAsia" w:ascii="宋体" w:hAnsi="宋体"/>
          <w:lang w:val="en-US" w:eastAsia="zh-CN"/>
        </w:rPr>
        <w:t>乙方</w:t>
      </w:r>
      <w:r>
        <w:rPr>
          <w:rFonts w:hint="eastAsia" w:ascii="宋体" w:hAnsi="宋体"/>
        </w:rPr>
        <w:t>）：</w:t>
      </w:r>
      <w:r>
        <w:rPr>
          <w:rFonts w:hint="eastAsia" w:ascii="宋体" w:hAnsi="宋体"/>
          <w:u w:val="single"/>
        </w:rPr>
        <w:t xml:space="preserve">                                   </w:t>
      </w:r>
      <w:r>
        <w:rPr>
          <w:rFonts w:hint="eastAsia" w:ascii="宋体" w:hAnsi="宋体"/>
        </w:rPr>
        <w:t xml:space="preserve"> </w:t>
      </w:r>
    </w:p>
    <w:p w14:paraId="26BDE8A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为构建和谐社会，服务三农，促进林业可持续发展。根据《中华人民共和国野生动物保护法》第十九条：“因保护本法规定保护的野生动物，造成人员伤亡、农作物或者其他财产损失的，由当地人民政府给予补偿。具体办法由省、自治区、直辖市人民政府制定。有关地方人民政府可以推动保险机构开展野生动物致害赔偿保险业务。”甲方通过充分运用市场机制和商业保险手段，通过办理野生动物（含三有动物）致害政府救治补充责任保险，建立管理措施科学、服务网络完善、理赔及时高效的野生动物公众责任险管理服务体系。有效转嫁野生动物的侵害风险，充分保障辖区内人民群众生命安全和财产利益。合同各方本着自愿、平等、诚信、公平、互利的原则，经友好协商，就</w:t>
      </w:r>
      <w:r>
        <w:rPr>
          <w:rFonts w:hint="eastAsia" w:ascii="宋体" w:hAnsi="宋体"/>
          <w:u w:val="single"/>
          <w:lang w:val="en-US" w:eastAsia="zh-CN"/>
        </w:rPr>
        <w:t xml:space="preserve">                            </w:t>
      </w:r>
      <w:r>
        <w:rPr>
          <w:rFonts w:hint="eastAsia" w:ascii="宋体" w:hAnsi="宋体"/>
        </w:rPr>
        <w:t>项目达成如下协议条件：</w:t>
      </w:r>
    </w:p>
    <w:p w14:paraId="16C25BE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一、 定义</w:t>
      </w:r>
    </w:p>
    <w:p w14:paraId="0466A78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本协议中的下列用语定义如下：</w:t>
      </w:r>
    </w:p>
    <w:p w14:paraId="4C41DB0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1、“甲方”系汉中市野生动植物保护管理站。</w:t>
      </w:r>
    </w:p>
    <w:p w14:paraId="7CB663F0">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2、“乙方”系中标单位。</w:t>
      </w:r>
    </w:p>
    <w:p w14:paraId="6633BEE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3、“保险单”系</w:t>
      </w:r>
      <w:r>
        <w:rPr>
          <w:rFonts w:hint="eastAsia" w:ascii="宋体" w:hAnsi="宋体"/>
          <w:u w:val="single"/>
          <w:lang w:val="en-US" w:eastAsia="zh-CN"/>
        </w:rPr>
        <w:t xml:space="preserve">                </w:t>
      </w:r>
      <w:r>
        <w:rPr>
          <w:rFonts w:hint="eastAsia" w:ascii="宋体" w:hAnsi="宋体"/>
        </w:rPr>
        <w:t>项目</w:t>
      </w:r>
      <w:r>
        <w:rPr>
          <w:rFonts w:hint="eastAsia" w:ascii="宋体" w:hAnsi="宋体"/>
          <w:u w:val="single"/>
          <w:lang w:val="en-US" w:eastAsia="zh-CN"/>
        </w:rPr>
        <w:t xml:space="preserve">      </w:t>
      </w:r>
      <w:r>
        <w:rPr>
          <w:rFonts w:hint="eastAsia" w:ascii="宋体" w:hAnsi="宋体"/>
        </w:rPr>
        <w:t>年保险单。</w:t>
      </w:r>
    </w:p>
    <w:p w14:paraId="12C5FF0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4</w:t>
      </w:r>
      <w:r>
        <w:rPr>
          <w:rFonts w:hint="eastAsia" w:ascii="宋体" w:hAnsi="宋体"/>
        </w:rPr>
        <w:t>、“野生动物”系国家重点保护陆生野生动物（含三有动物）。</w:t>
      </w:r>
    </w:p>
    <w:p w14:paraId="13A0671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5</w:t>
      </w:r>
      <w:r>
        <w:rPr>
          <w:rFonts w:hint="eastAsia" w:ascii="宋体" w:hAnsi="宋体"/>
        </w:rPr>
        <w:t>、“工作日”系除公休和国家法定节假日以外的日历日。</w:t>
      </w:r>
    </w:p>
    <w:p w14:paraId="6BC408D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二、 协议组成</w:t>
      </w:r>
    </w:p>
    <w:p w14:paraId="4946924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1、下列文件应作为本协议的组成部分：</w:t>
      </w:r>
    </w:p>
    <w:p w14:paraId="3460F54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（1）本协议履行过程中达成的补充协议或批单（经甲方签字、盖章确认的）或备忘录及相关附件（经甲方签字、盖章确认的）；</w:t>
      </w:r>
    </w:p>
    <w:p w14:paraId="639DBE0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（2）本协议；</w:t>
      </w:r>
    </w:p>
    <w:p w14:paraId="6C51135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（3）保险单；</w:t>
      </w:r>
    </w:p>
    <w:p w14:paraId="4FFC12D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（4）项目保险采购过程中的经甲方签字、盖章确认的各类商谈纪要；</w:t>
      </w:r>
    </w:p>
    <w:p w14:paraId="353A8EC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（5）磋商文件、响应文件</w:t>
      </w:r>
    </w:p>
    <w:p w14:paraId="08AE83E4">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（6）形成本协议的其他文件</w:t>
      </w:r>
    </w:p>
    <w:p w14:paraId="01EBEDC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2、上述文件应互为补充和解释。当上述文件若发生冲突时，遵循有利于甲方的解释原则。</w:t>
      </w:r>
    </w:p>
    <w:p w14:paraId="6C0C55C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三、 保险条件</w:t>
      </w:r>
    </w:p>
    <w:p w14:paraId="030F51B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乙方</w:t>
      </w:r>
      <w:r>
        <w:rPr>
          <w:rFonts w:hint="eastAsia" w:ascii="宋体" w:hAnsi="宋体"/>
          <w:u w:val="single"/>
          <w:lang w:val="en-US" w:eastAsia="zh-CN"/>
        </w:rPr>
        <w:t xml:space="preserve">                            </w:t>
      </w:r>
      <w:r>
        <w:rPr>
          <w:rFonts w:hint="eastAsia" w:ascii="宋体" w:hAnsi="宋体"/>
        </w:rPr>
        <w:t>项目的保险人，在享有作为承保人收取保险费权利的同时，承担作为承保人应尽的义务，履行本协议要求的保险服务内容。</w:t>
      </w:r>
    </w:p>
    <w:p w14:paraId="7F3BC03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1、承保区域范围：</w:t>
      </w:r>
    </w:p>
    <w:p w14:paraId="3DA606B1">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2、累计赔偿限额：</w:t>
      </w:r>
    </w:p>
    <w:p w14:paraId="0F035A5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3、每次事故赔偿限额：</w:t>
      </w:r>
    </w:p>
    <w:p w14:paraId="35433B3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4、每次事故人身伤害赔偿限额：</w:t>
      </w:r>
    </w:p>
    <w:p w14:paraId="77F9352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5、每次事故财产损失赔偿限额：</w:t>
      </w:r>
      <w:bookmarkStart w:id="0" w:name="_GoBack"/>
      <w:bookmarkEnd w:id="0"/>
    </w:p>
    <w:p w14:paraId="5E069F1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注：每次事故是指因在连续 24 小时内遭受一头或者一群野生动物侵害所致损失应视为一起单独事件。</w:t>
      </w:r>
    </w:p>
    <w:p w14:paraId="1F7F773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6</w:t>
      </w:r>
      <w:r>
        <w:rPr>
          <w:rFonts w:hint="eastAsia" w:ascii="宋体" w:hAnsi="宋体"/>
        </w:rPr>
        <w:t>、保险费率：</w:t>
      </w:r>
    </w:p>
    <w:p w14:paraId="7F25669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lang w:val="en-US" w:eastAsia="zh-CN"/>
        </w:rPr>
        <w:t>7</w:t>
      </w:r>
      <w:r>
        <w:rPr>
          <w:rFonts w:hint="eastAsia" w:ascii="宋体" w:hAnsi="宋体"/>
        </w:rPr>
        <w:t>、免赔额：</w:t>
      </w:r>
    </w:p>
    <w:p w14:paraId="3FB2715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1）人身伤亡：无；</w:t>
      </w:r>
    </w:p>
    <w:p w14:paraId="69A7BA9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2）财产损失为：</w:t>
      </w:r>
    </w:p>
    <w:p w14:paraId="519DADB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7、保险期限：</w:t>
      </w:r>
      <w:r>
        <w:rPr>
          <w:rFonts w:hint="eastAsia" w:ascii="宋体" w:hAnsi="宋体"/>
          <w:lang w:val="en-US" w:eastAsia="zh-CN"/>
        </w:rPr>
        <w:t xml:space="preserve">   </w:t>
      </w:r>
      <w:r>
        <w:rPr>
          <w:rFonts w:hint="eastAsia" w:ascii="宋体" w:hAnsi="宋体"/>
        </w:rPr>
        <w:t xml:space="preserve"> 年，</w:t>
      </w:r>
      <w:r>
        <w:rPr>
          <w:rFonts w:hint="eastAsia" w:ascii="宋体" w:hAnsi="宋体"/>
          <w:lang w:val="en-US" w:eastAsia="zh-CN"/>
        </w:rPr>
        <w:t xml:space="preserve">   </w:t>
      </w:r>
      <w:r>
        <w:rPr>
          <w:rFonts w:hint="eastAsia" w:ascii="宋体" w:hAnsi="宋体"/>
        </w:rPr>
        <w:t xml:space="preserve"> 年 </w:t>
      </w:r>
      <w:r>
        <w:rPr>
          <w:rFonts w:hint="eastAsia" w:ascii="宋体" w:hAnsi="宋体"/>
          <w:lang w:val="en-US" w:eastAsia="zh-CN"/>
        </w:rPr>
        <w:t xml:space="preserve">  </w:t>
      </w:r>
      <w:r>
        <w:rPr>
          <w:rFonts w:hint="eastAsia" w:ascii="宋体" w:hAnsi="宋体"/>
        </w:rPr>
        <w:t xml:space="preserve">月 </w:t>
      </w:r>
      <w:r>
        <w:rPr>
          <w:rFonts w:hint="eastAsia" w:ascii="宋体" w:hAnsi="宋体"/>
          <w:lang w:val="en-US" w:eastAsia="zh-CN"/>
        </w:rPr>
        <w:t xml:space="preserve">  </w:t>
      </w:r>
      <w:r>
        <w:rPr>
          <w:rFonts w:hint="eastAsia" w:ascii="宋体" w:hAnsi="宋体"/>
        </w:rPr>
        <w:t>日零时起至</w:t>
      </w:r>
      <w:r>
        <w:rPr>
          <w:rFonts w:hint="eastAsia" w:ascii="宋体" w:hAnsi="宋体"/>
          <w:lang w:val="en-US" w:eastAsia="zh-CN"/>
        </w:rPr>
        <w:t xml:space="preserve">   </w:t>
      </w:r>
      <w:r>
        <w:rPr>
          <w:rFonts w:hint="eastAsia" w:ascii="宋体" w:hAnsi="宋体"/>
        </w:rPr>
        <w:t xml:space="preserve">年 </w:t>
      </w:r>
      <w:r>
        <w:rPr>
          <w:rFonts w:hint="eastAsia" w:ascii="宋体" w:hAnsi="宋体"/>
          <w:lang w:val="en-US" w:eastAsia="zh-CN"/>
        </w:rPr>
        <w:t xml:space="preserve">  </w:t>
      </w:r>
      <w:r>
        <w:rPr>
          <w:rFonts w:hint="eastAsia" w:ascii="宋体" w:hAnsi="宋体"/>
        </w:rPr>
        <w:t xml:space="preserve"> 月 </w:t>
      </w:r>
      <w:r>
        <w:rPr>
          <w:rFonts w:hint="eastAsia" w:ascii="宋体" w:hAnsi="宋体"/>
          <w:lang w:val="en-US" w:eastAsia="zh-CN"/>
        </w:rPr>
        <w:t xml:space="preserve">  </w:t>
      </w:r>
      <w:r>
        <w:rPr>
          <w:rFonts w:hint="eastAsia" w:ascii="宋体" w:hAnsi="宋体"/>
        </w:rPr>
        <w:t>日二十四时止。</w:t>
      </w:r>
    </w:p>
    <w:p w14:paraId="28210764">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具体保险条件详见保险单。</w:t>
      </w:r>
    </w:p>
    <w:p w14:paraId="319E7AB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四、 签订协议、出具保险单</w:t>
      </w:r>
    </w:p>
    <w:p w14:paraId="5799301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1、签订协议</w:t>
      </w:r>
    </w:p>
    <w:p w14:paraId="6566EF6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协议各方的权利、义务应按本协议规定执行，若保险单中有关内容与本协议存在矛盾或不一致之处，应按本协议的规定优先执行。</w:t>
      </w:r>
    </w:p>
    <w:p w14:paraId="0F5A009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2、出具保险单</w:t>
      </w:r>
    </w:p>
    <w:p w14:paraId="6DB88374">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乙方须根据经甲方确认的保险条件，按时出具正式保险单。</w:t>
      </w:r>
    </w:p>
    <w:p w14:paraId="792CA6D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五、 保险条款</w:t>
      </w:r>
    </w:p>
    <w:p w14:paraId="3FE37E0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乙方向中国银行保险监督管理委员会报备的条款。</w:t>
      </w:r>
    </w:p>
    <w:p w14:paraId="2E9C3A9C">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六、 保费结算</w:t>
      </w:r>
    </w:p>
    <w:p w14:paraId="1DE02A8C">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1、甲、乙双方均以人民币结算。</w:t>
      </w:r>
    </w:p>
    <w:p w14:paraId="104712E1">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2、保费组成：</w:t>
      </w:r>
    </w:p>
    <w:p w14:paraId="7BD5FEC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3、保费支付方式：</w:t>
      </w:r>
    </w:p>
    <w:p w14:paraId="1B91E97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在保险单所载支付时间前的5个工作日内，乙方向甲方开具经银保监会统一规制的保险费发票，并将保险费发票递至甲方。安诺保险经纪有限公司向甲方发送《保费支付告知函》，甲方根据《保费支付告知函》将保费支付到乙方指定账户。保险费自甲方账户划出即视为缴纳保险费义务的履行。</w:t>
      </w:r>
    </w:p>
    <w:p w14:paraId="69438A4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4、费用：与本项目有关的所有费用按供应商在磋商时承诺的为准进行支付和列支。</w:t>
      </w:r>
    </w:p>
    <w:p w14:paraId="3147FB80">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七、 组织实施</w:t>
      </w:r>
    </w:p>
    <w:p w14:paraId="5EF7C63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168B28E9">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八、 期内服务</w:t>
      </w:r>
    </w:p>
    <w:p w14:paraId="5B7C3A9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29F876F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九、 理赔服务</w:t>
      </w:r>
    </w:p>
    <w:p w14:paraId="56858390">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40C11DA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十、其他服务</w:t>
      </w:r>
    </w:p>
    <w:p w14:paraId="4EA49FAC">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117B094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十一、履约保证金</w:t>
      </w:r>
    </w:p>
    <w:p w14:paraId="0DC8F20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根据中标单位响应文件服务承诺确定。</w:t>
      </w:r>
    </w:p>
    <w:p w14:paraId="1CC8318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十二、税费</w:t>
      </w:r>
    </w:p>
    <w:p w14:paraId="7674537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根据税法规定，对甲方征收与本协议有关的税费，由甲方负担；对乙方征收与本协议有关的税费，由乙方负担。</w:t>
      </w:r>
    </w:p>
    <w:p w14:paraId="150F945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十三、一般条款</w:t>
      </w:r>
    </w:p>
    <w:p w14:paraId="7513ADF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1、争议处理</w:t>
      </w:r>
    </w:p>
    <w:p w14:paraId="2FBC40B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就本协议一切有关的争议应通过友好协商解决。如果协商不成，可向甲方所在地人民法院提出诉讼。</w:t>
      </w:r>
    </w:p>
    <w:p w14:paraId="7091B547">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2、协议变更</w:t>
      </w:r>
    </w:p>
    <w:p w14:paraId="15C64E0A">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在本协议正常执行期间，协议内容的任何修改、变更、取消，须经协议</w:t>
      </w:r>
      <w:r>
        <w:rPr>
          <w:rFonts w:hint="eastAsia" w:ascii="宋体" w:hAnsi="宋体"/>
          <w:lang w:val="en-US" w:eastAsia="zh-CN"/>
        </w:rPr>
        <w:t>双</w:t>
      </w:r>
      <w:r>
        <w:rPr>
          <w:rFonts w:hint="eastAsia" w:ascii="宋体" w:hAnsi="宋体"/>
        </w:rPr>
        <w:t>方全部同意后再行实施。</w:t>
      </w:r>
    </w:p>
    <w:p w14:paraId="7C3D2FDE">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在符合法律要求的情况下，未经甲方书面同意，保险期限内乙方不得终止或注销本协议，乙方无权主张本协议及本协议项下保险单提前终止。</w:t>
      </w:r>
    </w:p>
    <w:p w14:paraId="7214A592">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3、保密条款</w:t>
      </w:r>
    </w:p>
    <w:p w14:paraId="17E91FE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未经甲、乙双方同意，不得将本协议涉及的有形、无形的信息及资料泄露给其他方。因泄密造成损失的，由过错方承担经济赔偿责任。</w:t>
      </w:r>
    </w:p>
    <w:p w14:paraId="478EE6EB">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本协议中任意一方因过错造成泄密而给其他方造成损失的，由过错方承担经济赔偿责任。本协议终止时本保密条款继续有效。</w:t>
      </w:r>
    </w:p>
    <w:p w14:paraId="48EDE92F">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4、法律责任</w:t>
      </w:r>
    </w:p>
    <w:p w14:paraId="12C62C73">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由于本协议中任何一方当事人的过错，造成本协议不能履行或者不能完全履行的，由有过错的一方依法承担违约责任；如属协议所涉及各方当事人的过错，则根据各方当事人过错的实际情况，由各方当事人分别承担各自应负的违约责任。</w:t>
      </w:r>
    </w:p>
    <w:p w14:paraId="33F1543D">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若发生违约情形，违约方依法依约承担其相应法律责任后，除非守约方同意终止本协议的，本协议仍须继续履行。</w:t>
      </w:r>
    </w:p>
    <w:p w14:paraId="4FBDA635">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5、协议有效期</w:t>
      </w:r>
    </w:p>
    <w:p w14:paraId="1CA34F3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自签订之日起正式生效，持续有效至涉本项目各项遗留事宜（包括在保险期限内的所有保险事故案件）最终处理完毕时为止。</w:t>
      </w:r>
    </w:p>
    <w:p w14:paraId="00AE6BF6">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rPr>
        <w:t>6、协议份数</w:t>
      </w:r>
    </w:p>
    <w:p w14:paraId="7DC3A408">
      <w:pPr>
        <w:pStyle w:val="6"/>
        <w:keepNext w:val="0"/>
        <w:keepLines w:val="0"/>
        <w:pageBreakBefore w:val="0"/>
        <w:kinsoku/>
        <w:wordWrap/>
        <w:overflowPunct/>
        <w:topLinePunct w:val="0"/>
        <w:autoSpaceDE/>
        <w:autoSpaceDN/>
        <w:bidi w:val="0"/>
        <w:adjustRightInd/>
        <w:spacing w:line="440" w:lineRule="exact"/>
        <w:ind w:firstLine="480"/>
        <w:textAlignment w:val="auto"/>
        <w:rPr>
          <w:rFonts w:hint="eastAsia" w:ascii="宋体" w:hAnsi="宋体"/>
        </w:rPr>
      </w:pPr>
      <w:r>
        <w:rPr>
          <w:rFonts w:hint="eastAsia" w:ascii="宋体" w:hAnsi="宋体" w:cs="宋体"/>
          <w:kern w:val="0"/>
          <w:sz w:val="24"/>
        </w:rPr>
        <w:t>本合同一式___份，具有同等法律效力，甲乙双方各执____份，___份报送政府采购监督管理部门备案。</w:t>
      </w:r>
    </w:p>
    <w:tbl>
      <w:tblPr>
        <w:tblStyle w:val="4"/>
        <w:tblW w:w="0" w:type="auto"/>
        <w:jc w:val="center"/>
        <w:tblLayout w:type="fixed"/>
        <w:tblCellMar>
          <w:top w:w="0" w:type="dxa"/>
          <w:left w:w="0" w:type="dxa"/>
          <w:bottom w:w="0" w:type="dxa"/>
          <w:right w:w="0" w:type="dxa"/>
        </w:tblCellMar>
      </w:tblPr>
      <w:tblGrid>
        <w:gridCol w:w="4259"/>
        <w:gridCol w:w="4941"/>
      </w:tblGrid>
      <w:tr w14:paraId="79D3E112">
        <w:tblPrEx>
          <w:tblCellMar>
            <w:top w:w="0" w:type="dxa"/>
            <w:left w:w="0" w:type="dxa"/>
            <w:bottom w:w="0" w:type="dxa"/>
            <w:right w:w="0" w:type="dxa"/>
          </w:tblCellMar>
        </w:tblPrEx>
        <w:trPr>
          <w:trHeight w:val="838" w:hRule="exact"/>
          <w:jc w:val="center"/>
        </w:trPr>
        <w:tc>
          <w:tcPr>
            <w:tcW w:w="425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5489912">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Cs w:val="21"/>
              </w:rPr>
            </w:pPr>
            <w:r>
              <w:rPr>
                <w:rFonts w:hint="eastAsia" w:ascii="宋体" w:hAnsi="宋体"/>
                <w:sz w:val="24"/>
              </w:rPr>
              <w:t>采购人</w:t>
            </w:r>
          </w:p>
        </w:tc>
        <w:tc>
          <w:tcPr>
            <w:tcW w:w="49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5CA6FAA">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Cs w:val="21"/>
              </w:rPr>
            </w:pPr>
            <w:r>
              <w:rPr>
                <w:rFonts w:hint="eastAsia" w:ascii="宋体" w:hAnsi="宋体"/>
                <w:sz w:val="24"/>
              </w:rPr>
              <w:t>供应商</w:t>
            </w:r>
          </w:p>
        </w:tc>
      </w:tr>
      <w:tr w14:paraId="6A80D15F">
        <w:tblPrEx>
          <w:tblCellMar>
            <w:top w:w="0" w:type="dxa"/>
            <w:left w:w="0" w:type="dxa"/>
            <w:bottom w:w="0" w:type="dxa"/>
            <w:right w:w="0" w:type="dxa"/>
          </w:tblCellMar>
        </w:tblPrEx>
        <w:trPr>
          <w:trHeight w:val="4756" w:hRule="exact"/>
          <w:jc w:val="center"/>
        </w:trPr>
        <w:tc>
          <w:tcPr>
            <w:tcW w:w="4259"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47AE4057">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 xml:space="preserve">单位全称（盖章）：          </w:t>
            </w:r>
          </w:p>
          <w:p w14:paraId="5ADB83E3">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单位地址：</w:t>
            </w:r>
          </w:p>
          <w:p w14:paraId="1255E2AD">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法定代表人/委托代理人：</w:t>
            </w:r>
          </w:p>
          <w:p w14:paraId="5CFCA1AB">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电话：</w:t>
            </w:r>
          </w:p>
          <w:p w14:paraId="4EE8FDB1">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传真：</w:t>
            </w:r>
          </w:p>
          <w:p w14:paraId="1A97CD27">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开户银行：</w:t>
            </w:r>
          </w:p>
          <w:p w14:paraId="6F6E19BE">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账号：</w:t>
            </w:r>
          </w:p>
          <w:p w14:paraId="42371EA4">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邮政编码：</w:t>
            </w:r>
          </w:p>
          <w:p w14:paraId="2342A6F3">
            <w:pPr>
              <w:keepNext w:val="0"/>
              <w:keepLines w:val="0"/>
              <w:pageBreakBefore w:val="0"/>
              <w:widowControl/>
              <w:kinsoku/>
              <w:wordWrap/>
              <w:overflowPunct/>
              <w:topLinePunct w:val="0"/>
              <w:autoSpaceDE/>
              <w:autoSpaceDN/>
              <w:bidi w:val="0"/>
              <w:adjustRightInd/>
              <w:snapToGrid w:val="0"/>
              <w:spacing w:before="120" w:line="440" w:lineRule="exact"/>
              <w:ind w:left="-718" w:firstLine="480"/>
              <w:jc w:val="left"/>
              <w:textAlignment w:val="auto"/>
              <w:rPr>
                <w:rFonts w:hint="eastAsia" w:ascii="宋体" w:hAnsi="宋体" w:cs="宋体"/>
                <w:sz w:val="24"/>
              </w:rPr>
            </w:pPr>
          </w:p>
        </w:tc>
        <w:tc>
          <w:tcPr>
            <w:tcW w:w="494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top"/>
          </w:tcPr>
          <w:p w14:paraId="500E59F6">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单位全称（盖章）：</w:t>
            </w:r>
          </w:p>
          <w:p w14:paraId="3A89990C">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单位地址：</w:t>
            </w:r>
          </w:p>
          <w:p w14:paraId="4DD95D46">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法定代表人/委托代理人：</w:t>
            </w:r>
          </w:p>
          <w:p w14:paraId="1CBE6BBA">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电话：</w:t>
            </w:r>
          </w:p>
          <w:p w14:paraId="59CA99E6">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传真：</w:t>
            </w:r>
          </w:p>
          <w:p w14:paraId="0C8F149F">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 xml:space="preserve">开户银行： </w:t>
            </w:r>
          </w:p>
          <w:p w14:paraId="204ECDC8">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账号：</w:t>
            </w:r>
          </w:p>
          <w:p w14:paraId="08EA584E">
            <w:pPr>
              <w:keepNext w:val="0"/>
              <w:keepLines w:val="0"/>
              <w:pageBreakBefore w:val="0"/>
              <w:widowControl/>
              <w:kinsoku/>
              <w:wordWrap/>
              <w:overflowPunct/>
              <w:topLinePunct w:val="0"/>
              <w:autoSpaceDE/>
              <w:autoSpaceDN/>
              <w:bidi w:val="0"/>
              <w:adjustRightInd/>
              <w:snapToGrid w:val="0"/>
              <w:spacing w:before="120" w:line="440" w:lineRule="exact"/>
              <w:jc w:val="left"/>
              <w:textAlignment w:val="auto"/>
              <w:rPr>
                <w:rFonts w:hint="eastAsia" w:ascii="宋体" w:hAnsi="宋体" w:cs="宋体"/>
                <w:sz w:val="24"/>
              </w:rPr>
            </w:pPr>
            <w:r>
              <w:rPr>
                <w:rFonts w:hint="eastAsia" w:ascii="宋体" w:hAnsi="宋体" w:cs="宋体"/>
                <w:sz w:val="24"/>
              </w:rPr>
              <w:t>邮政编码：</w:t>
            </w:r>
          </w:p>
          <w:p w14:paraId="77E39C86">
            <w:pPr>
              <w:pStyle w:val="2"/>
              <w:keepNext w:val="0"/>
              <w:keepLines w:val="0"/>
              <w:pageBreakBefore w:val="0"/>
              <w:kinsoku/>
              <w:wordWrap/>
              <w:overflowPunct/>
              <w:topLinePunct w:val="0"/>
              <w:autoSpaceDE/>
              <w:autoSpaceDN/>
              <w:bidi w:val="0"/>
              <w:adjustRightInd/>
              <w:spacing w:line="440" w:lineRule="exact"/>
              <w:textAlignment w:val="auto"/>
              <w:rPr>
                <w:rFonts w:hint="eastAsia"/>
              </w:rPr>
            </w:pPr>
          </w:p>
          <w:p w14:paraId="38DF4C77">
            <w:pPr>
              <w:keepNext w:val="0"/>
              <w:keepLines w:val="0"/>
              <w:pageBreakBefore w:val="0"/>
              <w:widowControl/>
              <w:kinsoku/>
              <w:wordWrap/>
              <w:overflowPunct/>
              <w:topLinePunct w:val="0"/>
              <w:autoSpaceDE/>
              <w:autoSpaceDN/>
              <w:bidi w:val="0"/>
              <w:adjustRightInd/>
              <w:snapToGrid w:val="0"/>
              <w:spacing w:before="120" w:line="440" w:lineRule="exact"/>
              <w:ind w:left="-718" w:firstLine="480"/>
              <w:jc w:val="left"/>
              <w:textAlignment w:val="auto"/>
              <w:rPr>
                <w:rFonts w:hint="eastAsia" w:ascii="宋体" w:hAnsi="宋体" w:cs="宋体"/>
                <w:sz w:val="24"/>
              </w:rPr>
            </w:pPr>
          </w:p>
        </w:tc>
      </w:tr>
    </w:tbl>
    <w:p w14:paraId="1B1769B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8409B"/>
    <w:rsid w:val="55985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tabs>
        <w:tab w:val="left" w:pos="567"/>
      </w:tabs>
      <w:spacing w:before="120" w:beforeLines="0" w:line="22" w:lineRule="atLeast"/>
    </w:pPr>
    <w:rPr>
      <w:rFonts w:ascii="宋体" w:hAnsi="宋体"/>
      <w:sz w:val="24"/>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customStyle="1" w:styleId="6">
    <w:name w:val="样式 首行缩进:  2 字符"/>
    <w:basedOn w:val="1"/>
    <w:qFormat/>
    <w:uiPriority w:val="0"/>
    <w:pPr>
      <w:spacing w:line="400" w:lineRule="exact"/>
      <w:ind w:firstLine="200" w:firstLineChars="200"/>
    </w:pPr>
    <w:rPr>
      <w:rFonts w:ascii="Calibri" w:hAnsi="Calibri" w:eastAsia="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2065</Words>
  <Characters>2073</Characters>
  <Lines>0</Lines>
  <Paragraphs>0</Paragraphs>
  <TotalTime>0</TotalTime>
  <ScaleCrop>false</ScaleCrop>
  <LinksUpToDate>false</LinksUpToDate>
  <CharactersWithSpaces>2268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2025-05-23T02:07:00Z</dcterms:created>
  <dc:creator>Administrator</dc:creator>
  <cp:lastModifiedBy>请叫我大熊</cp:lastModifiedBy>
  <dcterms:modified xsi:type="dcterms:W3CDTF">2025-05-23T02:36:36Z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eyJoZGlkIjoiNDUzNmQxZThmNDczNDgzOGYzYmRjOTVjOTE3OWNhZDYiLCJ1c2VySWQiOiI5NTIzMDQ4ODYifQ==</vt:lpwstr>
  </property>
  <property fmtid="{D5CDD505-2E9C-101B-9397-08002B2CF9AE}" pid="4" name="ICV">
    <vt:lpwstr>B27F61657EF547E497CFC854FE633759_12</vt:lpwstr>
  </property>
</Properties>
</file>