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180E4">
      <w:pPr>
        <w:keepNext/>
        <w:keepLines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afterAutospacing="0" w:line="360" w:lineRule="auto"/>
        <w:ind w:left="0" w:leftChars="0" w:right="0" w:rightChars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</w:pPr>
      <w:bookmarkStart w:id="0" w:name="_Toc31921"/>
      <w:r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  <w:t>1、法定代表人身份证明书(格式)</w:t>
      </w:r>
      <w:bookmarkEnd w:id="0"/>
    </w:p>
    <w:tbl>
      <w:tblPr>
        <w:tblStyle w:val="2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4944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278CA72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（采购人）</w:t>
            </w:r>
          </w:p>
        </w:tc>
      </w:tr>
      <w:tr w14:paraId="1189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B677FF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718846A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5997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34A5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9E97D6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8BDE4A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32A6A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0142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C8B504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77BCE5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96FFB3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4403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0A08E1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3439B3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905E85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5ED8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EBFC22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top"/>
          </w:tcPr>
          <w:p w14:paraId="62F5BAB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7EFBFE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1C3E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D5B7CF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77A2FF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2265C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029B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38DCC3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top"/>
          </w:tcPr>
          <w:p w14:paraId="3858A70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2AD9C9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2F275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314BEF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185801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0E8C050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7CD874E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7740123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17DF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552219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CDBCCC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2997CBE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76516B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2880F1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4A19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F9DD79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7F4AA2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11CB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6EFB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2B7A5F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699216F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A23EF6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</w:tr>
      <w:tr w14:paraId="054A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1B8AFA1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法定代表人</w:t>
            </w:r>
          </w:p>
          <w:p w14:paraId="480F7D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47EFF41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5821886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法定代表人签字</w:t>
            </w:r>
          </w:p>
        </w:tc>
      </w:tr>
      <w:tr w14:paraId="4557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2A3190F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0542880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6428C17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  <w:p w14:paraId="4ABD0C9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  <w:p w14:paraId="07600BA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  <w:p w14:paraId="4D639A5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（法人公章）</w:t>
            </w:r>
          </w:p>
          <w:p w14:paraId="56937BB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</w:p>
          <w:p w14:paraId="1C5B21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right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2"/>
                <w:szCs w:val="21"/>
                <w:lang w:eastAsia="zh-CN"/>
              </w:rPr>
              <w:t>日</w:t>
            </w:r>
          </w:p>
        </w:tc>
      </w:tr>
    </w:tbl>
    <w:p w14:paraId="739150A6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bookmarkStart w:id="1" w:name="_Toc53231538"/>
    </w:p>
    <w:p w14:paraId="127D543C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</w:p>
    <w:p w14:paraId="71AD575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  <w:br w:type="page"/>
      </w:r>
    </w:p>
    <w:p w14:paraId="7F786AA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响应文件授权委托书</w:t>
      </w:r>
      <w:bookmarkEnd w:id="1"/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(格式)</w:t>
      </w:r>
    </w:p>
    <w:tbl>
      <w:tblPr>
        <w:tblStyle w:val="2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35"/>
        <w:gridCol w:w="2062"/>
        <w:gridCol w:w="294"/>
        <w:gridCol w:w="2038"/>
        <w:gridCol w:w="2241"/>
      </w:tblGrid>
      <w:tr w14:paraId="5B68C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3FD045B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117" w:firstLineChars="56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（采购人）</w:t>
            </w:r>
          </w:p>
        </w:tc>
      </w:tr>
      <w:tr w14:paraId="2D8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59C454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被授权人</w:t>
            </w:r>
          </w:p>
        </w:tc>
        <w:tc>
          <w:tcPr>
            <w:tcW w:w="1535" w:type="dxa"/>
            <w:noWrap w:val="0"/>
            <w:vAlign w:val="center"/>
          </w:tcPr>
          <w:p w14:paraId="47EB4AD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姓名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0B2ED83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7512CBD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03756FE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30800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6CF933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536976A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职务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4682F34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05B3715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654FC03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1B2B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9CF4C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11A96B0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联系电话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05501F2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1839F19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7D47BAF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776F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38B780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2499F53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身份证号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5EFFD9A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62A1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1B6E00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E0D18E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通讯地址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61DEF32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4C89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6600C7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07C360B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网址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01C65FE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707B2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4A3A9C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被授权项目与内容</w:t>
            </w:r>
          </w:p>
        </w:tc>
        <w:tc>
          <w:tcPr>
            <w:tcW w:w="1535" w:type="dxa"/>
            <w:noWrap w:val="0"/>
            <w:vAlign w:val="center"/>
          </w:tcPr>
          <w:p w14:paraId="30E64A5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项目名称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44A7973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6A69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9DD5FE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56983F6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项目编号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6D97FC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</w:tr>
      <w:tr w14:paraId="42982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C8BA77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6EC88C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授权范围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567C2B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全权办理本招标采购项目的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val="en-US" w:eastAsia="zh-CN"/>
              </w:rPr>
              <w:t>投标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、联系、洽谈、签约、执行等具体事务，签署全部有关的文件、文书、协议及合同。</w:t>
            </w:r>
          </w:p>
        </w:tc>
      </w:tr>
      <w:tr w14:paraId="4BE1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20F8C2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0AC7D8D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法律责任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0327C6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本公司对被授权人在本项目中的签名承担全部法律责任。</w:t>
            </w:r>
          </w:p>
        </w:tc>
      </w:tr>
      <w:tr w14:paraId="24D4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6192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6E8BBE5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授权期限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52A1247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207" w:firstLineChars="98"/>
              <w:jc w:val="both"/>
              <w:textAlignment w:val="auto"/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1"/>
                <w:szCs w:val="2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天。</w:t>
            </w:r>
          </w:p>
        </w:tc>
      </w:tr>
      <w:tr w14:paraId="52C2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68FF152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E92D73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法定代表人签署栏</w:t>
            </w:r>
          </w:p>
        </w:tc>
      </w:tr>
      <w:tr w14:paraId="2639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371" w:type="dxa"/>
            <w:gridSpan w:val="3"/>
            <w:vMerge w:val="restart"/>
            <w:noWrap w:val="0"/>
            <w:vAlign w:val="center"/>
          </w:tcPr>
          <w:p w14:paraId="371AB7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5F6B954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（法人公章）</w:t>
            </w:r>
          </w:p>
        </w:tc>
      </w:tr>
      <w:tr w14:paraId="7F34D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371" w:type="dxa"/>
            <w:gridSpan w:val="3"/>
            <w:vMerge w:val="continue"/>
            <w:noWrap w:val="0"/>
            <w:vAlign w:val="center"/>
          </w:tcPr>
          <w:p w14:paraId="0F1A17C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69DB437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（法定代表人签字或盖章）</w:t>
            </w:r>
          </w:p>
          <w:p w14:paraId="7853578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</w:p>
          <w:p w14:paraId="52D0510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right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1"/>
                <w:szCs w:val="20"/>
                <w:lang w:eastAsia="zh-CN"/>
              </w:rPr>
              <w:t>日</w:t>
            </w:r>
          </w:p>
        </w:tc>
      </w:tr>
    </w:tbl>
    <w:p w14:paraId="406D8CA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重要提示：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非法定代表人的须有法定代表人授权，并要求响应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文件内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val="en-US" w:eastAsia="zh-CN"/>
        </w:rPr>
        <w:t>具有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授权书原件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，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否则作为符合性审查不合格处理，谈判响应文件自动失效。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本授权书有效期应自开标大会之日计算不得少于九十天。</w:t>
      </w:r>
    </w:p>
    <w:p w14:paraId="0CB867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B6FF1"/>
    <w:rsid w:val="026B6FF1"/>
    <w:rsid w:val="3941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432</Words>
  <Characters>432</Characters>
  <Lines>0</Lines>
  <Paragraphs>0</Paragraphs>
  <TotalTime>1</TotalTime>
  <ScaleCrop>false</ScaleCrop>
  <LinksUpToDate>false</LinksUpToDate>
  <CharactersWithSpaces>483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2025-06-06T04:28:00Z</dcterms:created>
  <dc:creator>HAH.A WU</dc:creator>
  <cp:lastModifiedBy>HAH.A WU</cp:lastModifiedBy>
  <dcterms:modified xsi:type="dcterms:W3CDTF">2025-06-10T02:20:30Z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47C7AAC936F14DC2B5F3A5C57AFBCA91_11</vt:lpwstr>
  </property>
  <property fmtid="{D5CDD505-2E9C-101B-9397-08002B2CF9AE}" pid="4" name="KSOTemplateDocerSaveRecord">
    <vt:lpwstr>eyJoZGlkIjoiMWRhYTQ4ODI3NGQ2YTgzMDliMjY0ODM3MjNlZmE2OGUiLCJ1c2VySWQiOiI1NTYxNjE3ODIifQ==</vt:lpwstr>
  </property>
</Properties>
</file>