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40"/>
          <w:szCs w:val="48"/>
        </w:rPr>
      </w:pPr>
      <w:r>
        <w:rPr>
          <w:rFonts w:hint="eastAsia"/>
          <w:sz w:val="40"/>
          <w:szCs w:val="48"/>
          <w:lang w:val="en-US" w:eastAsia="zh-CN"/>
        </w:rPr>
        <w:t>供应商</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项目名称：</w:t>
      </w:r>
      <w:r>
        <w:rPr>
          <w:rFonts w:hint="eastAsia"/>
          <w:sz w:val="32"/>
          <w:szCs w:val="40"/>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供应商名称：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widowControl/>
        <w:suppressLineNumbers w:val="0"/>
        <w:jc w:val="left"/>
        <w:rPr>
          <w:rFonts w:hint="default"/>
          <w:sz w:val="28"/>
          <w:szCs w:val="36"/>
          <w:u w:val="none"/>
          <w:lang w:val="en-US" w:eastAsia="zh-CN"/>
        </w:rPr>
      </w:pPr>
      <w:r>
        <w:rPr>
          <w:rFonts w:hint="eastAsia"/>
          <w:b/>
          <w:bCs/>
          <w:sz w:val="28"/>
          <w:szCs w:val="36"/>
          <w:u w:val="none"/>
          <w:lang w:val="en-US" w:eastAsia="zh-CN"/>
        </w:rPr>
        <w:t xml:space="preserve">1.供应商为具有独立承担民事责任能力的法人或其他组织或自然人，并出具合法有效的营业执照或事业法人证书等国家规定的相关证明，自然人参与的提供其身份证明。 </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B3DA48E">
      <w:pPr>
        <w:keepNext w:val="0"/>
        <w:keepLines w:val="0"/>
        <w:widowControl/>
        <w:suppressLineNumbers w:val="0"/>
        <w:jc w:val="left"/>
      </w:pPr>
      <w:r>
        <w:rPr>
          <w:rFonts w:hint="eastAsia"/>
          <w:b/>
          <w:bCs/>
          <w:sz w:val="28"/>
          <w:szCs w:val="36"/>
          <w:u w:val="none"/>
          <w:lang w:val="en-US" w:eastAsia="zh-CN"/>
        </w:rPr>
        <w:t>2</w:t>
      </w:r>
      <w:r>
        <w:rPr>
          <w:rFonts w:hint="eastAsia" w:ascii="宋体" w:hAnsi="宋体" w:eastAsia="宋体" w:cs="宋体"/>
          <w:b/>
          <w:bCs/>
          <w:color w:val="auto"/>
          <w:sz w:val="28"/>
          <w:szCs w:val="28"/>
          <w:highlight w:val="none"/>
          <w:lang w:val="en-US" w:eastAsia="zh-CN"/>
        </w:rPr>
        <w:t xml:space="preserve">.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mww.creditchina.gov.cn)，未列入中国政府采购网“政府采购严重违法失信行为记录名单”中(www.ccgp.gov.cn)，供应商需提供加盖公章的《汉中市政府采购供应商资格承诺函》。 </w:t>
      </w:r>
    </w:p>
    <w:p w14:paraId="4620D621">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p>
    <w:p w14:paraId="361960DF">
      <w:pPr>
        <w:bidi w:val="0"/>
        <w:spacing w:line="360" w:lineRule="auto"/>
        <w:outlineLvl w:val="9"/>
        <w:rPr>
          <w:rFonts w:hint="eastAsia" w:ascii="宋体" w:hAnsi="宋体" w:eastAsia="宋体" w:cs="宋体"/>
          <w:color w:val="auto"/>
          <w:sz w:val="24"/>
          <w:szCs w:val="24"/>
          <w:lang w:val="en-US" w:eastAsia="zh-CN"/>
        </w:rPr>
      </w:pPr>
    </w:p>
    <w:p w14:paraId="08AED6B2">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714B0F5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7B733F7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3CFDFD2">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5BE13FB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1739423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53BA5D0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7446C8A4">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DAAB1AB">
      <w:pPr>
        <w:bidi w:val="0"/>
        <w:spacing w:line="360" w:lineRule="auto"/>
        <w:outlineLvl w:val="9"/>
        <w:rPr>
          <w:rFonts w:hint="eastAsia" w:ascii="宋体" w:hAnsi="宋体" w:eastAsia="宋体" w:cs="宋体"/>
          <w:color w:val="auto"/>
          <w:sz w:val="24"/>
          <w:szCs w:val="24"/>
          <w:lang w:val="en-US" w:eastAsia="zh-CN"/>
        </w:rPr>
      </w:pPr>
    </w:p>
    <w:p w14:paraId="3FD18C5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292C917">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77387716">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68E87E0">
      <w:pPr>
        <w:keepNext w:val="0"/>
        <w:keepLines w:val="0"/>
        <w:widowControl/>
        <w:suppressLineNumbers w:val="0"/>
        <w:jc w:val="left"/>
      </w:pPr>
      <w:r>
        <w:rPr>
          <w:rFonts w:hint="eastAsia" w:ascii="宋体" w:hAnsi="宋体" w:eastAsia="宋体" w:cs="宋体"/>
          <w:b/>
          <w:bCs/>
          <w:color w:val="auto"/>
          <w:sz w:val="28"/>
          <w:szCs w:val="28"/>
          <w:highlight w:val="none"/>
          <w:lang w:val="en-US" w:eastAsia="zh-CN"/>
        </w:rPr>
        <w:t xml:space="preserve">3.法定代表人(负责人)委托授权书法定代表人(负责人)委托代理人参加征集活动时，应提供法定代表人(负责人)委托授权书;法定代表人(负责人)亲自参加征集活动时，应提供法定代表人(负责人)身份证复印件。如法人的分支机构参与征集活动的，除提供《法定代表人授权委托书》外还须同时提供法人给分支机构出具的授权书，并加盖公章。法人只能授权一家分支机构参与征集活动，且不能与分支机构同时参与征集活动。 </w:t>
      </w:r>
    </w:p>
    <w:p w14:paraId="37104D58">
      <w:pPr>
        <w:keepNext w:val="0"/>
        <w:keepLines w:val="0"/>
        <w:widowControl/>
        <w:suppressLineNumbers w:val="0"/>
        <w:jc w:val="left"/>
        <w:rPr>
          <w:rFonts w:hint="eastAsia" w:ascii="宋体" w:hAnsi="宋体" w:eastAsia="宋体" w:cs="宋体"/>
          <w:b/>
          <w:bCs/>
          <w:color w:val="auto"/>
          <w:sz w:val="28"/>
          <w:szCs w:val="28"/>
          <w:highlight w:val="none"/>
          <w:lang w:val="en-US" w:eastAsia="zh-CN"/>
        </w:rPr>
      </w:pPr>
    </w:p>
    <w:p w14:paraId="41C0EB9F">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693AEFC1">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00AA2ADB">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5A7D9F93">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34287D3C">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1BFCF100">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78A14C36">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77C85F4C">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18EE1B18">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39EFDCC1">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5B15A9EB">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5DBD2340">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5E18E3BD">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62576465">
      <w:pPr>
        <w:shd w:val="clear" w:color="auto" w:fill="auto"/>
        <w:bidi w:val="0"/>
        <w:ind w:firstLine="361" w:firstLineChars="100"/>
        <w:jc w:val="both"/>
        <w:outlineLvl w:val="9"/>
        <w:rPr>
          <w:rFonts w:hint="eastAsia" w:ascii="宋体" w:hAnsi="宋体" w:eastAsia="宋体" w:cs="宋体"/>
          <w:b/>
          <w:bCs/>
          <w:color w:val="auto"/>
          <w:sz w:val="36"/>
          <w:szCs w:val="36"/>
          <w:highlight w:val="none"/>
          <w:lang w:val="en-US" w:eastAsia="zh-CN"/>
        </w:rPr>
      </w:pPr>
    </w:p>
    <w:p w14:paraId="6C86464A">
      <w:pPr>
        <w:shd w:val="clear" w:color="auto" w:fill="auto"/>
        <w:bidi w:val="0"/>
        <w:ind w:firstLine="723" w:firstLineChars="200"/>
        <w:jc w:val="both"/>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3.1法定代表人(负责人)身份证明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法定代表人(负责人)</w:t>
      </w:r>
      <w:r>
        <w:rPr>
          <w:rFonts w:hint="eastAsia" w:ascii="宋体" w:hAnsi="宋体" w:eastAsia="宋体" w:cs="宋体"/>
          <w:color w:val="auto"/>
          <w:sz w:val="24"/>
          <w:szCs w:val="24"/>
          <w:highlight w:val="none"/>
        </w:rPr>
        <w:t>。</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6"/>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z w:val="24"/>
          <w:szCs w:val="24"/>
          <w:highlight w:val="none"/>
          <w:lang w:eastAsia="zh-CN"/>
        </w:rPr>
        <w:t>法定代表人(负责人)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6"/>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3.2法定代表人授权委托书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阳春初级中学空调购置项目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法定代表人(负责人)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r>
        <w:rPr>
          <w:rFonts w:hint="eastAsia" w:ascii="宋体" w:hAnsi="宋体" w:eastAsia="宋体" w:cs="宋体"/>
          <w:color w:val="auto"/>
          <w:sz w:val="24"/>
          <w:szCs w:val="24"/>
          <w:highlight w:val="none"/>
          <w:lang w:val="en-US" w:eastAsia="zh-CN"/>
        </w:rPr>
        <w:t>委托期限不得少于90天</w:t>
      </w:r>
      <w:r>
        <w:rPr>
          <w:rFonts w:hint="eastAsia" w:ascii="宋体" w:hAnsi="宋体" w:eastAsia="宋体" w:cs="宋体"/>
          <w:color w:val="auto"/>
          <w:sz w:val="24"/>
          <w:szCs w:val="24"/>
          <w:highlight w:val="none"/>
          <w:lang w:val="zh-CN"/>
        </w:rPr>
        <w:t>。</w:t>
      </w:r>
    </w:p>
    <w:p w14:paraId="7779F54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F13ADC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注：若供应商未提供《汉中市政府采购供应商资格承诺函》，应当按照《中华人民共和国政府采购法》及其实施条例等相关法律法规规定提供相应的证明材料。相应证明材料如下：</w:t>
      </w:r>
    </w:p>
    <w:p w14:paraId="650CA48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①财务状况报告：提供2023年度或2024年度经审计的完整有效财务报告，或其响应文件递交截止时间前三个月内基本开户银行出具的资信证明，或财政部门认可的政府采购专业担保机构出具的担保函（以上三种任意一项即可）。（材料应清晰可辨并加盖公章） </w:t>
      </w:r>
    </w:p>
    <w:p w14:paraId="2B7A725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②社保缴纳证明：提供自2024年8月1日以来已缴存的任意1个月的社会保障资金缴存单据或社保机构开具的社会保险参保缴费情况证明；依法不需要缴纳社会保障资金的供应商应提供相关证明文件。（材料应清晰可辨并加盖公章）</w:t>
      </w:r>
    </w:p>
    <w:p w14:paraId="63093D5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③税收缴纳证明：提供自2024年8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w:t>
      </w:r>
    </w:p>
    <w:p w14:paraId="2025A92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④提供具有履行合同所必需的设备和专业技术能力的书面承诺。（格式内容自拟并加盖公章）</w:t>
      </w:r>
    </w:p>
    <w:p w14:paraId="072E4A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⑤提供参加政府采购活动前三年内在经营活动中没有重大违法记录的书面声明。（格式内容自拟并加盖公章）</w:t>
      </w:r>
    </w:p>
    <w:p w14:paraId="547C4EF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在磋商截止时间前3日内查询，查询结果以电子图片或者纸质版存档并作为资格审查资料的一部分，如相关失信记录已失效，供应商需提供相关证明资料，若没有则无需提供。）</w:t>
      </w:r>
    </w:p>
    <w:p w14:paraId="747645C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B37732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2940A35B">
      <w:pPr>
        <w:keepNext w:val="0"/>
        <w:keepLines w:val="0"/>
        <w:widowControl/>
        <w:suppressLineNumbers w:val="0"/>
        <w:jc w:val="left"/>
      </w:pPr>
      <w:r>
        <w:rPr>
          <w:rFonts w:hint="eastAsia" w:ascii="宋体" w:hAnsi="宋体" w:eastAsia="宋体" w:cs="宋体"/>
          <w:b/>
          <w:bCs/>
          <w:color w:val="auto"/>
          <w:sz w:val="28"/>
          <w:szCs w:val="28"/>
          <w:highlight w:val="none"/>
          <w:lang w:val="en-US" w:eastAsia="zh-CN"/>
        </w:rPr>
        <w:t>4.本项目不接受联合体投标，供应商需提供非联合体书面声明（格式自拟</w:t>
      </w:r>
      <w:bookmarkStart w:id="0" w:name="_GoBack"/>
      <w:bookmarkEnd w:id="0"/>
      <w:r>
        <w:rPr>
          <w:rFonts w:hint="eastAsia" w:ascii="宋体" w:hAnsi="宋体" w:eastAsia="宋体" w:cs="宋体"/>
          <w:b/>
          <w:bCs/>
          <w:color w:val="auto"/>
          <w:sz w:val="28"/>
          <w:szCs w:val="28"/>
          <w:highlight w:val="none"/>
          <w:lang w:val="en-US" w:eastAsia="zh-CN"/>
        </w:rPr>
        <w:t xml:space="preserve">）。 </w:t>
      </w:r>
    </w:p>
    <w:p w14:paraId="2FF168A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default" w:ascii="宋体" w:hAnsi="宋体" w:eastAsia="宋体" w:cs="宋体"/>
          <w:b/>
          <w:bCs/>
          <w:color w:val="auto"/>
          <w:sz w:val="32"/>
          <w:szCs w:val="32"/>
          <w:highlight w:val="none"/>
          <w:shd w:val="clear" w:color="auto"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4955E1D"/>
    <w:rsid w:val="04F35535"/>
    <w:rsid w:val="053973EC"/>
    <w:rsid w:val="06D97430"/>
    <w:rsid w:val="07911761"/>
    <w:rsid w:val="08B33959"/>
    <w:rsid w:val="096133B5"/>
    <w:rsid w:val="09D41DD9"/>
    <w:rsid w:val="0AC41E4E"/>
    <w:rsid w:val="0E197DBB"/>
    <w:rsid w:val="0EFE5203"/>
    <w:rsid w:val="0F2C6214"/>
    <w:rsid w:val="10390BE8"/>
    <w:rsid w:val="10A256AE"/>
    <w:rsid w:val="10C34956"/>
    <w:rsid w:val="12267AD6"/>
    <w:rsid w:val="138E4DA7"/>
    <w:rsid w:val="14014967"/>
    <w:rsid w:val="14517926"/>
    <w:rsid w:val="16691AFB"/>
    <w:rsid w:val="17AD7BF2"/>
    <w:rsid w:val="18CD45C3"/>
    <w:rsid w:val="18D25736"/>
    <w:rsid w:val="198A4263"/>
    <w:rsid w:val="19CC6629"/>
    <w:rsid w:val="1A4A39F2"/>
    <w:rsid w:val="1AA94BBC"/>
    <w:rsid w:val="1B917B2A"/>
    <w:rsid w:val="1C133119"/>
    <w:rsid w:val="1E766B63"/>
    <w:rsid w:val="1EC528F9"/>
    <w:rsid w:val="1F51312D"/>
    <w:rsid w:val="1F83778A"/>
    <w:rsid w:val="1F9F76A1"/>
    <w:rsid w:val="20DB1848"/>
    <w:rsid w:val="21507B40"/>
    <w:rsid w:val="21EC100F"/>
    <w:rsid w:val="22851A6B"/>
    <w:rsid w:val="23362D65"/>
    <w:rsid w:val="243E55AE"/>
    <w:rsid w:val="25AE3087"/>
    <w:rsid w:val="25BF34E6"/>
    <w:rsid w:val="26EB3E67"/>
    <w:rsid w:val="27780724"/>
    <w:rsid w:val="28C32885"/>
    <w:rsid w:val="292F1853"/>
    <w:rsid w:val="29534671"/>
    <w:rsid w:val="29DB7E59"/>
    <w:rsid w:val="2A247DBB"/>
    <w:rsid w:val="2A30050E"/>
    <w:rsid w:val="2A5C57A7"/>
    <w:rsid w:val="2B0379D1"/>
    <w:rsid w:val="2B156C4B"/>
    <w:rsid w:val="2BA42B91"/>
    <w:rsid w:val="2C7212B2"/>
    <w:rsid w:val="2C8768C3"/>
    <w:rsid w:val="2D2105E2"/>
    <w:rsid w:val="2D7C6927"/>
    <w:rsid w:val="2D8F379E"/>
    <w:rsid w:val="2E0979F4"/>
    <w:rsid w:val="2EBF00B3"/>
    <w:rsid w:val="2EF266DA"/>
    <w:rsid w:val="2FF71DDB"/>
    <w:rsid w:val="31B732C3"/>
    <w:rsid w:val="3253123E"/>
    <w:rsid w:val="3392223A"/>
    <w:rsid w:val="34232E92"/>
    <w:rsid w:val="346516FC"/>
    <w:rsid w:val="36323860"/>
    <w:rsid w:val="374101FF"/>
    <w:rsid w:val="37CB5DA3"/>
    <w:rsid w:val="38A8605B"/>
    <w:rsid w:val="39225E0E"/>
    <w:rsid w:val="39ED01CA"/>
    <w:rsid w:val="3A8D72B7"/>
    <w:rsid w:val="3AC16F61"/>
    <w:rsid w:val="3C3A346E"/>
    <w:rsid w:val="3D532A3A"/>
    <w:rsid w:val="3FA139B0"/>
    <w:rsid w:val="3FC574F3"/>
    <w:rsid w:val="3FEB51AC"/>
    <w:rsid w:val="40714F85"/>
    <w:rsid w:val="40C17CBA"/>
    <w:rsid w:val="40C94DC1"/>
    <w:rsid w:val="40F37AD9"/>
    <w:rsid w:val="415C79E3"/>
    <w:rsid w:val="41605DB0"/>
    <w:rsid w:val="41A61049"/>
    <w:rsid w:val="425F3C2F"/>
    <w:rsid w:val="45FD1795"/>
    <w:rsid w:val="472B0583"/>
    <w:rsid w:val="4743767B"/>
    <w:rsid w:val="4791488A"/>
    <w:rsid w:val="48537D92"/>
    <w:rsid w:val="48822425"/>
    <w:rsid w:val="48C4659A"/>
    <w:rsid w:val="493F20C4"/>
    <w:rsid w:val="49920446"/>
    <w:rsid w:val="4CB3586A"/>
    <w:rsid w:val="4D8850D8"/>
    <w:rsid w:val="4E015B9A"/>
    <w:rsid w:val="4EB726FD"/>
    <w:rsid w:val="4EEF633A"/>
    <w:rsid w:val="4F052CEF"/>
    <w:rsid w:val="4F9C4678"/>
    <w:rsid w:val="4FE07455"/>
    <w:rsid w:val="502D711A"/>
    <w:rsid w:val="502E69EF"/>
    <w:rsid w:val="528374C6"/>
    <w:rsid w:val="52F061DD"/>
    <w:rsid w:val="54637DFF"/>
    <w:rsid w:val="54BC281B"/>
    <w:rsid w:val="54DB1ED7"/>
    <w:rsid w:val="558461BE"/>
    <w:rsid w:val="561641AD"/>
    <w:rsid w:val="565E627F"/>
    <w:rsid w:val="569357FD"/>
    <w:rsid w:val="578A6C00"/>
    <w:rsid w:val="59993C88"/>
    <w:rsid w:val="59CF4D9E"/>
    <w:rsid w:val="5CEC4A4A"/>
    <w:rsid w:val="5D1F7DEB"/>
    <w:rsid w:val="5D6D6DA8"/>
    <w:rsid w:val="5DF11787"/>
    <w:rsid w:val="5F1A2F60"/>
    <w:rsid w:val="5F3B6A32"/>
    <w:rsid w:val="602F2A3B"/>
    <w:rsid w:val="61576762"/>
    <w:rsid w:val="61691F7C"/>
    <w:rsid w:val="61FC67FC"/>
    <w:rsid w:val="62CD2097"/>
    <w:rsid w:val="633B34A5"/>
    <w:rsid w:val="644D16E1"/>
    <w:rsid w:val="64E35BA2"/>
    <w:rsid w:val="655B398A"/>
    <w:rsid w:val="656B62C3"/>
    <w:rsid w:val="658C3943"/>
    <w:rsid w:val="65A93335"/>
    <w:rsid w:val="66613222"/>
    <w:rsid w:val="66742F55"/>
    <w:rsid w:val="66F61BBC"/>
    <w:rsid w:val="6744501E"/>
    <w:rsid w:val="67D5211A"/>
    <w:rsid w:val="6A265B7B"/>
    <w:rsid w:val="6A3550F2"/>
    <w:rsid w:val="6A537326"/>
    <w:rsid w:val="6C586BB4"/>
    <w:rsid w:val="6CA34594"/>
    <w:rsid w:val="6D982144"/>
    <w:rsid w:val="6DF901E4"/>
    <w:rsid w:val="6E623FDB"/>
    <w:rsid w:val="6E804461"/>
    <w:rsid w:val="6F184487"/>
    <w:rsid w:val="70432DA3"/>
    <w:rsid w:val="7113780F"/>
    <w:rsid w:val="712D6B22"/>
    <w:rsid w:val="71555F59"/>
    <w:rsid w:val="728D7F1F"/>
    <w:rsid w:val="732B0E40"/>
    <w:rsid w:val="735008A6"/>
    <w:rsid w:val="73F456D6"/>
    <w:rsid w:val="740578E3"/>
    <w:rsid w:val="74826AAD"/>
    <w:rsid w:val="7541694A"/>
    <w:rsid w:val="75CC0C79"/>
    <w:rsid w:val="75FF0362"/>
    <w:rsid w:val="76DB492B"/>
    <w:rsid w:val="76FE0619"/>
    <w:rsid w:val="77D25D2E"/>
    <w:rsid w:val="77E3618D"/>
    <w:rsid w:val="79314152"/>
    <w:rsid w:val="7AAA11E4"/>
    <w:rsid w:val="7B2B78DD"/>
    <w:rsid w:val="7B3F70C4"/>
    <w:rsid w:val="7B7A6E08"/>
    <w:rsid w:val="7BCB7664"/>
    <w:rsid w:val="7D625DA6"/>
    <w:rsid w:val="7DDA593C"/>
    <w:rsid w:val="7DFF1847"/>
    <w:rsid w:val="7EC272FC"/>
    <w:rsid w:val="7F054C3B"/>
    <w:rsid w:val="7F8A5140"/>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0"/>
    <w:pPr>
      <w:keepNext/>
      <w:outlineLvl w:val="3"/>
    </w:pPr>
    <w:rPr>
      <w:color w:val="FF0000"/>
      <w:sz w:val="28"/>
      <w:u w:val="single"/>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link w:val="14"/>
    <w:autoRedefine/>
    <w:qFormat/>
    <w:uiPriority w:val="0"/>
    <w:pPr>
      <w:ind w:firstLine="420"/>
    </w:pPr>
    <w:rPr>
      <w:szCs w:val="20"/>
    </w:rPr>
  </w:style>
  <w:style w:type="paragraph" w:styleId="6">
    <w:name w:val="Body Text"/>
    <w:basedOn w:val="1"/>
    <w:next w:val="1"/>
    <w:link w:val="12"/>
    <w:autoRedefine/>
    <w:unhideWhenUsed/>
    <w:qFormat/>
    <w:uiPriority w:val="99"/>
    <w:pPr>
      <w:spacing w:after="120"/>
    </w:pPr>
  </w:style>
  <w:style w:type="paragraph" w:styleId="7">
    <w:name w:val="Body Text Indent"/>
    <w:basedOn w:val="1"/>
    <w:next w:val="8"/>
    <w:link w:val="13"/>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2">
    <w:name w:val="正文文本 Char"/>
    <w:link w:val="6"/>
    <w:autoRedefine/>
    <w:qFormat/>
    <w:uiPriority w:val="0"/>
  </w:style>
  <w:style w:type="character" w:customStyle="1" w:styleId="13">
    <w:name w:val="正文文本缩进 Char"/>
    <w:link w:val="7"/>
    <w:autoRedefine/>
    <w:qFormat/>
    <w:uiPriority w:val="0"/>
    <w:rPr>
      <w:b/>
      <w:color w:val="000000"/>
      <w:kern w:val="0"/>
      <w:sz w:val="24"/>
      <w:szCs w:val="24"/>
    </w:rPr>
  </w:style>
  <w:style w:type="character" w:customStyle="1" w:styleId="14">
    <w:name w:val="正文缩进 Char"/>
    <w:link w:val="5"/>
    <w:autoRedefine/>
    <w:qFormat/>
    <w:uiPriority w:val="0"/>
    <w:rPr>
      <w:szCs w:val="20"/>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1816</Words>
  <Characters>1932</Characters>
  <Lines>0</Lines>
  <Paragraphs>0</Paragraphs>
  <TotalTime>8</TotalTime>
  <ScaleCrop>false</ScaleCrop>
  <LinksUpToDate>false</LinksUpToDate>
  <CharactersWithSpaces>2419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2025-08-19T08:27:53Z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06DBEF4BDEEF44159FB9A42EC8ACA8F0_12</vt:lpwstr>
  </property>
  <property fmtid="{D5CDD505-2E9C-101B-9397-08002B2CF9AE}" pid="4" name="KSOTemplateDocerSaveRecord">
    <vt:lpwstr>eyJoZGlkIjoiYjExMTI1OTkzMzZjM2E4ZjhjZTFjYjIwZjY5NjUzOTgiLCJ1c2VySWQiOiIzMjUzMDc2MzkifQ==</vt:lpwstr>
  </property>
</Properties>
</file>