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E0BFB">
      <w:pPr>
        <w:pStyle w:val="11"/>
        <w:jc w:val="center"/>
        <w:outlineLvl w:val="1"/>
        <w:rPr>
          <w:rFonts w:hint="eastAsia" w:asciiTheme="minorEastAsia" w:hAnsiTheme="minorEastAsia" w:eastAsiaTheme="minorEastAsia" w:cstheme="minorEastAsia"/>
          <w:b/>
          <w:sz w:val="36"/>
          <w:highlight w:val="none"/>
        </w:rPr>
      </w:pPr>
      <w:r>
        <w:rPr>
          <w:rFonts w:hint="eastAsia" w:asciiTheme="minorEastAsia" w:hAnsiTheme="minorEastAsia" w:eastAsiaTheme="minorEastAsia" w:cstheme="minorEastAsia"/>
          <w:b/>
          <w:sz w:val="36"/>
          <w:highlight w:val="none"/>
        </w:rPr>
        <w:t>第八章 拟签订采购合同文本</w:t>
      </w:r>
    </w:p>
    <w:p w14:paraId="47D9B8FB">
      <w:pPr>
        <w:pStyle w:val="4"/>
        <w:numPr>
          <w:ilvl w:val="0"/>
          <w:numId w:val="0"/>
        </w:numPr>
        <w:ind w:right="1470" w:rightChars="700"/>
        <w:rPr>
          <w:rFonts w:hint="eastAsia" w:asciiTheme="minorEastAsia" w:hAnsiTheme="minorEastAsia" w:eastAsiaTheme="minorEastAsia" w:cstheme="minorEastAsia"/>
          <w:highlight w:val="none"/>
        </w:rPr>
      </w:pPr>
    </w:p>
    <w:p w14:paraId="62BDE704">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（注：本合同作为合同的基本格式，甲方有权在签订合同时对合同的相关条款及内容作进一步细化和修改）</w:t>
      </w:r>
    </w:p>
    <w:p w14:paraId="272553D7">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合同编号： </w:t>
      </w:r>
    </w:p>
    <w:p w14:paraId="490E2115">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签订地点： </w:t>
      </w:r>
    </w:p>
    <w:p w14:paraId="3AB7C76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签订时间：</w:t>
      </w:r>
    </w:p>
    <w:p w14:paraId="7D8D1689">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采购人（甲方）：</w:t>
      </w:r>
    </w:p>
    <w:p w14:paraId="1A43FFB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供应商（乙方）：</w:t>
      </w:r>
    </w:p>
    <w:p w14:paraId="648B0AEE">
      <w:pPr>
        <w:keepNext w:val="0"/>
        <w:keepLines w:val="0"/>
        <w:pageBreakBefore w:val="0"/>
        <w:widowControl w:val="0"/>
        <w:kinsoku/>
        <w:wordWrap/>
        <w:overflowPunct/>
        <w:topLinePunct w:val="0"/>
        <w:autoSpaceDE w:val="0"/>
        <w:autoSpaceDN w:val="0"/>
        <w:bidi w:val="0"/>
        <w:adjustRightInd w:val="0"/>
        <w:snapToGrid w:val="0"/>
        <w:spacing w:line="360" w:lineRule="auto"/>
        <w:ind w:left="437" w:leftChars="208" w:firstLine="0" w:firstLineChars="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根据《中华人民共和国政府采购法》及实施条例、《</w:t>
      </w:r>
      <w:r>
        <w:rPr>
          <w:rFonts w:hint="eastAsia" w:ascii="仿宋" w:hAnsi="仿宋" w:eastAsia="仿宋" w:cs="仿宋"/>
          <w:b w:val="0"/>
          <w:bCs/>
          <w:color w:val="000000" w:themeColor="text1"/>
          <w:sz w:val="22"/>
          <w:szCs w:val="22"/>
          <w:highlight w:val="none"/>
          <w:lang w:eastAsia="zh-CN"/>
          <w14:textFill>
            <w14:solidFill>
              <w14:schemeClr w14:val="tx1"/>
            </w14:solidFill>
          </w14:textFill>
        </w:rPr>
        <w:t>中华人民共和国民法典</w:t>
      </w:r>
      <w:r>
        <w:rPr>
          <w:rFonts w:hint="eastAsia" w:ascii="仿宋" w:hAnsi="仿宋" w:eastAsia="仿宋" w:cs="仿宋"/>
          <w:b w:val="0"/>
          <w:bCs/>
          <w:color w:val="000000" w:themeColor="text1"/>
          <w:sz w:val="22"/>
          <w:szCs w:val="22"/>
          <w:highlight w:val="none"/>
          <w14:textFill>
            <w14:solidFill>
              <w14:schemeClr w14:val="tx1"/>
            </w14:solidFill>
          </w14:textFill>
        </w:rPr>
        <w:t>》</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等</w:t>
      </w:r>
      <w:r>
        <w:rPr>
          <w:rFonts w:hint="eastAsia" w:ascii="仿宋" w:hAnsi="仿宋" w:eastAsia="仿宋" w:cs="仿宋"/>
          <w:b w:val="0"/>
          <w:bCs/>
          <w:color w:val="000000" w:themeColor="text1"/>
          <w:sz w:val="22"/>
          <w:szCs w:val="22"/>
          <w:highlight w:val="none"/>
          <w14:textFill>
            <w14:solidFill>
              <w14:schemeClr w14:val="tx1"/>
            </w14:solidFill>
          </w14:textFill>
        </w:rPr>
        <w:t>和</w:t>
      </w:r>
      <w:r>
        <w:rPr>
          <w:rFonts w:hint="eastAsia" w:ascii="仿宋" w:hAnsi="仿宋" w:eastAsia="仿宋" w:cs="仿宋"/>
          <w:b w:val="0"/>
          <w:bCs/>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u w:val="single"/>
          <w:lang w:eastAsia="zh-CN"/>
          <w14:textFill>
            <w14:solidFill>
              <w14:schemeClr w14:val="tx1"/>
            </w14:solidFill>
          </w14:textFill>
        </w:rPr>
        <w:t>采购项目</w:t>
      </w:r>
      <w:r>
        <w:rPr>
          <w:rFonts w:hint="eastAsia" w:ascii="仿宋" w:hAnsi="仿宋" w:eastAsia="仿宋" w:cs="仿宋"/>
          <w:b w:val="0"/>
          <w:bCs/>
          <w:color w:val="000000" w:themeColor="text1"/>
          <w:sz w:val="22"/>
          <w:szCs w:val="22"/>
          <w:highlight w:val="none"/>
          <w14:textFill>
            <w14:solidFill>
              <w14:schemeClr w14:val="tx1"/>
            </w14:solidFill>
          </w14:textFill>
        </w:rPr>
        <w:t>（采购项目编号：</w:t>
      </w:r>
      <w:r>
        <w:rPr>
          <w:rFonts w:hint="eastAsia" w:ascii="仿宋" w:hAnsi="仿宋" w:eastAsia="仿宋" w:cs="仿宋"/>
          <w:b w:val="0"/>
          <w:bCs/>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）的竞争性磋商文件、竞争性磋商响应文件等有关规定，为确保甲方采购项目的顺利实施，甲、乙双方在平等自愿原则下签订本合同，并共同遵守如下条款：</w:t>
      </w:r>
    </w:p>
    <w:p w14:paraId="544D003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第一条 </w:t>
      </w:r>
      <w:r>
        <w:rPr>
          <w:rFonts w:hint="eastAsia" w:ascii="仿宋" w:hAnsi="仿宋" w:eastAsia="仿宋" w:cs="仿宋"/>
          <w:b w:val="0"/>
          <w:bCs/>
          <w:color w:val="000000" w:themeColor="text1"/>
          <w:sz w:val="22"/>
          <w:szCs w:val="22"/>
          <w:highlight w:val="none"/>
          <w14:textFill>
            <w14:solidFill>
              <w14:schemeClr w14:val="tx1"/>
            </w14:solidFill>
          </w14:textFill>
        </w:rPr>
        <w:t>项目基本情况</w:t>
      </w:r>
    </w:p>
    <w:p w14:paraId="378DC80D">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第二条 </w:t>
      </w:r>
      <w:r>
        <w:rPr>
          <w:rFonts w:hint="eastAsia" w:ascii="仿宋" w:hAnsi="仿宋" w:eastAsia="仿宋" w:cs="仿宋"/>
          <w:b w:val="0"/>
          <w:bCs/>
          <w:color w:val="000000" w:themeColor="text1"/>
          <w:sz w:val="22"/>
          <w:szCs w:val="22"/>
          <w:highlight w:val="none"/>
          <w14:textFill>
            <w14:solidFill>
              <w14:schemeClr w14:val="tx1"/>
            </w14:solidFill>
          </w14:textFill>
        </w:rPr>
        <w:t>合同期限</w:t>
      </w:r>
    </w:p>
    <w:p w14:paraId="12C7013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bookmarkStart w:id="0" w:name="_Toc251768862"/>
      <w:bookmarkStart w:id="1" w:name="_Toc238984975"/>
      <w:bookmarkStart w:id="2" w:name="_Toc241833903"/>
      <w:bookmarkStart w:id="3" w:name="_Toc225670751"/>
      <w:bookmarkStart w:id="4" w:name="_Toc286993786"/>
      <w:bookmarkStart w:id="5" w:name="_Toc239233914"/>
      <w:bookmarkStart w:id="6" w:name="_Toc225654644"/>
      <w:bookmarkStart w:id="7" w:name="_Toc211911348"/>
      <w:bookmarkStart w:id="8" w:name="_Toc282696226"/>
      <w:bookmarkStart w:id="9" w:name="_Toc211854449"/>
      <w:bookmarkStart w:id="10" w:name="_Toc239568418"/>
      <w:bookmarkStart w:id="11" w:name="_Toc237145406"/>
      <w:bookmarkStart w:id="12" w:name="_Toc185395249"/>
      <w:bookmarkStart w:id="13" w:name="_Toc283019214"/>
      <w:bookmarkStart w:id="14" w:name="_Toc247334841"/>
      <w:bookmarkStart w:id="15" w:name="_Toc225244852"/>
      <w:bookmarkStart w:id="16" w:name="_Toc232492928"/>
      <w:bookmarkStart w:id="17" w:name="_Toc212019594"/>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第三条 </w:t>
      </w:r>
      <w:r>
        <w:rPr>
          <w:rFonts w:hint="eastAsia" w:ascii="仿宋" w:hAnsi="仿宋" w:eastAsia="仿宋" w:cs="仿宋"/>
          <w:b w:val="0"/>
          <w:bCs/>
          <w:color w:val="000000" w:themeColor="text1"/>
          <w:sz w:val="22"/>
          <w:szCs w:val="22"/>
          <w:highlight w:val="none"/>
          <w14:textFill>
            <w14:solidFill>
              <w14:schemeClr w14:val="tx1"/>
            </w14:solidFill>
          </w14:textFill>
        </w:rPr>
        <w:t>服务内容与质量标准</w:t>
      </w:r>
    </w:p>
    <w:p w14:paraId="6C75BF6F">
      <w:pPr>
        <w:pageBreakBefore w:val="0"/>
        <w:bidi w:val="0"/>
        <w:snapToGrid w:val="0"/>
        <w:spacing w:line="360" w:lineRule="auto"/>
        <w:ind w:firstLine="482"/>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本合同所提供的服务项目内容：</w:t>
      </w:r>
      <w:r>
        <w:rPr>
          <w:rFonts w:hint="eastAsia" w:ascii="仿宋" w:hAnsi="仿宋" w:eastAsia="仿宋" w:cs="仿宋"/>
          <w:b w:val="0"/>
          <w:bCs/>
          <w:color w:val="000000" w:themeColor="text1"/>
          <w:sz w:val="22"/>
          <w:szCs w:val="22"/>
          <w:highlight w:val="none"/>
          <w:u w:val="single"/>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（与</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响应</w:t>
      </w:r>
      <w:r>
        <w:rPr>
          <w:rFonts w:hint="eastAsia" w:ascii="仿宋" w:hAnsi="仿宋" w:eastAsia="仿宋" w:cs="仿宋"/>
          <w:b w:val="0"/>
          <w:bCs/>
          <w:color w:val="000000" w:themeColor="text1"/>
          <w:sz w:val="22"/>
          <w:szCs w:val="22"/>
          <w:highlight w:val="none"/>
          <w14:textFill>
            <w14:solidFill>
              <w14:schemeClr w14:val="tx1"/>
            </w14:solidFill>
          </w14:textFill>
        </w:rPr>
        <w:t>文件中服务及设备明细表一致）。</w:t>
      </w:r>
    </w:p>
    <w:p w14:paraId="5DC8D0FD">
      <w:pPr>
        <w:keepLines w:val="0"/>
        <w:pageBreakBefore w:val="0"/>
        <w:widowControl w:val="0"/>
        <w:kinsoku/>
        <w:wordWrap/>
        <w:overflowPunct/>
        <w:topLinePunct w:val="0"/>
        <w:autoSpaceDE/>
        <w:autoSpaceDN/>
        <w:bidi w:val="0"/>
        <w:spacing w:line="360" w:lineRule="auto"/>
        <w:ind w:left="0" w:firstLine="440" w:firstLineChars="200"/>
        <w:textAlignment w:val="auto"/>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服务期</w:t>
      </w:r>
      <w:r>
        <w:rPr>
          <w:rFonts w:hint="eastAsia" w:ascii="仿宋" w:hAnsi="仿宋" w:eastAsia="仿宋" w:cs="仿宋"/>
          <w:b w:val="0"/>
          <w:bCs/>
          <w:color w:val="000000" w:themeColor="text1"/>
          <w:sz w:val="22"/>
          <w:szCs w:val="22"/>
          <w:highlight w:val="none"/>
          <w14:textFill>
            <w14:solidFill>
              <w14:schemeClr w14:val="tx1"/>
            </w14:solidFill>
          </w14:textFill>
        </w:rPr>
        <w:t>：</w:t>
      </w:r>
      <w:r>
        <w:rPr>
          <w:rFonts w:hint="eastAsia" w:ascii="仿宋" w:hAnsi="仿宋" w:eastAsia="仿宋" w:cs="仿宋"/>
          <w:b w:val="0"/>
          <w:bCs/>
          <w:color w:val="000000" w:themeColor="text1"/>
          <w:sz w:val="22"/>
          <w:szCs w:val="22"/>
          <w:highlight w:val="none"/>
          <w:u w:val="single"/>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宋体"/>
          <w:b w:val="0"/>
          <w:bCs w:val="0"/>
          <w:color w:val="000000" w:themeColor="text1"/>
          <w:sz w:val="22"/>
          <w:szCs w:val="22"/>
          <w:highlight w:val="none"/>
          <w:u w:val="single"/>
          <w:lang w:eastAsia="zh-CN"/>
          <w14:textFill>
            <w14:solidFill>
              <w14:schemeClr w14:val="tx1"/>
            </w14:solidFill>
          </w14:textFill>
        </w:rPr>
        <w:t>。</w:t>
      </w:r>
    </w:p>
    <w:p w14:paraId="27FA8AA7">
      <w:pPr>
        <w:pageBreakBefore w:val="0"/>
        <w:bidi w:val="0"/>
        <w:snapToGrid w:val="0"/>
        <w:spacing w:line="360" w:lineRule="auto"/>
        <w:ind w:firstLine="440" w:firstLineChars="20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2、服务地点：</w:t>
      </w:r>
      <w:r>
        <w:rPr>
          <w:rFonts w:hint="eastAsia" w:ascii="仿宋" w:hAnsi="仿宋" w:eastAsia="仿宋" w:cs="仿宋"/>
          <w:b w:val="0"/>
          <w:bCs/>
          <w:color w:val="000000" w:themeColor="text1"/>
          <w:sz w:val="22"/>
          <w:szCs w:val="22"/>
          <w:highlight w:val="none"/>
          <w:u w:val="single"/>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w:t>
      </w:r>
    </w:p>
    <w:p w14:paraId="144F06AF">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w:t>
      </w:r>
    </w:p>
    <w:p w14:paraId="6691A46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第四条 </w:t>
      </w:r>
      <w:r>
        <w:rPr>
          <w:rFonts w:hint="eastAsia" w:ascii="仿宋" w:hAnsi="仿宋" w:eastAsia="仿宋" w:cs="仿宋"/>
          <w:b w:val="0"/>
          <w:bCs/>
          <w:color w:val="000000" w:themeColor="text1"/>
          <w:sz w:val="22"/>
          <w:szCs w:val="22"/>
          <w:highlight w:val="none"/>
          <w14:textFill>
            <w14:solidFill>
              <w14:schemeClr w14:val="tx1"/>
            </w14:solidFill>
          </w14:textFill>
        </w:rPr>
        <w:t>服务费用</w:t>
      </w:r>
    </w:p>
    <w:p w14:paraId="30C6C6E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1、服务总费</w:t>
      </w:r>
      <w:r>
        <w:rPr>
          <w:rFonts w:hint="eastAsia" w:ascii="仿宋" w:hAnsi="仿宋" w:eastAsia="仿宋" w:cs="仿宋"/>
          <w:b w:val="0"/>
          <w:bCs/>
          <w:color w:val="000000" w:themeColor="text1"/>
          <w:sz w:val="22"/>
          <w:szCs w:val="22"/>
          <w:highlight w:val="none"/>
          <w:lang w:eastAsia="zh-CN"/>
          <w14:textFill>
            <w14:solidFill>
              <w14:schemeClr w14:val="tx1"/>
            </w14:solidFill>
          </w14:textFill>
        </w:rPr>
        <w:t>（</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折扣率</w:t>
      </w:r>
      <w:r>
        <w:rPr>
          <w:rFonts w:hint="eastAsia" w:ascii="仿宋" w:hAnsi="仿宋" w:eastAsia="仿宋" w:cs="仿宋"/>
          <w:b w:val="0"/>
          <w:bCs/>
          <w:color w:val="000000" w:themeColor="text1"/>
          <w:sz w:val="22"/>
          <w:szCs w:val="22"/>
          <w:highlight w:val="none"/>
          <w:lang w:eastAsia="zh-CN"/>
          <w14:textFill>
            <w14:solidFill>
              <w14:schemeClr w14:val="tx1"/>
            </w14:solidFill>
          </w14:textFill>
        </w:rPr>
        <w:t>）</w:t>
      </w:r>
      <w:r>
        <w:rPr>
          <w:rFonts w:hint="eastAsia" w:ascii="仿宋" w:hAnsi="仿宋" w:eastAsia="仿宋" w:cs="仿宋"/>
          <w:b w:val="0"/>
          <w:bCs/>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u w:val="single"/>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 xml:space="preserve"> 。</w:t>
      </w:r>
    </w:p>
    <w:p w14:paraId="69768C4D">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lang w:val="en-US" w:eastAsia="zh-CN"/>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第五条  </w:t>
      </w:r>
      <w:r>
        <w:rPr>
          <w:rFonts w:hint="eastAsia" w:ascii="仿宋" w:hAnsi="仿宋" w:eastAsia="仿宋" w:cs="仿宋"/>
          <w:b w:val="0"/>
          <w:bCs/>
          <w:color w:val="000000" w:themeColor="text1"/>
          <w:sz w:val="22"/>
          <w:szCs w:val="22"/>
          <w:lang w:val="en-US" w:eastAsia="zh-CN"/>
          <w14:textFill>
            <w14:solidFill>
              <w14:schemeClr w14:val="tx1"/>
            </w14:solidFill>
          </w14:textFill>
        </w:rPr>
        <w:t>服务费支付方式</w:t>
      </w:r>
    </w:p>
    <w:p w14:paraId="0FD8E486">
      <w:pPr>
        <w:keepNext w:val="0"/>
        <w:keepLines w:val="0"/>
        <w:pageBreakBefore w:val="0"/>
        <w:widowControl w:val="0"/>
        <w:kinsoku/>
        <w:wordWrap/>
        <w:overflowPunct/>
        <w:topLinePunct w:val="0"/>
        <w:autoSpaceDE w:val="0"/>
        <w:autoSpaceDN w:val="0"/>
        <w:bidi w:val="0"/>
        <w:adjustRightInd w:val="0"/>
        <w:snapToGrid w:val="0"/>
        <w:spacing w:line="360" w:lineRule="auto"/>
        <w:ind w:firstLine="660" w:firstLineChars="300"/>
        <w:jc w:val="left"/>
        <w:textAlignment w:val="auto"/>
        <w:outlineLvl w:val="0"/>
        <w:rPr>
          <w:rFonts w:hint="eastAsia" w:ascii="仿宋" w:hAnsi="仿宋" w:eastAsia="仿宋" w:cs="仿宋"/>
          <w:color w:val="000000" w:themeColor="text1"/>
          <w:kern w:val="2"/>
          <w:sz w:val="22"/>
          <w:szCs w:val="22"/>
          <w:u w:val="single"/>
          <w:lang w:val="en-US" w:eastAsia="zh-CN" w:bidi="ar-SA"/>
          <w14:textFill>
            <w14:solidFill>
              <w14:schemeClr w14:val="tx1"/>
            </w14:solidFill>
          </w14:textFill>
        </w:rPr>
      </w:pPr>
      <w:r>
        <w:rPr>
          <w:rFonts w:hint="eastAsia" w:ascii="仿宋" w:hAnsi="仿宋" w:eastAsia="仿宋" w:cs="仿宋"/>
          <w:color w:val="000000" w:themeColor="text1"/>
          <w:kern w:val="2"/>
          <w:sz w:val="22"/>
          <w:szCs w:val="22"/>
          <w:u w:val="single"/>
          <w:lang w:val="en-US" w:eastAsia="zh-CN" w:bidi="ar-SA"/>
          <w14:textFill>
            <w14:solidFill>
              <w14:schemeClr w14:val="tx1"/>
            </w14:solidFill>
          </w14:textFill>
        </w:rPr>
        <w:t>执行磋商文件内要求</w:t>
      </w:r>
    </w:p>
    <w:p w14:paraId="44A8F82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bookmarkStart w:id="52" w:name="_GoBack"/>
      <w:bookmarkEnd w:id="52"/>
      <w:r>
        <w:rPr>
          <w:rFonts w:hint="eastAsia" w:ascii="仿宋" w:hAnsi="仿宋" w:eastAsia="仿宋" w:cs="仿宋"/>
          <w:b w:val="0"/>
          <w:bCs/>
          <w:color w:val="000000" w:themeColor="text1"/>
          <w:sz w:val="22"/>
          <w:szCs w:val="22"/>
          <w:highlight w:val="none"/>
          <w14:textFill>
            <w14:solidFill>
              <w14:schemeClr w14:val="tx1"/>
            </w14:solidFill>
          </w14:textFill>
        </w:rPr>
        <w:t>第六条   知识产权</w:t>
      </w:r>
    </w:p>
    <w:p w14:paraId="7139907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乙方应保证所提供的服务或其任何一部分均不会侵犯任何第三方的专利权、商标权或著作权。</w:t>
      </w:r>
    </w:p>
    <w:p w14:paraId="17F1DD8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第七条  无产权瑕疵条款</w:t>
      </w:r>
    </w:p>
    <w:p w14:paraId="72FEA7F9">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457AE4D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八</w:t>
      </w:r>
      <w:r>
        <w:rPr>
          <w:rFonts w:hint="eastAsia" w:ascii="仿宋" w:hAnsi="仿宋" w:eastAsia="仿宋" w:cs="仿宋"/>
          <w:b w:val="0"/>
          <w:bCs/>
          <w:color w:val="000000" w:themeColor="text1"/>
          <w:sz w:val="22"/>
          <w:szCs w:val="22"/>
          <w:highlight w:val="none"/>
          <w14:textFill>
            <w14:solidFill>
              <w14:schemeClr w14:val="tx1"/>
            </w14:solidFill>
          </w14:textFill>
        </w:rPr>
        <w:t>条  甲方的权利和义务</w:t>
      </w:r>
    </w:p>
    <w:p w14:paraId="6C9A8A9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1、甲方有权对合同规定范围内乙方的服务行为进行监督和检查，拥有监管权。有权定期核对乙方提供服务所配备的人员数量。对甲方认为不合理的部分有权下达整改通知书，并要求乙方限期整改。</w:t>
      </w:r>
    </w:p>
    <w:p w14:paraId="77572CC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2、甲方有权依据双方签订的考评办法对乙方提供的服务进行定期考评。</w:t>
      </w:r>
    </w:p>
    <w:p w14:paraId="5CA8A23D">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3、负责检查监督乙方管理工作的实施及制度的执行情况。</w:t>
      </w:r>
    </w:p>
    <w:p w14:paraId="7F91B51A">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4、根据本合同规定，按时向乙方支付应付服务费用。</w:t>
      </w:r>
    </w:p>
    <w:p w14:paraId="546079E3">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5、国家法律、法规所规定由甲方承担的其它责任。</w:t>
      </w:r>
    </w:p>
    <w:p w14:paraId="6211DAC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九</w:t>
      </w:r>
      <w:r>
        <w:rPr>
          <w:rFonts w:hint="eastAsia" w:ascii="仿宋" w:hAnsi="仿宋" w:eastAsia="仿宋" w:cs="仿宋"/>
          <w:b w:val="0"/>
          <w:bCs/>
          <w:color w:val="000000" w:themeColor="text1"/>
          <w:sz w:val="22"/>
          <w:szCs w:val="22"/>
          <w:highlight w:val="none"/>
          <w14:textFill>
            <w14:solidFill>
              <w14:schemeClr w14:val="tx1"/>
            </w14:solidFill>
          </w14:textFill>
        </w:rPr>
        <w:t>条  乙方的权利和义务</w:t>
      </w:r>
    </w:p>
    <w:p w14:paraId="11986BCA">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1、对本合同规定的委托服务范围内的项目享有管理权及服务义务。</w:t>
      </w:r>
    </w:p>
    <w:p w14:paraId="5EF1DB0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2、根据本合同的规定向甲方收取相关服务费用，并有权在本项目管理范围内管理及合理使用。</w:t>
      </w:r>
    </w:p>
    <w:p w14:paraId="03C429A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3、及时向甲方通告本项目服务范围内有关服务的重大事项，及时配合处理投诉。</w:t>
      </w:r>
    </w:p>
    <w:p w14:paraId="16A742D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4、接受项目行业管理部门及政府有关部门的指导，接受甲方的监督。</w:t>
      </w:r>
    </w:p>
    <w:p w14:paraId="6381429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5、国家法律、法规所规定由乙方承担的其它责任。</w:t>
      </w:r>
    </w:p>
    <w:p w14:paraId="10FAAE74">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第十条  违约责任</w:t>
      </w:r>
    </w:p>
    <w:p w14:paraId="613D6F7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1、甲乙双方必须遵守本合同并执行合同中的各项规定，保证本合同的正常履行。</w:t>
      </w:r>
    </w:p>
    <w:p w14:paraId="5EB4635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AA33B7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第十</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一</w:t>
      </w:r>
      <w:r>
        <w:rPr>
          <w:rFonts w:hint="eastAsia" w:ascii="仿宋" w:hAnsi="仿宋" w:eastAsia="仿宋" w:cs="仿宋"/>
          <w:b w:val="0"/>
          <w:bCs/>
          <w:color w:val="000000" w:themeColor="text1"/>
          <w:sz w:val="22"/>
          <w:szCs w:val="22"/>
          <w:highlight w:val="none"/>
          <w14:textFill>
            <w14:solidFill>
              <w14:schemeClr w14:val="tx1"/>
            </w14:solidFill>
          </w14:textFill>
        </w:rPr>
        <w:t>条  不可抗力事件处理</w:t>
      </w:r>
    </w:p>
    <w:p w14:paraId="4235220D">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1、在合同有效期内，任何一方因不可抗力事件导致不能履行合同，则合同履行期可延长，其延长期与不可抗力影响期相同。</w:t>
      </w:r>
    </w:p>
    <w:p w14:paraId="3B923FC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2、不可抗力事件发生后，应立即通知对方，并寄送有关权威机构出具的证明。</w:t>
      </w:r>
    </w:p>
    <w:p w14:paraId="49B22C05">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7D7DE04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bookmarkStart w:id="18" w:name="_Toc237145411"/>
      <w:bookmarkStart w:id="19" w:name="_Toc251768867"/>
      <w:bookmarkStart w:id="20" w:name="_Toc211911353"/>
      <w:bookmarkStart w:id="21" w:name="_Toc241833908"/>
      <w:bookmarkStart w:id="22" w:name="_Toc232492933"/>
      <w:bookmarkStart w:id="23" w:name="_Toc225654649"/>
      <w:bookmarkStart w:id="24" w:name="_Toc185395254"/>
      <w:bookmarkStart w:id="25" w:name="_Toc286993792"/>
      <w:bookmarkStart w:id="26" w:name="_Toc238984980"/>
      <w:bookmarkStart w:id="27" w:name="_Toc225244857"/>
      <w:bookmarkStart w:id="28" w:name="_Toc212019599"/>
      <w:bookmarkStart w:id="29" w:name="_Toc247334846"/>
      <w:bookmarkStart w:id="30" w:name="_Toc211854454"/>
      <w:bookmarkStart w:id="31" w:name="_Toc239568423"/>
      <w:bookmarkStart w:id="32" w:name="_Toc225670756"/>
      <w:bookmarkStart w:id="33" w:name="_Toc239233919"/>
      <w:r>
        <w:rPr>
          <w:rFonts w:hint="eastAsia" w:ascii="仿宋" w:hAnsi="仿宋" w:eastAsia="仿宋" w:cs="仿宋"/>
          <w:b w:val="0"/>
          <w:bCs/>
          <w:color w:val="000000" w:themeColor="text1"/>
          <w:sz w:val="22"/>
          <w:szCs w:val="22"/>
          <w:highlight w:val="none"/>
          <w14:textFill>
            <w14:solidFill>
              <w14:schemeClr w14:val="tx1"/>
            </w14:solidFill>
          </w14:textFill>
        </w:rPr>
        <w:t>第十</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二</w:t>
      </w:r>
      <w:r>
        <w:rPr>
          <w:rFonts w:hint="eastAsia" w:ascii="仿宋" w:hAnsi="仿宋" w:eastAsia="仿宋" w:cs="仿宋"/>
          <w:b w:val="0"/>
          <w:bCs/>
          <w:color w:val="000000" w:themeColor="text1"/>
          <w:sz w:val="22"/>
          <w:szCs w:val="22"/>
          <w:highlight w:val="none"/>
          <w14:textFill>
            <w14:solidFill>
              <w14:schemeClr w14:val="tx1"/>
            </w14:solidFill>
          </w14:textFill>
        </w:rPr>
        <w:t>条  合同的变更和终止</w:t>
      </w:r>
    </w:p>
    <w:p w14:paraId="65C4229A">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除《中华人民共和国政府采购法》第49条、第50条第二款规定的情形外，本合同一经签订，甲乙双方不得擅自变更、中止或终止合同。</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Start w:id="34" w:name="_Toc225654650"/>
      <w:bookmarkStart w:id="35" w:name="_Toc232492934"/>
      <w:bookmarkStart w:id="36" w:name="_Toc212019600"/>
      <w:bookmarkStart w:id="37" w:name="_Toc239233920"/>
      <w:bookmarkStart w:id="38" w:name="_Toc247334847"/>
      <w:bookmarkStart w:id="39" w:name="_Toc238984981"/>
      <w:bookmarkStart w:id="40" w:name="_Toc185395255"/>
      <w:bookmarkStart w:id="41" w:name="_Toc211911354"/>
      <w:bookmarkStart w:id="42" w:name="_Toc225670757"/>
      <w:bookmarkStart w:id="43" w:name="_Toc225244858"/>
      <w:bookmarkStart w:id="44" w:name="_Toc251768868"/>
      <w:bookmarkStart w:id="45" w:name="_Toc282696231"/>
      <w:bookmarkStart w:id="46" w:name="_Toc283019219"/>
      <w:bookmarkStart w:id="47" w:name="_Toc237145412"/>
      <w:bookmarkStart w:id="48" w:name="_Toc286993793"/>
      <w:bookmarkStart w:id="49" w:name="_Toc211854455"/>
      <w:bookmarkStart w:id="50" w:name="_Toc241833909"/>
      <w:bookmarkStart w:id="51" w:name="_Toc239568424"/>
    </w:p>
    <w:p w14:paraId="65F18F7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第十</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三</w:t>
      </w:r>
      <w:r>
        <w:rPr>
          <w:rFonts w:hint="eastAsia" w:ascii="仿宋" w:hAnsi="仿宋" w:eastAsia="仿宋" w:cs="仿宋"/>
          <w:b w:val="0"/>
          <w:bCs/>
          <w:color w:val="000000" w:themeColor="text1"/>
          <w:sz w:val="22"/>
          <w:szCs w:val="22"/>
          <w:highlight w:val="none"/>
          <w14:textFill>
            <w14:solidFill>
              <w14:schemeClr w14:val="tx1"/>
            </w14:solidFill>
          </w14:textFill>
        </w:rPr>
        <w:t>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val="0"/>
          <w:bCs/>
          <w:color w:val="000000" w:themeColor="text1"/>
          <w:sz w:val="22"/>
          <w:szCs w:val="22"/>
          <w:highlight w:val="none"/>
          <w14:textFill>
            <w14:solidFill>
              <w14:schemeClr w14:val="tx1"/>
            </w14:solidFill>
          </w14:textFill>
        </w:rPr>
        <w:t>生效及其他</w:t>
      </w:r>
    </w:p>
    <w:p w14:paraId="22EEA6D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1、合同经双方法定代表人或授权委托代理人签字并加盖单位公章后生效。</w:t>
      </w:r>
    </w:p>
    <w:p w14:paraId="28BFAD37">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2、合同执行中涉及采购资金和采购内容修改或补充的，须经政府采购监管部门审批，并签书面补充协议报政府采购监督管理部门备案，方可作为主合同不可分割的一部分。</w:t>
      </w:r>
    </w:p>
    <w:p w14:paraId="48C1D416">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3、本合同一式XX份，自双方签章之日起起效。甲方XX份，乙方XX份，政府采购代理机构XX份，同级财政部门备案XX份，具有同等法律效力。</w:t>
      </w:r>
    </w:p>
    <w:p w14:paraId="3727D58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第十</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四</w:t>
      </w:r>
      <w:r>
        <w:rPr>
          <w:rFonts w:hint="eastAsia" w:ascii="仿宋" w:hAnsi="仿宋" w:eastAsia="仿宋" w:cs="仿宋"/>
          <w:b w:val="0"/>
          <w:bCs/>
          <w:color w:val="000000" w:themeColor="text1"/>
          <w:sz w:val="22"/>
          <w:szCs w:val="22"/>
          <w:highlight w:val="none"/>
          <w14:textFill>
            <w14:solidFill>
              <w14:schemeClr w14:val="tx1"/>
            </w14:solidFill>
          </w14:textFill>
        </w:rPr>
        <w:t>条  附件</w:t>
      </w:r>
    </w:p>
    <w:p w14:paraId="34375D33">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1、项目竞争性磋商文件</w:t>
      </w:r>
    </w:p>
    <w:p w14:paraId="7BD2AF5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2、项目修改澄清文件</w:t>
      </w:r>
    </w:p>
    <w:p w14:paraId="07E3BFB8">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3、项目响应文件</w:t>
      </w:r>
    </w:p>
    <w:p w14:paraId="5CEC4D33">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4、成交通知书</w:t>
      </w:r>
    </w:p>
    <w:p w14:paraId="275900B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5、其他</w:t>
      </w:r>
    </w:p>
    <w:p w14:paraId="1AAEC5CB">
      <w:pPr>
        <w:rPr>
          <w:rFonts w:hint="eastAsia" w:ascii="仿宋" w:hAnsi="仿宋" w:eastAsia="仿宋" w:cs="仿宋"/>
          <w:b w:val="0"/>
          <w:bCs/>
          <w:color w:val="000000" w:themeColor="text1"/>
          <w:sz w:val="22"/>
          <w:szCs w:val="22"/>
          <w:highlight w:val="none"/>
          <w14:textFill>
            <w14:solidFill>
              <w14:schemeClr w14:val="tx1"/>
            </w14:solidFill>
          </w14:textFill>
        </w:rPr>
      </w:pPr>
    </w:p>
    <w:p w14:paraId="44EAC80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甲方：   （盖章）   </w:t>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 xml:space="preserve">       乙方：   （盖章）</w:t>
      </w:r>
    </w:p>
    <w:p w14:paraId="266E517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法定代表人（授权代表）：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法定代表人（授权代表）：</w:t>
      </w:r>
    </w:p>
    <w:p w14:paraId="46285DBA">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地    址：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地    址：</w:t>
      </w:r>
    </w:p>
    <w:p w14:paraId="75EF0FB0">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开户银行：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开户银行：</w:t>
      </w:r>
    </w:p>
    <w:p w14:paraId="4DA78F8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账号：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账号：</w:t>
      </w:r>
    </w:p>
    <w:p w14:paraId="4BE52C2A">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电    话：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电    话：</w:t>
      </w:r>
    </w:p>
    <w:p w14:paraId="5232F3A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仿宋" w:hAnsi="仿宋" w:eastAsia="仿宋" w:cs="仿宋"/>
          <w:b w:val="0"/>
          <w:bCs/>
          <w:color w:val="000000" w:themeColor="text1"/>
          <w:sz w:val="22"/>
          <w:szCs w:val="22"/>
          <w:highlight w:val="none"/>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传    真：                         </w:t>
      </w:r>
      <w:r>
        <w:rPr>
          <w:rFonts w:hint="eastAsia" w:ascii="仿宋" w:hAnsi="仿宋" w:eastAsia="仿宋" w:cs="仿宋"/>
          <w:b w:val="0"/>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val="0"/>
          <w:bCs/>
          <w:color w:val="000000" w:themeColor="text1"/>
          <w:sz w:val="22"/>
          <w:szCs w:val="22"/>
          <w:highlight w:val="none"/>
          <w14:textFill>
            <w14:solidFill>
              <w14:schemeClr w14:val="tx1"/>
            </w14:solidFill>
          </w14:textFill>
        </w:rPr>
        <w:t>传    真：</w:t>
      </w:r>
    </w:p>
    <w:p w14:paraId="551AB898">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0"/>
        <w:rPr>
          <w:rFonts w:hint="eastAsia" w:ascii="黑体" w:hAnsi="黑体" w:eastAsia="黑体" w:cs="黑体"/>
          <w:b/>
          <w:bCs/>
          <w:color w:val="000000" w:themeColor="text1"/>
          <w:sz w:val="36"/>
          <w:szCs w:val="36"/>
          <w14:textFill>
            <w14:solidFill>
              <w14:schemeClr w14:val="tx1"/>
            </w14:solidFill>
          </w14:textFill>
        </w:rPr>
      </w:pPr>
      <w:r>
        <w:rPr>
          <w:rFonts w:hint="eastAsia" w:ascii="仿宋" w:hAnsi="仿宋" w:eastAsia="仿宋" w:cs="仿宋"/>
          <w:b w:val="0"/>
          <w:bCs/>
          <w:color w:val="000000" w:themeColor="text1"/>
          <w:sz w:val="22"/>
          <w:szCs w:val="22"/>
          <w:highlight w:val="none"/>
          <w14:textFill>
            <w14:solidFill>
              <w14:schemeClr w14:val="tx1"/>
            </w14:solidFill>
          </w14:textFill>
        </w:rPr>
        <w:t xml:space="preserve">签约日期：  年  月  日 </w:t>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ab/>
      </w:r>
      <w:r>
        <w:rPr>
          <w:rFonts w:hint="eastAsia" w:ascii="仿宋" w:hAnsi="仿宋" w:eastAsia="仿宋" w:cs="仿宋"/>
          <w:b w:val="0"/>
          <w:bCs/>
          <w:color w:val="000000" w:themeColor="text1"/>
          <w:sz w:val="22"/>
          <w:szCs w:val="22"/>
          <w:highlight w:val="none"/>
          <w14:textFill>
            <w14:solidFill>
              <w14:schemeClr w14:val="tx1"/>
            </w14:solidFill>
          </w14:textFill>
        </w:rPr>
        <w:t xml:space="preserve">    签约日期：  年  月  日</w:t>
      </w:r>
    </w:p>
    <w:p w14:paraId="1D23A491">
      <w:pPr>
        <w:pStyle w:val="2"/>
        <w:ind w:firstLine="1807" w:firstLineChars="500"/>
        <w:outlineLvl w:val="0"/>
        <w:rPr>
          <w:rFonts w:hint="eastAsia" w:ascii="黑体" w:hAnsi="黑体" w:eastAsia="黑体" w:cs="黑体"/>
          <w:b/>
          <w:bCs/>
          <w:color w:val="000000" w:themeColor="text1"/>
          <w:sz w:val="36"/>
          <w:szCs w:val="36"/>
          <w14:textFill>
            <w14:solidFill>
              <w14:schemeClr w14:val="tx1"/>
            </w14:solidFill>
          </w14:textFill>
        </w:rPr>
      </w:pPr>
    </w:p>
    <w:p w14:paraId="2472BD7D">
      <w:pPr>
        <w:rPr>
          <w:rFonts w:hint="eastAsia" w:asciiTheme="minorEastAsia" w:hAnsiTheme="minorEastAsia" w:eastAsiaTheme="minorEastAsia" w:cstheme="minorEastAsia"/>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4676E64"/>
    <w:rsid w:val="18F16A49"/>
    <w:rsid w:val="198A5383"/>
    <w:rsid w:val="1BB62A4B"/>
    <w:rsid w:val="1D6152DA"/>
    <w:rsid w:val="1D7274E7"/>
    <w:rsid w:val="1F014874"/>
    <w:rsid w:val="21BD4302"/>
    <w:rsid w:val="238D1AB4"/>
    <w:rsid w:val="25085E01"/>
    <w:rsid w:val="263317DE"/>
    <w:rsid w:val="2B8975D1"/>
    <w:rsid w:val="394147CF"/>
    <w:rsid w:val="43C30947"/>
    <w:rsid w:val="4C2E2BE8"/>
    <w:rsid w:val="4C520100"/>
    <w:rsid w:val="4F7924CD"/>
    <w:rsid w:val="5CA97B29"/>
    <w:rsid w:val="610869A3"/>
    <w:rsid w:val="63B079EF"/>
    <w:rsid w:val="66F916AD"/>
    <w:rsid w:val="6C074D3C"/>
    <w:rsid w:val="6CCD022B"/>
    <w:rsid w:val="7E125390"/>
    <w:rsid w:val="7F083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unhideWhenUsed/>
    <w:qFormat/>
    <w:uiPriority w:val="99"/>
    <w:pPr>
      <w:spacing w:after="120"/>
    </w:pPr>
  </w:style>
  <w:style w:type="paragraph" w:styleId="3">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4">
    <w:name w:val="Block Text"/>
    <w:basedOn w:val="1"/>
    <w:next w:val="5"/>
    <w:autoRedefine/>
    <w:qFormat/>
    <w:uiPriority w:val="0"/>
    <w:pPr>
      <w:spacing w:after="120"/>
      <w:ind w:left="1440" w:leftChars="700" w:right="700" w:rightChars="700"/>
    </w:pPr>
  </w:style>
  <w:style w:type="paragraph" w:styleId="5">
    <w:name w:val="Plain Text"/>
    <w:basedOn w:val="1"/>
    <w:next w:val="1"/>
    <w:autoRedefine/>
    <w:qFormat/>
    <w:uiPriority w:val="0"/>
    <w:rPr>
      <w:rFonts w:ascii="宋体" w:hAnsi="宋体"/>
      <w:szCs w:val="21"/>
    </w:rPr>
  </w:style>
  <w:style w:type="paragraph" w:styleId="6">
    <w:name w:val="footer"/>
    <w:basedOn w:val="1"/>
    <w:next w:val="2"/>
    <w:qFormat/>
    <w:uiPriority w:val="99"/>
    <w:pPr>
      <w:tabs>
        <w:tab w:val="center" w:pos="4153"/>
        <w:tab w:val="right" w:pos="8306"/>
      </w:tabs>
      <w:snapToGrid w:val="0"/>
      <w:jc w:val="left"/>
    </w:pPr>
    <w:rPr>
      <w:sz w:val="18"/>
    </w:rPr>
  </w:style>
  <w:style w:type="paragraph" w:styleId="7">
    <w:name w:val="toc 1"/>
    <w:basedOn w:val="1"/>
    <w:next w:val="1"/>
    <w:autoRedefine/>
    <w:qFormat/>
    <w:uiPriority w:val="0"/>
  </w:style>
  <w:style w:type="paragraph" w:styleId="8">
    <w:name w:val="Body Text First Indent 2"/>
    <w:basedOn w:val="3"/>
    <w:qFormat/>
    <w:uiPriority w:val="0"/>
    <w:pPr>
      <w:spacing w:line="240" w:lineRule="auto"/>
      <w:ind w:left="420" w:leftChars="200" w:firstLine="420" w:firstLineChars="200"/>
    </w:pPr>
    <w:rPr>
      <w:rFonts w:ascii="Times New Roman"/>
      <w:sz w:val="21"/>
      <w:szCs w:val="24"/>
    </w:rPr>
  </w:style>
  <w:style w:type="paragraph" w:customStyle="1" w:styleId="11">
    <w:name w:val="null3"/>
    <w:autoRedefine/>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761</Words>
  <Characters>920</Characters>
  <Lines>0</Lines>
  <Paragraphs>0</Paragraphs>
  <TotalTime>2</TotalTime>
  <ScaleCrop>false</ScaleCrop>
  <LinksUpToDate>false</LinksUpToDate>
  <CharactersWithSpaces>1335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soul</cp:lastModifiedBy>
  <dcterms:modified xsi:type="dcterms:W3CDTF">2025-09-12T08:40:29Z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0909B54BE12242FB8C32DB63AD4498EB_12</vt:lpwstr>
  </property>
  <property fmtid="{D5CDD505-2E9C-101B-9397-08002B2CF9AE}" pid="4" name="KSOTemplateDocerSaveRecord">
    <vt:lpwstr>eyJoZGlkIjoiYjExMTI1OTkzMzZjM2E4ZjhjZTFjYjIwZjY5NjUzOTgiLCJ1c2VySWQiOiIzMjUzMDc2MzkifQ==</vt:lpwstr>
  </property>
</Properties>
</file>