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</w:t>
      </w:r>
      <w:r>
        <w:rPr>
          <w:rFonts w:hint="eastAsia"/>
          <w:sz w:val="28"/>
          <w:szCs w:val="36"/>
          <w:lang w:val="en-US" w:eastAsia="zh-CN"/>
        </w:rPr>
        <w:t>供应商</w:t>
      </w:r>
      <w:r>
        <w:rPr>
          <w:rFonts w:hint="eastAsia"/>
          <w:sz w:val="28"/>
          <w:szCs w:val="36"/>
          <w:lang w:eastAsia="zh-CN"/>
        </w:rPr>
        <w:t>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5F04085A"/>
    <w:rsid w:val="62A61368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随心梭鱼</cp:lastModifiedBy>
  <dcterms:modified xsi:type="dcterms:W3CDTF">2025-12-09T14:43:03Z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eyJoZGlkIjoiMzEwNTM5NzYwMDRjMzkwZTVkZjY2ODkwMGIxNGU0OTUiLCJ1c2VySWQiOiIzMjU1Nzg0ODIifQ==</vt:lpwstr>
  </property>
  <property fmtid="{D5CDD505-2E9C-101B-9397-08002B2CF9AE}" pid="4" name="ICV">
    <vt:lpwstr>DF6B793B82AD49CBA1A50F74AD5F32FF_13</vt:lpwstr>
  </property>
</Properties>
</file>