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6B170">
      <w:pPr>
        <w:jc w:val="center"/>
        <w:rPr>
          <w:rFonts w:hint="eastAsia"/>
          <w:sz w:val="36"/>
          <w:szCs w:val="44"/>
        </w:rPr>
      </w:pPr>
    </w:p>
    <w:p w14:paraId="76EB7122">
      <w:pPr>
        <w:jc w:val="center"/>
        <w:rPr>
          <w:rFonts w:hint="eastAsia"/>
          <w:sz w:val="36"/>
          <w:szCs w:val="44"/>
        </w:rPr>
      </w:pPr>
    </w:p>
    <w:p w14:paraId="050C4731">
      <w:pPr>
        <w:jc w:val="center"/>
        <w:rPr>
          <w:rFonts w:hint="eastAsia"/>
          <w:sz w:val="36"/>
          <w:szCs w:val="44"/>
        </w:rPr>
      </w:pPr>
    </w:p>
    <w:p w14:paraId="3CED1BCC">
      <w:pPr>
        <w:jc w:val="center"/>
        <w:rPr>
          <w:rFonts w:hint="eastAsia"/>
          <w:b/>
          <w:bCs/>
          <w:sz w:val="48"/>
          <w:szCs w:val="56"/>
        </w:rPr>
      </w:pPr>
      <w:r>
        <w:rPr>
          <w:rFonts w:hint="eastAsia"/>
          <w:b/>
          <w:bCs/>
          <w:sz w:val="48"/>
          <w:szCs w:val="56"/>
          <w:lang w:val="en-US" w:eastAsia="zh-CN"/>
        </w:rPr>
        <w:t>投标人</w:t>
      </w:r>
      <w:r>
        <w:rPr>
          <w:rFonts w:hint="eastAsia"/>
          <w:b/>
          <w:bCs/>
          <w:sz w:val="48"/>
          <w:szCs w:val="56"/>
        </w:rPr>
        <w:t>应提交的相关资格证明材料</w:t>
      </w:r>
    </w:p>
    <w:p w14:paraId="4A72B716">
      <w:pPr>
        <w:jc w:val="center"/>
        <w:rPr>
          <w:rFonts w:hint="eastAsia"/>
          <w:sz w:val="40"/>
          <w:szCs w:val="48"/>
        </w:rPr>
      </w:pPr>
    </w:p>
    <w:p w14:paraId="5CCF53DB">
      <w:pPr>
        <w:jc w:val="center"/>
        <w:rPr>
          <w:rFonts w:hint="eastAsia"/>
          <w:sz w:val="40"/>
          <w:szCs w:val="48"/>
        </w:rPr>
      </w:pPr>
    </w:p>
    <w:p w14:paraId="2553E859">
      <w:pPr>
        <w:jc w:val="center"/>
        <w:rPr>
          <w:rFonts w:hint="eastAsia"/>
          <w:sz w:val="40"/>
          <w:szCs w:val="48"/>
        </w:rPr>
      </w:pPr>
    </w:p>
    <w:p w14:paraId="2C678599">
      <w:pPr>
        <w:jc w:val="center"/>
        <w:rPr>
          <w:rFonts w:hint="eastAsia"/>
          <w:sz w:val="40"/>
          <w:szCs w:val="48"/>
        </w:rPr>
      </w:pPr>
    </w:p>
    <w:p w14:paraId="09D002FE">
      <w:pPr>
        <w:jc w:val="center"/>
        <w:rPr>
          <w:rFonts w:hint="eastAsia"/>
          <w:sz w:val="40"/>
          <w:szCs w:val="48"/>
        </w:rPr>
      </w:pPr>
    </w:p>
    <w:p w14:paraId="37B8A657">
      <w:pPr>
        <w:jc w:val="center"/>
        <w:rPr>
          <w:rFonts w:hint="eastAsia"/>
          <w:sz w:val="40"/>
          <w:szCs w:val="48"/>
        </w:rPr>
      </w:pPr>
    </w:p>
    <w:p w14:paraId="68D57386">
      <w:pPr>
        <w:jc w:val="center"/>
        <w:rPr>
          <w:rFonts w:hint="eastAsia"/>
          <w:sz w:val="40"/>
          <w:szCs w:val="48"/>
        </w:rPr>
      </w:pPr>
    </w:p>
    <w:p w14:paraId="18F768E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01BAF92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56BCD28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项目编号：</w:t>
      </w:r>
      <w:r>
        <w:rPr>
          <w:rFonts w:hint="eastAsia"/>
          <w:sz w:val="32"/>
          <w:szCs w:val="40"/>
          <w:u w:val="single"/>
          <w:lang w:val="en-US" w:eastAsia="zh-CN"/>
        </w:rPr>
        <w:t xml:space="preserve"> </w:t>
      </w:r>
      <w:r>
        <w:rPr>
          <w:rFonts w:hint="eastAsia" w:ascii="宋体" w:hAnsi="宋体" w:eastAsia="宋体" w:cs="宋体"/>
          <w:sz w:val="32"/>
          <w:szCs w:val="40"/>
          <w:u w:val="single"/>
          <w:lang w:val="en-US" w:eastAsia="zh-CN"/>
        </w:rPr>
        <w:t xml:space="preserve">HZ-J2026004C.1B2 </w:t>
      </w:r>
    </w:p>
    <w:p w14:paraId="43E12F22">
      <w:pPr>
        <w:keepNext w:val="0"/>
        <w:keepLines w:val="0"/>
        <w:pageBreakBefore w:val="0"/>
        <w:widowControl w:val="0"/>
        <w:kinsoku/>
        <w:wordWrap/>
        <w:overflowPunct/>
        <w:topLinePunct w:val="0"/>
        <w:autoSpaceDE/>
        <w:autoSpaceDN/>
        <w:bidi w:val="0"/>
        <w:adjustRightInd/>
        <w:snapToGrid w:val="0"/>
        <w:spacing w:line="480" w:lineRule="auto"/>
        <w:ind w:left="1920" w:hanging="1920" w:hangingChars="600"/>
        <w:jc w:val="both"/>
        <w:textAlignment w:val="auto"/>
        <w:rPr>
          <w:rFonts w:hint="eastAsia"/>
          <w:sz w:val="32"/>
          <w:szCs w:val="40"/>
          <w:u w:val="single"/>
          <w:lang w:val="en-US" w:eastAsia="zh-CN"/>
        </w:rPr>
      </w:pPr>
      <w:r>
        <w:rPr>
          <w:rFonts w:hint="eastAsia"/>
          <w:sz w:val="32"/>
          <w:szCs w:val="40"/>
          <w:u w:val="none"/>
          <w:lang w:val="en-US" w:eastAsia="zh-CN"/>
        </w:rPr>
        <w:t>项目名称：</w:t>
      </w:r>
      <w:r>
        <w:rPr>
          <w:rFonts w:hint="eastAsia"/>
          <w:sz w:val="32"/>
          <w:szCs w:val="40"/>
          <w:u w:val="single"/>
          <w:lang w:val="en-US" w:eastAsia="zh-CN"/>
        </w:rPr>
        <w:t xml:space="preserve"> </w:t>
      </w:r>
      <w:r>
        <w:rPr>
          <w:rFonts w:hint="eastAsia" w:ascii="宋体" w:hAnsi="宋体" w:eastAsia="宋体" w:cs="宋体"/>
          <w:sz w:val="32"/>
          <w:szCs w:val="40"/>
          <w:u w:val="single"/>
          <w:lang w:val="en-US" w:eastAsia="zh-CN"/>
        </w:rPr>
        <w:t>2026年南郑区学校大宗食材（米面油）采购项目(三次)</w:t>
      </w:r>
      <w:r>
        <w:rPr>
          <w:rFonts w:hint="eastAsia"/>
          <w:sz w:val="32"/>
          <w:szCs w:val="40"/>
          <w:u w:val="single"/>
          <w:lang w:val="en-US" w:eastAsia="zh-CN"/>
        </w:rPr>
        <w:t xml:space="preserve"> </w:t>
      </w:r>
    </w:p>
    <w:p w14:paraId="64CA3A6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B49E5A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9D59C4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C74456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09F6DBC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1.投标人为具有独立承担民事责任能力的法人或其他组织或自然人，并出具合法有效的营业执照等国家规定的相关证明，自然人参与的提供其身份证明；</w:t>
      </w:r>
    </w:p>
    <w:p w14:paraId="417A06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4C7CCC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FF2D54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CAB706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D74D3C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D86E37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DA985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3F61BA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D6A0F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DD9D61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C6113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AA770B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95759A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3F378C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F2D29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B49CC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037993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8D04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AAFB571">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1BF2D874">
      <w:pPr>
        <w:shd w:val="clear" w:color="auto" w:fill="auto"/>
        <w:bidi w:val="0"/>
        <w:outlineLvl w:val="9"/>
        <w:rPr>
          <w:rFonts w:hint="eastAsia" w:ascii="宋体" w:hAnsi="宋体" w:eastAsia="宋体" w:cs="宋体"/>
          <w:color w:val="auto"/>
          <w:sz w:val="28"/>
          <w:szCs w:val="28"/>
          <w:highlight w:val="none"/>
        </w:rPr>
      </w:pPr>
    </w:p>
    <w:p w14:paraId="34B50DE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B1760B2">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791042B">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097C2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105C04A9">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D33C305">
      <w:pPr>
        <w:shd w:val="clear" w:color="auto" w:fill="auto"/>
        <w:rPr>
          <w:rFonts w:hint="eastAsia" w:ascii="宋体" w:hAnsi="宋体" w:eastAsia="宋体" w:cs="宋体"/>
          <w:color w:val="auto"/>
          <w:sz w:val="24"/>
          <w:szCs w:val="24"/>
          <w:highlight w:val="none"/>
        </w:rPr>
      </w:pPr>
    </w:p>
    <w:p w14:paraId="2E9434E8">
      <w:pPr>
        <w:pStyle w:val="2"/>
        <w:shd w:val="clear" w:color="auto" w:fill="auto"/>
        <w:rPr>
          <w:rFonts w:hint="eastAsia" w:ascii="宋体" w:hAnsi="宋体" w:eastAsia="宋体" w:cs="宋体"/>
          <w:color w:val="auto"/>
          <w:sz w:val="24"/>
          <w:szCs w:val="24"/>
          <w:highlight w:val="none"/>
        </w:rPr>
      </w:pPr>
    </w:p>
    <w:p w14:paraId="37DCB068">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6E928EF">
      <w:pPr>
        <w:shd w:val="clear" w:color="auto" w:fill="auto"/>
        <w:bidi w:val="0"/>
        <w:outlineLvl w:val="9"/>
        <w:rPr>
          <w:rFonts w:hint="eastAsia" w:ascii="宋体" w:hAnsi="宋体" w:eastAsia="宋体" w:cs="宋体"/>
          <w:color w:val="auto"/>
          <w:sz w:val="24"/>
          <w:szCs w:val="24"/>
          <w:highlight w:val="none"/>
        </w:rPr>
      </w:pPr>
    </w:p>
    <w:tbl>
      <w:tblPr>
        <w:tblStyle w:val="10"/>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B0A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FBB3E87">
            <w:pPr>
              <w:shd w:val="clear" w:color="auto" w:fill="auto"/>
              <w:bidi w:val="0"/>
              <w:outlineLvl w:val="9"/>
              <w:rPr>
                <w:rFonts w:hint="eastAsia" w:ascii="宋体" w:hAnsi="宋体" w:eastAsia="宋体" w:cs="宋体"/>
                <w:color w:val="auto"/>
                <w:sz w:val="24"/>
                <w:szCs w:val="24"/>
                <w:highlight w:val="none"/>
              </w:rPr>
            </w:pPr>
          </w:p>
          <w:p w14:paraId="60F46FEE">
            <w:pPr>
              <w:shd w:val="clear" w:color="auto" w:fill="auto"/>
              <w:bidi w:val="0"/>
              <w:outlineLvl w:val="9"/>
              <w:rPr>
                <w:rFonts w:hint="eastAsia" w:ascii="宋体" w:hAnsi="宋体" w:eastAsia="宋体" w:cs="宋体"/>
                <w:color w:val="auto"/>
                <w:sz w:val="24"/>
                <w:szCs w:val="24"/>
                <w:highlight w:val="none"/>
              </w:rPr>
            </w:pPr>
          </w:p>
          <w:p w14:paraId="13442BA9">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47059AD">
            <w:pPr>
              <w:shd w:val="clear" w:color="auto" w:fill="auto"/>
              <w:bidi w:val="0"/>
              <w:outlineLvl w:val="9"/>
              <w:rPr>
                <w:rFonts w:hint="eastAsia" w:ascii="宋体" w:hAnsi="宋体" w:eastAsia="宋体" w:cs="宋体"/>
                <w:color w:val="auto"/>
                <w:sz w:val="24"/>
                <w:szCs w:val="24"/>
                <w:highlight w:val="none"/>
              </w:rPr>
            </w:pPr>
          </w:p>
          <w:p w14:paraId="6B790D9C">
            <w:pPr>
              <w:shd w:val="clear" w:color="auto" w:fill="auto"/>
              <w:bidi w:val="0"/>
              <w:outlineLvl w:val="9"/>
              <w:rPr>
                <w:rFonts w:hint="eastAsia" w:ascii="宋体" w:hAnsi="宋体" w:eastAsia="宋体" w:cs="宋体"/>
                <w:color w:val="auto"/>
                <w:sz w:val="24"/>
                <w:szCs w:val="24"/>
                <w:highlight w:val="none"/>
              </w:rPr>
            </w:pPr>
          </w:p>
        </w:tc>
      </w:tr>
    </w:tbl>
    <w:p w14:paraId="571B40D5">
      <w:pPr>
        <w:shd w:val="clear" w:color="auto" w:fill="auto"/>
        <w:bidi w:val="0"/>
        <w:outlineLvl w:val="9"/>
        <w:rPr>
          <w:rFonts w:hint="eastAsia" w:ascii="宋体" w:hAnsi="宋体" w:eastAsia="宋体" w:cs="宋体"/>
          <w:color w:val="auto"/>
          <w:sz w:val="24"/>
          <w:szCs w:val="24"/>
          <w:highlight w:val="none"/>
        </w:rPr>
      </w:pPr>
    </w:p>
    <w:p w14:paraId="53C7C11F">
      <w:pPr>
        <w:shd w:val="clear" w:color="auto" w:fill="auto"/>
        <w:bidi w:val="0"/>
        <w:outlineLvl w:val="9"/>
        <w:rPr>
          <w:rFonts w:hint="eastAsia" w:ascii="宋体" w:hAnsi="宋体" w:eastAsia="宋体" w:cs="宋体"/>
          <w:color w:val="auto"/>
          <w:sz w:val="24"/>
          <w:szCs w:val="24"/>
          <w:highlight w:val="none"/>
        </w:rPr>
      </w:pPr>
    </w:p>
    <w:p w14:paraId="098D9E76">
      <w:pPr>
        <w:shd w:val="clear" w:color="auto" w:fill="auto"/>
        <w:bidi w:val="0"/>
        <w:outlineLvl w:val="9"/>
        <w:rPr>
          <w:rFonts w:hint="eastAsia" w:ascii="宋体" w:hAnsi="宋体" w:eastAsia="宋体" w:cs="宋体"/>
          <w:color w:val="auto"/>
          <w:sz w:val="24"/>
          <w:szCs w:val="24"/>
          <w:highlight w:val="none"/>
        </w:rPr>
      </w:pPr>
    </w:p>
    <w:p w14:paraId="20BC2728">
      <w:pPr>
        <w:shd w:val="clear" w:color="auto" w:fill="auto"/>
        <w:bidi w:val="0"/>
        <w:outlineLvl w:val="9"/>
        <w:rPr>
          <w:rFonts w:hint="eastAsia" w:ascii="宋体" w:hAnsi="宋体" w:eastAsia="宋体" w:cs="宋体"/>
          <w:color w:val="auto"/>
          <w:sz w:val="24"/>
          <w:szCs w:val="24"/>
          <w:highlight w:val="none"/>
        </w:rPr>
      </w:pPr>
    </w:p>
    <w:p w14:paraId="45C649BA">
      <w:pPr>
        <w:shd w:val="clear" w:color="auto" w:fill="auto"/>
        <w:bidi w:val="0"/>
        <w:outlineLvl w:val="9"/>
        <w:rPr>
          <w:rFonts w:hint="eastAsia" w:ascii="宋体" w:hAnsi="宋体" w:eastAsia="宋体" w:cs="宋体"/>
          <w:color w:val="auto"/>
          <w:sz w:val="24"/>
          <w:szCs w:val="24"/>
          <w:highlight w:val="none"/>
        </w:rPr>
      </w:pPr>
    </w:p>
    <w:p w14:paraId="464BC032">
      <w:pPr>
        <w:shd w:val="clear" w:color="auto" w:fill="auto"/>
        <w:bidi w:val="0"/>
        <w:outlineLvl w:val="9"/>
        <w:rPr>
          <w:rFonts w:hint="eastAsia" w:ascii="宋体" w:hAnsi="宋体" w:eastAsia="宋体" w:cs="宋体"/>
          <w:color w:val="auto"/>
          <w:sz w:val="24"/>
          <w:szCs w:val="24"/>
          <w:highlight w:val="none"/>
        </w:rPr>
      </w:pPr>
    </w:p>
    <w:p w14:paraId="533BB192">
      <w:pPr>
        <w:shd w:val="clear" w:color="auto" w:fill="auto"/>
        <w:bidi w:val="0"/>
        <w:outlineLvl w:val="9"/>
        <w:rPr>
          <w:rFonts w:hint="eastAsia" w:ascii="宋体" w:hAnsi="宋体" w:eastAsia="宋体" w:cs="宋体"/>
          <w:color w:val="auto"/>
          <w:sz w:val="24"/>
          <w:szCs w:val="24"/>
          <w:highlight w:val="none"/>
        </w:rPr>
      </w:pPr>
    </w:p>
    <w:p w14:paraId="0EBAEB9B">
      <w:pPr>
        <w:shd w:val="clear" w:color="auto" w:fill="auto"/>
        <w:bidi w:val="0"/>
        <w:outlineLvl w:val="9"/>
        <w:rPr>
          <w:rFonts w:hint="eastAsia" w:ascii="宋体" w:hAnsi="宋体" w:eastAsia="宋体" w:cs="宋体"/>
          <w:color w:val="auto"/>
          <w:sz w:val="24"/>
          <w:szCs w:val="24"/>
          <w:highlight w:val="none"/>
        </w:rPr>
      </w:pPr>
    </w:p>
    <w:p w14:paraId="002F82A3">
      <w:pPr>
        <w:shd w:val="clear" w:color="auto" w:fill="auto"/>
        <w:bidi w:val="0"/>
        <w:outlineLvl w:val="9"/>
        <w:rPr>
          <w:rFonts w:hint="eastAsia" w:ascii="宋体" w:hAnsi="宋体" w:eastAsia="宋体" w:cs="宋体"/>
          <w:color w:val="auto"/>
          <w:sz w:val="24"/>
          <w:szCs w:val="24"/>
          <w:highlight w:val="none"/>
        </w:rPr>
      </w:pPr>
    </w:p>
    <w:p w14:paraId="5128DA0F">
      <w:pPr>
        <w:shd w:val="clear" w:color="auto" w:fill="auto"/>
        <w:bidi w:val="0"/>
        <w:outlineLvl w:val="9"/>
        <w:rPr>
          <w:rFonts w:hint="eastAsia" w:ascii="宋体" w:hAnsi="宋体" w:eastAsia="宋体" w:cs="宋体"/>
          <w:color w:val="auto"/>
          <w:sz w:val="24"/>
          <w:szCs w:val="24"/>
          <w:highlight w:val="none"/>
        </w:rPr>
      </w:pPr>
    </w:p>
    <w:p w14:paraId="4FBAE620">
      <w:pPr>
        <w:shd w:val="clear" w:color="auto" w:fill="auto"/>
        <w:bidi w:val="0"/>
        <w:outlineLvl w:val="9"/>
        <w:rPr>
          <w:rFonts w:hint="eastAsia" w:ascii="宋体" w:hAnsi="宋体" w:eastAsia="宋体" w:cs="宋体"/>
          <w:color w:val="auto"/>
          <w:sz w:val="24"/>
          <w:szCs w:val="24"/>
          <w:highlight w:val="none"/>
        </w:rPr>
      </w:pPr>
    </w:p>
    <w:p w14:paraId="44C5173E">
      <w:pPr>
        <w:shd w:val="clear" w:color="auto" w:fill="auto"/>
        <w:bidi w:val="0"/>
        <w:outlineLvl w:val="9"/>
        <w:rPr>
          <w:rFonts w:hint="eastAsia" w:ascii="宋体" w:hAnsi="宋体" w:eastAsia="宋体" w:cs="宋体"/>
          <w:color w:val="auto"/>
          <w:sz w:val="24"/>
          <w:szCs w:val="24"/>
          <w:highlight w:val="none"/>
        </w:rPr>
      </w:pPr>
    </w:p>
    <w:p w14:paraId="2EFF03BC">
      <w:pPr>
        <w:shd w:val="clear" w:color="auto" w:fill="auto"/>
        <w:bidi w:val="0"/>
        <w:outlineLvl w:val="9"/>
        <w:rPr>
          <w:rFonts w:hint="eastAsia" w:ascii="宋体" w:hAnsi="宋体" w:eastAsia="宋体" w:cs="宋体"/>
          <w:color w:val="auto"/>
          <w:sz w:val="24"/>
          <w:szCs w:val="24"/>
          <w:highlight w:val="none"/>
        </w:rPr>
      </w:pPr>
    </w:p>
    <w:p w14:paraId="6387BAAC">
      <w:pPr>
        <w:shd w:val="clear" w:color="auto" w:fill="auto"/>
        <w:bidi w:val="0"/>
        <w:outlineLvl w:val="9"/>
        <w:rPr>
          <w:rFonts w:hint="eastAsia" w:ascii="宋体" w:hAnsi="宋体" w:eastAsia="宋体" w:cs="宋体"/>
          <w:color w:val="auto"/>
          <w:sz w:val="24"/>
          <w:szCs w:val="24"/>
          <w:highlight w:val="none"/>
        </w:rPr>
      </w:pPr>
    </w:p>
    <w:p w14:paraId="0373CE47">
      <w:pPr>
        <w:shd w:val="clear" w:color="auto" w:fill="auto"/>
        <w:bidi w:val="0"/>
        <w:outlineLvl w:val="9"/>
        <w:rPr>
          <w:rFonts w:hint="eastAsia" w:ascii="宋体" w:hAnsi="宋体" w:eastAsia="宋体" w:cs="宋体"/>
          <w:color w:val="auto"/>
          <w:sz w:val="24"/>
          <w:szCs w:val="24"/>
          <w:highlight w:val="none"/>
        </w:rPr>
      </w:pPr>
    </w:p>
    <w:p w14:paraId="25B160D4">
      <w:pPr>
        <w:shd w:val="clear" w:color="auto" w:fill="auto"/>
        <w:bidi w:val="0"/>
        <w:outlineLvl w:val="9"/>
        <w:rPr>
          <w:rFonts w:hint="eastAsia" w:ascii="宋体" w:hAnsi="宋体" w:eastAsia="宋体" w:cs="宋体"/>
          <w:color w:val="auto"/>
          <w:sz w:val="24"/>
          <w:szCs w:val="24"/>
          <w:highlight w:val="none"/>
        </w:rPr>
      </w:pPr>
    </w:p>
    <w:p w14:paraId="4405F24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489C2CF">
      <w:pPr>
        <w:shd w:val="clear" w:color="auto" w:fill="auto"/>
        <w:bidi w:val="0"/>
        <w:outlineLvl w:val="9"/>
        <w:rPr>
          <w:rFonts w:hint="eastAsia" w:ascii="宋体" w:hAnsi="宋体" w:eastAsia="宋体" w:cs="宋体"/>
          <w:color w:val="auto"/>
          <w:sz w:val="24"/>
          <w:szCs w:val="24"/>
          <w:highlight w:val="none"/>
        </w:rPr>
      </w:pPr>
    </w:p>
    <w:p w14:paraId="1675347B">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9D9094D">
      <w:pPr>
        <w:shd w:val="clear" w:color="auto" w:fill="auto"/>
        <w:bidi w:val="0"/>
        <w:outlineLvl w:val="9"/>
        <w:rPr>
          <w:rFonts w:hint="eastAsia" w:ascii="宋体" w:hAnsi="宋体" w:eastAsia="宋体" w:cs="宋体"/>
          <w:color w:val="auto"/>
          <w:sz w:val="24"/>
          <w:szCs w:val="24"/>
          <w:highlight w:val="none"/>
        </w:rPr>
      </w:pPr>
      <w:bookmarkStart w:id="7" w:name="_GoBack"/>
      <w:bookmarkEnd w:id="7"/>
    </w:p>
    <w:p w14:paraId="18011E3A">
      <w:pPr>
        <w:shd w:val="clear" w:color="auto" w:fill="auto"/>
        <w:bidi w:val="0"/>
        <w:outlineLvl w:val="9"/>
        <w:rPr>
          <w:rFonts w:hint="eastAsia" w:ascii="宋体" w:hAnsi="宋体" w:eastAsia="宋体" w:cs="宋体"/>
          <w:color w:val="auto"/>
          <w:sz w:val="24"/>
          <w:szCs w:val="24"/>
          <w:highlight w:val="none"/>
        </w:rPr>
      </w:pPr>
    </w:p>
    <w:p w14:paraId="36E1B126">
      <w:pPr>
        <w:pStyle w:val="2"/>
        <w:rPr>
          <w:rFonts w:hint="eastAsia" w:ascii="宋体" w:hAnsi="宋体" w:eastAsia="宋体" w:cs="宋体"/>
          <w:color w:val="auto"/>
          <w:sz w:val="24"/>
          <w:szCs w:val="24"/>
        </w:rPr>
      </w:pPr>
    </w:p>
    <w:p w14:paraId="471DE977">
      <w:pPr>
        <w:shd w:val="clear" w:color="auto" w:fill="auto"/>
        <w:bidi w:val="0"/>
        <w:outlineLvl w:val="9"/>
        <w:rPr>
          <w:rFonts w:hint="eastAsia" w:ascii="宋体" w:hAnsi="宋体" w:eastAsia="宋体" w:cs="宋体"/>
          <w:color w:val="auto"/>
          <w:sz w:val="24"/>
          <w:szCs w:val="24"/>
          <w:highlight w:val="none"/>
        </w:rPr>
      </w:pPr>
    </w:p>
    <w:p w14:paraId="3CC49FC8">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499EB74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0F1C46D">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10A04880">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44F3D289">
      <w:pPr>
        <w:shd w:val="clear" w:color="auto" w:fill="auto"/>
        <w:bidi w:val="0"/>
        <w:outlineLvl w:val="9"/>
        <w:rPr>
          <w:rFonts w:hint="eastAsia" w:ascii="宋体" w:hAnsi="宋体" w:eastAsia="宋体" w:cs="宋体"/>
          <w:color w:val="auto"/>
          <w:sz w:val="24"/>
          <w:szCs w:val="24"/>
          <w:highlight w:val="none"/>
        </w:rPr>
      </w:pPr>
    </w:p>
    <w:p w14:paraId="7423F5FB">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2026年南郑区学校大宗食材（米面油）采购项目(三次)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58206654">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9E095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3DF0AD8C">
      <w:pPr>
        <w:shd w:val="clear" w:color="auto" w:fill="auto"/>
        <w:bidi w:val="0"/>
        <w:spacing w:line="360" w:lineRule="auto"/>
        <w:outlineLvl w:val="9"/>
        <w:rPr>
          <w:rFonts w:hint="eastAsia" w:ascii="宋体" w:hAnsi="宋体" w:eastAsia="宋体" w:cs="宋体"/>
          <w:color w:val="auto"/>
          <w:sz w:val="24"/>
          <w:szCs w:val="24"/>
          <w:highlight w:val="none"/>
        </w:rPr>
      </w:pPr>
    </w:p>
    <w:p w14:paraId="35E3909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39B95CEB">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4A615700">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907ECE9">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28B1206E">
      <w:pPr>
        <w:shd w:val="clear" w:color="auto" w:fill="auto"/>
        <w:bidi w:val="0"/>
        <w:spacing w:line="360" w:lineRule="auto"/>
        <w:outlineLvl w:val="9"/>
        <w:rPr>
          <w:rFonts w:hint="eastAsia" w:ascii="宋体" w:hAnsi="宋体" w:eastAsia="宋体" w:cs="宋体"/>
          <w:color w:val="auto"/>
          <w:sz w:val="24"/>
          <w:szCs w:val="24"/>
          <w:highlight w:val="none"/>
        </w:rPr>
      </w:pPr>
    </w:p>
    <w:p w14:paraId="475159A4">
      <w:pPr>
        <w:shd w:val="clear" w:color="auto" w:fill="auto"/>
        <w:bidi w:val="0"/>
        <w:spacing w:line="360" w:lineRule="auto"/>
        <w:outlineLvl w:val="9"/>
        <w:rPr>
          <w:rFonts w:hint="eastAsia" w:ascii="宋体" w:hAnsi="宋体" w:eastAsia="宋体" w:cs="宋体"/>
          <w:color w:val="auto"/>
          <w:sz w:val="24"/>
          <w:szCs w:val="24"/>
          <w:highlight w:val="none"/>
        </w:rPr>
      </w:pPr>
    </w:p>
    <w:p w14:paraId="0AAD9598">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5D48A7F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70CD774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F006FB7">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4D450D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D6194F9">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5D87B9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4219FC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CFF7AA9">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183E3BE0">
      <w:pPr>
        <w:shd w:val="clear" w:color="auto" w:fill="auto"/>
        <w:bidi w:val="0"/>
        <w:spacing w:line="360" w:lineRule="auto"/>
        <w:outlineLvl w:val="9"/>
        <w:rPr>
          <w:rFonts w:hint="eastAsia" w:ascii="宋体" w:hAnsi="宋体" w:eastAsia="宋体" w:cs="宋体"/>
          <w:b/>
          <w:bCs/>
          <w:color w:val="auto"/>
          <w:sz w:val="32"/>
          <w:szCs w:val="32"/>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bookmarkStart w:id="0" w:name="_Toc3074"/>
    </w:p>
    <w:p w14:paraId="174A43D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14:paraId="0A0A5C56">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bookmarkEnd w:id="0"/>
      <w:r>
        <w:rPr>
          <w:rFonts w:hint="eastAsia" w:ascii="宋体" w:hAnsi="宋体" w:eastAsia="宋体" w:cs="宋体"/>
          <w:b w:val="0"/>
          <w:bCs w:val="0"/>
          <w:color w:val="auto"/>
          <w:sz w:val="32"/>
          <w:szCs w:val="32"/>
          <w:lang w:val="en-US" w:eastAsia="zh-CN"/>
        </w:rPr>
        <w:t>》</w:t>
      </w:r>
    </w:p>
    <w:p w14:paraId="5BD9BDB9">
      <w:pPr>
        <w:bidi w:val="0"/>
        <w:spacing w:line="360" w:lineRule="auto"/>
        <w:outlineLvl w:val="9"/>
        <w:rPr>
          <w:rFonts w:hint="eastAsia" w:ascii="宋体" w:hAnsi="宋体" w:eastAsia="宋体" w:cs="宋体"/>
          <w:color w:val="auto"/>
          <w:sz w:val="24"/>
          <w:szCs w:val="24"/>
          <w:lang w:val="en-US" w:eastAsia="zh-CN"/>
        </w:rPr>
      </w:pPr>
    </w:p>
    <w:p w14:paraId="74305B69">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B4439E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65B9C6B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A18E9C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42D4C2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A9E298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09E0662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00AF8F4">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2DE123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6830581">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4863D2A">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FF2801F">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2EED67A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135A6C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4183F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08F4F87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2024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CBFA02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2月1日以来已缴存的任意1个月的社会保障资金缴存单据或社保机构开具的社会保险参保缴费情况证明；依法不需要缴纳社会保障资金的供应商应提供相关证明文件。（材料应清晰可辨并加盖公章）</w:t>
      </w:r>
    </w:p>
    <w:p w14:paraId="26D7FFE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2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w:t>
      </w:r>
    </w:p>
    <w:p w14:paraId="1E0D3EB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5A0D94B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072B254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投标人。（★此项由采购代理机构在开标时现场查询，查询结果以电子图片或者纸质版存档并作为资格审查资料的一部分，如相关失信记录已失效，投标人需提供相关证明资料，若没有则无需提供。）</w:t>
      </w:r>
    </w:p>
    <w:p w14:paraId="589653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106AAE5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3324C45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r>
        <w:rPr>
          <w:rFonts w:hint="eastAsia"/>
          <w:b/>
          <w:bCs/>
          <w:sz w:val="28"/>
          <w:szCs w:val="36"/>
          <w:u w:val="none"/>
          <w:lang w:val="en-US" w:eastAsia="zh-CN"/>
        </w:rPr>
        <w:t>5.投标人为生产厂家的，须提供有效期内的《食品生产许可证》及《食品经营许可证》；投标人为代理商的，须提供有效期内的《食品经营许可证》及生产厂家的《食品生产许可证》。</w:t>
      </w:r>
    </w:p>
    <w:p w14:paraId="0DFFBAE7">
      <w:pPr>
        <w:bidi w:val="0"/>
        <w:rPr>
          <w:rFonts w:hint="eastAsia" w:asciiTheme="minorHAnsi" w:hAnsiTheme="minorHAnsi" w:eastAsiaTheme="minorEastAsia" w:cstheme="minorBidi"/>
          <w:kern w:val="2"/>
          <w:sz w:val="21"/>
          <w:szCs w:val="24"/>
          <w:lang w:val="en-US" w:eastAsia="zh-CN" w:bidi="ar-SA"/>
        </w:rPr>
      </w:pPr>
    </w:p>
    <w:p w14:paraId="1E4FBF76">
      <w:pPr>
        <w:bidi w:val="0"/>
        <w:rPr>
          <w:rFonts w:hint="eastAsia"/>
          <w:lang w:val="en-US" w:eastAsia="zh-CN"/>
        </w:rPr>
      </w:pPr>
    </w:p>
    <w:p w14:paraId="235EA1E1">
      <w:pPr>
        <w:bidi w:val="0"/>
        <w:rPr>
          <w:rFonts w:hint="eastAsia"/>
          <w:lang w:val="en-US" w:eastAsia="zh-CN"/>
        </w:rPr>
      </w:pPr>
    </w:p>
    <w:p w14:paraId="1D6F9CE1">
      <w:pPr>
        <w:bidi w:val="0"/>
        <w:rPr>
          <w:rFonts w:hint="eastAsia"/>
          <w:lang w:val="en-US" w:eastAsia="zh-CN"/>
        </w:rPr>
      </w:pPr>
    </w:p>
    <w:p w14:paraId="4C68B6EC">
      <w:pPr>
        <w:bidi w:val="0"/>
        <w:rPr>
          <w:rFonts w:hint="eastAsia"/>
          <w:lang w:val="en-US" w:eastAsia="zh-CN"/>
        </w:rPr>
      </w:pPr>
    </w:p>
    <w:p w14:paraId="42078560">
      <w:pPr>
        <w:bidi w:val="0"/>
        <w:rPr>
          <w:rFonts w:hint="eastAsia"/>
          <w:lang w:val="en-US" w:eastAsia="zh-CN"/>
        </w:rPr>
      </w:pPr>
    </w:p>
    <w:p w14:paraId="17BB4531">
      <w:pPr>
        <w:bidi w:val="0"/>
        <w:rPr>
          <w:rFonts w:hint="eastAsia"/>
          <w:lang w:val="en-US" w:eastAsia="zh-CN"/>
        </w:rPr>
      </w:pPr>
    </w:p>
    <w:p w14:paraId="0F8C0039">
      <w:pPr>
        <w:bidi w:val="0"/>
        <w:rPr>
          <w:rFonts w:hint="eastAsia"/>
          <w:lang w:val="en-US" w:eastAsia="zh-CN"/>
        </w:rPr>
      </w:pPr>
    </w:p>
    <w:p w14:paraId="583D488C">
      <w:pPr>
        <w:bidi w:val="0"/>
        <w:rPr>
          <w:rFonts w:hint="eastAsia"/>
          <w:lang w:val="en-US" w:eastAsia="zh-CN"/>
        </w:rPr>
      </w:pPr>
    </w:p>
    <w:p w14:paraId="78FD6BB9">
      <w:pPr>
        <w:bidi w:val="0"/>
        <w:rPr>
          <w:rFonts w:hint="eastAsia"/>
          <w:lang w:val="en-US" w:eastAsia="zh-CN"/>
        </w:rPr>
      </w:pPr>
    </w:p>
    <w:p w14:paraId="5BFAAA0D">
      <w:pPr>
        <w:bidi w:val="0"/>
        <w:rPr>
          <w:rFonts w:hint="eastAsia"/>
          <w:lang w:val="en-US" w:eastAsia="zh-CN"/>
        </w:rPr>
      </w:pPr>
    </w:p>
    <w:p w14:paraId="236CD285">
      <w:pPr>
        <w:bidi w:val="0"/>
        <w:rPr>
          <w:rFonts w:hint="eastAsia"/>
          <w:lang w:val="en-US" w:eastAsia="zh-CN"/>
        </w:rPr>
      </w:pPr>
    </w:p>
    <w:p w14:paraId="29943A5E">
      <w:pPr>
        <w:bidi w:val="0"/>
        <w:rPr>
          <w:rFonts w:hint="eastAsia"/>
          <w:lang w:val="en-US" w:eastAsia="zh-CN"/>
        </w:rPr>
      </w:pPr>
    </w:p>
    <w:p w14:paraId="27A448E2">
      <w:pPr>
        <w:bidi w:val="0"/>
        <w:rPr>
          <w:rFonts w:hint="eastAsia"/>
          <w:lang w:val="en-US" w:eastAsia="zh-CN"/>
        </w:rPr>
      </w:pPr>
    </w:p>
    <w:p w14:paraId="1CFA50CB">
      <w:pPr>
        <w:bidi w:val="0"/>
        <w:rPr>
          <w:rFonts w:hint="eastAsia"/>
          <w:lang w:val="en-US" w:eastAsia="zh-CN"/>
        </w:rPr>
      </w:pPr>
    </w:p>
    <w:p w14:paraId="62EE4479">
      <w:pPr>
        <w:bidi w:val="0"/>
        <w:rPr>
          <w:rFonts w:hint="eastAsia"/>
          <w:lang w:val="en-US" w:eastAsia="zh-CN"/>
        </w:rPr>
      </w:pPr>
    </w:p>
    <w:p w14:paraId="0CBAA17D">
      <w:pPr>
        <w:bidi w:val="0"/>
        <w:rPr>
          <w:rFonts w:hint="eastAsia"/>
          <w:lang w:val="en-US" w:eastAsia="zh-CN"/>
        </w:rPr>
      </w:pPr>
    </w:p>
    <w:p w14:paraId="3E474DF3">
      <w:pPr>
        <w:bidi w:val="0"/>
        <w:rPr>
          <w:rFonts w:hint="eastAsia"/>
          <w:lang w:val="en-US" w:eastAsia="zh-CN"/>
        </w:rPr>
      </w:pPr>
    </w:p>
    <w:p w14:paraId="37B9235C">
      <w:pPr>
        <w:bidi w:val="0"/>
        <w:rPr>
          <w:rFonts w:hint="eastAsia"/>
          <w:lang w:val="en-US" w:eastAsia="zh-CN"/>
        </w:rPr>
      </w:pPr>
    </w:p>
    <w:p w14:paraId="4B5EF172">
      <w:pPr>
        <w:bidi w:val="0"/>
        <w:rPr>
          <w:rFonts w:hint="eastAsia"/>
          <w:lang w:val="en-US" w:eastAsia="zh-CN"/>
        </w:rPr>
      </w:pPr>
    </w:p>
    <w:p w14:paraId="3280608B">
      <w:pPr>
        <w:bidi w:val="0"/>
        <w:rPr>
          <w:rFonts w:hint="eastAsia"/>
          <w:lang w:val="en-US" w:eastAsia="zh-CN"/>
        </w:rPr>
      </w:pPr>
    </w:p>
    <w:p w14:paraId="2690344F">
      <w:pPr>
        <w:bidi w:val="0"/>
        <w:rPr>
          <w:rFonts w:hint="eastAsia"/>
          <w:lang w:val="en-US" w:eastAsia="zh-CN"/>
        </w:rPr>
      </w:pPr>
    </w:p>
    <w:p w14:paraId="15488BED">
      <w:pPr>
        <w:bidi w:val="0"/>
        <w:rPr>
          <w:rFonts w:hint="eastAsia"/>
          <w:lang w:val="en-US" w:eastAsia="zh-CN"/>
        </w:rPr>
      </w:pPr>
    </w:p>
    <w:p w14:paraId="652D56FE">
      <w:pPr>
        <w:bidi w:val="0"/>
        <w:rPr>
          <w:rFonts w:hint="eastAsia"/>
          <w:lang w:val="en-US" w:eastAsia="zh-CN"/>
        </w:rPr>
      </w:pPr>
    </w:p>
    <w:p w14:paraId="58D99E50">
      <w:pPr>
        <w:bidi w:val="0"/>
        <w:rPr>
          <w:rFonts w:hint="eastAsia"/>
          <w:lang w:val="en-US" w:eastAsia="zh-CN"/>
        </w:rPr>
      </w:pPr>
    </w:p>
    <w:p w14:paraId="0B6162CB">
      <w:pPr>
        <w:bidi w:val="0"/>
        <w:rPr>
          <w:rFonts w:hint="eastAsia"/>
          <w:lang w:val="en-US" w:eastAsia="zh-CN"/>
        </w:rPr>
      </w:pPr>
    </w:p>
    <w:p w14:paraId="2A562B18">
      <w:pPr>
        <w:bidi w:val="0"/>
        <w:rPr>
          <w:rFonts w:hint="eastAsia"/>
          <w:lang w:val="en-US" w:eastAsia="zh-CN"/>
        </w:rPr>
      </w:pPr>
    </w:p>
    <w:p w14:paraId="1FDB3991">
      <w:pPr>
        <w:bidi w:val="0"/>
        <w:rPr>
          <w:rFonts w:hint="eastAsia"/>
          <w:lang w:val="en-US" w:eastAsia="zh-CN"/>
        </w:rPr>
      </w:pPr>
    </w:p>
    <w:p w14:paraId="5E596526">
      <w:pPr>
        <w:bidi w:val="0"/>
        <w:rPr>
          <w:rFonts w:hint="eastAsia"/>
          <w:lang w:val="en-US" w:eastAsia="zh-CN"/>
        </w:rPr>
      </w:pPr>
    </w:p>
    <w:p w14:paraId="7823A9FD">
      <w:pPr>
        <w:bidi w:val="0"/>
        <w:rPr>
          <w:rFonts w:hint="eastAsia"/>
          <w:lang w:val="en-US" w:eastAsia="zh-CN"/>
        </w:rPr>
      </w:pPr>
    </w:p>
    <w:p w14:paraId="3850995E">
      <w:pPr>
        <w:bidi w:val="0"/>
        <w:rPr>
          <w:rFonts w:hint="eastAsia"/>
          <w:lang w:val="en-US" w:eastAsia="zh-CN"/>
        </w:rPr>
      </w:pPr>
    </w:p>
    <w:p w14:paraId="6E2619A5">
      <w:pPr>
        <w:bidi w:val="0"/>
        <w:rPr>
          <w:rFonts w:hint="eastAsia"/>
          <w:lang w:val="en-US" w:eastAsia="zh-CN"/>
        </w:rPr>
      </w:pPr>
    </w:p>
    <w:p w14:paraId="73FCB6C5">
      <w:pPr>
        <w:bidi w:val="0"/>
        <w:rPr>
          <w:rFonts w:hint="eastAsia"/>
          <w:lang w:val="en-US" w:eastAsia="zh-CN"/>
        </w:rPr>
      </w:pPr>
    </w:p>
    <w:p w14:paraId="19822652">
      <w:pPr>
        <w:bidi w:val="0"/>
        <w:rPr>
          <w:rFonts w:hint="eastAsia"/>
          <w:lang w:val="en-US" w:eastAsia="zh-CN"/>
        </w:rPr>
      </w:pPr>
    </w:p>
    <w:p w14:paraId="711768C1">
      <w:pPr>
        <w:bidi w:val="0"/>
        <w:rPr>
          <w:rFonts w:hint="eastAsia"/>
          <w:lang w:val="en-US" w:eastAsia="zh-CN"/>
        </w:rPr>
      </w:pPr>
    </w:p>
    <w:p w14:paraId="634B8E33">
      <w:pPr>
        <w:bidi w:val="0"/>
        <w:rPr>
          <w:rFonts w:hint="eastAsia"/>
          <w:lang w:val="en-US" w:eastAsia="zh-CN"/>
        </w:rPr>
      </w:pPr>
    </w:p>
    <w:p w14:paraId="7282DCDA">
      <w:pPr>
        <w:bidi w:val="0"/>
        <w:ind w:firstLine="295" w:firstLineChars="0"/>
        <w:jc w:val="left"/>
        <w:rPr>
          <w:rFonts w:hint="eastAsia"/>
          <w:lang w:val="en-US" w:eastAsia="zh-CN"/>
        </w:rPr>
      </w:pPr>
    </w:p>
    <w:p w14:paraId="40E9D0B2">
      <w:pPr>
        <w:bidi w:val="0"/>
        <w:ind w:firstLine="295" w:firstLineChars="0"/>
        <w:jc w:val="left"/>
        <w:rPr>
          <w:rFonts w:hint="eastAsia"/>
          <w:lang w:val="en-US" w:eastAsia="zh-CN"/>
        </w:rPr>
      </w:pPr>
    </w:p>
    <w:p w14:paraId="0DED8D00">
      <w:pPr>
        <w:bidi w:val="0"/>
        <w:ind w:firstLine="295" w:firstLineChars="0"/>
        <w:jc w:val="left"/>
        <w:rPr>
          <w:rFonts w:hint="eastAsia"/>
          <w:lang w:val="en-US" w:eastAsia="zh-CN"/>
        </w:rPr>
      </w:pPr>
    </w:p>
    <w:p w14:paraId="1C6BA038">
      <w:pPr>
        <w:spacing w:line="360" w:lineRule="auto"/>
        <w:rPr>
          <w:rFonts w:hint="eastAsia" w:ascii="宋体" w:hAnsi="宋体" w:eastAsia="宋体" w:cs="宋体"/>
          <w:b/>
          <w:color w:val="auto"/>
          <w:sz w:val="28"/>
          <w:szCs w:val="28"/>
          <w:highlight w:val="none"/>
          <w:lang w:val="zh-CN"/>
        </w:rPr>
      </w:pPr>
      <w:r>
        <w:rPr>
          <w:rFonts w:hint="eastAsia" w:ascii="宋体" w:hAnsi="宋体" w:eastAsia="宋体" w:cs="宋体"/>
          <w:b/>
          <w:bCs/>
          <w:color w:val="auto"/>
          <w:sz w:val="32"/>
          <w:szCs w:val="32"/>
          <w:lang w:val="en-US" w:eastAsia="zh-CN"/>
        </w:rPr>
        <w:t>附件1：</w:t>
      </w:r>
    </w:p>
    <w:p w14:paraId="0F7EE95A">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zh-CN" w:eastAsia="zh-CN"/>
        </w:rPr>
        <w:t>承诺书</w:t>
      </w:r>
    </w:p>
    <w:p w14:paraId="3F943C7B">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3027C4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749C6536">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1BEBC29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2"/>
          <w:szCs w:val="22"/>
          <w:highlight w:val="none"/>
          <w:lang w:val="zh-CN"/>
        </w:rPr>
        <w:t>1.1 股权关系说明</w:t>
      </w:r>
      <w:bookmarkEnd w:id="1"/>
      <w:bookmarkEnd w:id="2"/>
      <w:bookmarkEnd w:id="3"/>
    </w:p>
    <w:p w14:paraId="6D8312B8">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3B25E0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06B91AB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51135229">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0CFC4F5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90557B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E2D707D">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5CE6775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5610EEF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78E547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4C37607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46A17050">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E8E66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42F8DE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2C687AE6">
      <w:pPr>
        <w:autoSpaceDE w:val="0"/>
        <w:autoSpaceDN w:val="0"/>
        <w:adjustRightInd w:val="0"/>
        <w:spacing w:line="440" w:lineRule="exact"/>
        <w:jc w:val="left"/>
        <w:rPr>
          <w:rFonts w:hint="eastAsia" w:ascii="宋体" w:hAnsi="宋体" w:eastAsia="宋体" w:cs="宋体"/>
          <w:color w:val="auto"/>
          <w:sz w:val="22"/>
          <w:szCs w:val="22"/>
          <w:highlight w:val="none"/>
        </w:rPr>
      </w:pPr>
    </w:p>
    <w:p w14:paraId="263EB8F7">
      <w:pPr>
        <w:autoSpaceDE w:val="0"/>
        <w:autoSpaceDN w:val="0"/>
        <w:adjustRightInd w:val="0"/>
        <w:spacing w:line="440" w:lineRule="exact"/>
        <w:jc w:val="left"/>
        <w:rPr>
          <w:rFonts w:hint="eastAsia" w:ascii="宋体" w:hAnsi="宋体" w:eastAsia="宋体" w:cs="宋体"/>
          <w:color w:val="auto"/>
          <w:sz w:val="22"/>
          <w:szCs w:val="22"/>
          <w:highlight w:val="none"/>
        </w:rPr>
      </w:pPr>
    </w:p>
    <w:p w14:paraId="46F5A808">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投标人</w:t>
      </w:r>
      <w:r>
        <w:rPr>
          <w:rFonts w:hint="eastAsia" w:ascii="宋体" w:hAnsi="宋体" w:eastAsia="宋体" w:cs="宋体"/>
          <w:color w:val="auto"/>
          <w:sz w:val="22"/>
          <w:szCs w:val="22"/>
        </w:rPr>
        <w:t>：    (填写全称并加盖公章)</w:t>
      </w:r>
    </w:p>
    <w:p w14:paraId="236FEC31">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992C092">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45F9C35B">
      <w:pPr>
        <w:spacing w:line="360" w:lineRule="auto"/>
        <w:rPr>
          <w:rFonts w:hint="eastAsia" w:ascii="宋体" w:hAnsi="宋体" w:eastAsia="宋体" w:cs="宋体"/>
          <w:b/>
          <w:bCs/>
          <w:color w:val="auto"/>
          <w:sz w:val="32"/>
          <w:szCs w:val="32"/>
          <w:lang w:val="en-US" w:eastAsia="zh-CN"/>
        </w:rPr>
      </w:pPr>
    </w:p>
    <w:p w14:paraId="3C90BFEE">
      <w:pPr>
        <w:spacing w:line="360" w:lineRule="auto"/>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附件2：</w:t>
      </w:r>
    </w:p>
    <w:p w14:paraId="10117E3B">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0B715D91">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6E3060E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3E11902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完全知晓并同意本项目招标文件中 “本项目不接受联合体投标” 的相关规定，自愿以独立法人身份参与本次投标，不存在与其他法人、组织或个人组成联合体参与投标的情形。​</w:t>
      </w:r>
    </w:p>
    <w:p w14:paraId="731540E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4E59DDE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3535A61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1117160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0DAC5A30">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20CB96CC">
      <w:pPr>
        <w:bidi w:val="0"/>
        <w:outlineLvl w:val="9"/>
        <w:rPr>
          <w:rFonts w:hint="eastAsia" w:ascii="宋体" w:hAnsi="宋体" w:eastAsia="宋体" w:cs="宋体"/>
          <w:color w:val="auto"/>
          <w:sz w:val="22"/>
          <w:szCs w:val="22"/>
        </w:rPr>
      </w:pPr>
    </w:p>
    <w:p w14:paraId="7D6BBABA">
      <w:pPr>
        <w:bidi w:val="0"/>
        <w:outlineLvl w:val="9"/>
        <w:rPr>
          <w:rFonts w:hint="eastAsia" w:ascii="宋体" w:hAnsi="宋体" w:eastAsia="宋体" w:cs="宋体"/>
          <w:color w:val="auto"/>
          <w:sz w:val="22"/>
          <w:szCs w:val="22"/>
        </w:rPr>
      </w:pPr>
    </w:p>
    <w:p w14:paraId="24AB7027">
      <w:pPr>
        <w:bidi w:val="0"/>
        <w:outlineLvl w:val="9"/>
        <w:rPr>
          <w:rFonts w:hint="eastAsia" w:ascii="宋体" w:hAnsi="宋体" w:eastAsia="宋体" w:cs="宋体"/>
          <w:color w:val="auto"/>
          <w:sz w:val="22"/>
          <w:szCs w:val="22"/>
        </w:rPr>
      </w:pPr>
    </w:p>
    <w:p w14:paraId="4CC36FC9">
      <w:pPr>
        <w:bidi w:val="0"/>
        <w:outlineLvl w:val="9"/>
        <w:rPr>
          <w:rFonts w:hint="eastAsia" w:ascii="宋体" w:hAnsi="宋体" w:eastAsia="宋体" w:cs="宋体"/>
          <w:color w:val="auto"/>
          <w:sz w:val="22"/>
          <w:szCs w:val="22"/>
        </w:rPr>
      </w:pPr>
    </w:p>
    <w:p w14:paraId="184D76B1">
      <w:pPr>
        <w:bidi w:val="0"/>
        <w:outlineLvl w:val="9"/>
        <w:rPr>
          <w:rFonts w:hint="eastAsia" w:ascii="宋体" w:hAnsi="宋体" w:eastAsia="宋体" w:cs="宋体"/>
          <w:color w:val="auto"/>
          <w:sz w:val="22"/>
          <w:szCs w:val="22"/>
        </w:rPr>
      </w:pPr>
    </w:p>
    <w:p w14:paraId="722254F3">
      <w:pPr>
        <w:bidi w:val="0"/>
        <w:outlineLvl w:val="9"/>
        <w:rPr>
          <w:rFonts w:hint="eastAsia" w:ascii="宋体" w:hAnsi="宋体" w:eastAsia="宋体" w:cs="宋体"/>
          <w:color w:val="auto"/>
          <w:sz w:val="22"/>
          <w:szCs w:val="22"/>
        </w:rPr>
      </w:pPr>
    </w:p>
    <w:p w14:paraId="0D7A15E2">
      <w:pPr>
        <w:bidi w:val="0"/>
        <w:outlineLvl w:val="9"/>
        <w:rPr>
          <w:rFonts w:hint="eastAsia" w:ascii="宋体" w:hAnsi="宋体" w:eastAsia="宋体" w:cs="宋体"/>
          <w:color w:val="auto"/>
          <w:sz w:val="22"/>
          <w:szCs w:val="22"/>
        </w:rPr>
      </w:pPr>
    </w:p>
    <w:p w14:paraId="2B57116A">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投标人</w:t>
      </w:r>
      <w:r>
        <w:rPr>
          <w:rFonts w:hint="eastAsia" w:ascii="宋体" w:hAnsi="宋体" w:eastAsia="宋体" w:cs="宋体"/>
          <w:color w:val="auto"/>
          <w:sz w:val="22"/>
          <w:szCs w:val="22"/>
        </w:rPr>
        <w:t>：    (填写全称并加盖公章)</w:t>
      </w:r>
    </w:p>
    <w:p w14:paraId="296A9957">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25E20122">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1D0B452A">
      <w:pPr>
        <w:bidi w:val="0"/>
        <w:outlineLvl w:val="9"/>
        <w:rPr>
          <w:rFonts w:hint="eastAsia" w:ascii="宋体" w:hAnsi="宋体" w:eastAsia="宋体" w:cs="宋体"/>
          <w:color w:val="auto"/>
          <w:sz w:val="22"/>
          <w:szCs w:val="22"/>
        </w:rPr>
      </w:pPr>
    </w:p>
    <w:p w14:paraId="72886E6A">
      <w:pPr>
        <w:bidi w:val="0"/>
        <w:ind w:firstLine="295" w:firstLineChars="0"/>
        <w:jc w:val="left"/>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7AD4ADE-7024-4984-A063-94E30190FE8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 w:name="KSO_WPS_MARK_KEY" w:val="33f172f7-503a-4d8d-9298-1e66f96a5b01"/>
  </w:docVars>
  <w:rsids>
    <w:rsidRoot w:val="00000000"/>
    <w:rsid w:val="001A1E06"/>
    <w:rsid w:val="01112040"/>
    <w:rsid w:val="020B6A0C"/>
    <w:rsid w:val="02510197"/>
    <w:rsid w:val="026C4FD1"/>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69005C4"/>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2A6865"/>
    <w:rsid w:val="3392223A"/>
    <w:rsid w:val="346516FC"/>
    <w:rsid w:val="36323860"/>
    <w:rsid w:val="374101FF"/>
    <w:rsid w:val="37CB5DA3"/>
    <w:rsid w:val="38A8605B"/>
    <w:rsid w:val="39225E0E"/>
    <w:rsid w:val="3D532A3A"/>
    <w:rsid w:val="3FA139B0"/>
    <w:rsid w:val="3FC574F3"/>
    <w:rsid w:val="3FEB51AC"/>
    <w:rsid w:val="40714F85"/>
    <w:rsid w:val="40C17CBA"/>
    <w:rsid w:val="40C94DC1"/>
    <w:rsid w:val="40F37AD9"/>
    <w:rsid w:val="41605DB0"/>
    <w:rsid w:val="41A61049"/>
    <w:rsid w:val="425F3C2F"/>
    <w:rsid w:val="45FD1795"/>
    <w:rsid w:val="472B0583"/>
    <w:rsid w:val="4743767B"/>
    <w:rsid w:val="4791488A"/>
    <w:rsid w:val="48537D92"/>
    <w:rsid w:val="48822425"/>
    <w:rsid w:val="493F20C4"/>
    <w:rsid w:val="4D8850D8"/>
    <w:rsid w:val="4EEF633A"/>
    <w:rsid w:val="4F052CEF"/>
    <w:rsid w:val="4F9C4678"/>
    <w:rsid w:val="4FE07455"/>
    <w:rsid w:val="502D711A"/>
    <w:rsid w:val="528374C6"/>
    <w:rsid w:val="52F061DD"/>
    <w:rsid w:val="531B76FE"/>
    <w:rsid w:val="54637DFF"/>
    <w:rsid w:val="54BC281B"/>
    <w:rsid w:val="54DB1ED7"/>
    <w:rsid w:val="558461BE"/>
    <w:rsid w:val="565E627F"/>
    <w:rsid w:val="576432A9"/>
    <w:rsid w:val="578A6C00"/>
    <w:rsid w:val="58CA4E30"/>
    <w:rsid w:val="5A7F3E6E"/>
    <w:rsid w:val="5CEC4A4A"/>
    <w:rsid w:val="5D6D6DA8"/>
    <w:rsid w:val="5DF11787"/>
    <w:rsid w:val="5F1A2F60"/>
    <w:rsid w:val="602F2A3B"/>
    <w:rsid w:val="61576762"/>
    <w:rsid w:val="61691F7C"/>
    <w:rsid w:val="61FC67FC"/>
    <w:rsid w:val="63113B56"/>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outlineLvl w:val="3"/>
    </w:pPr>
    <w:rPr>
      <w:color w:val="FF0000"/>
      <w:sz w:val="28"/>
      <w:u w:val="singl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link w:val="12"/>
    <w:unhideWhenUsed/>
    <w:qFormat/>
    <w:uiPriority w:val="99"/>
    <w:pPr>
      <w:spacing w:after="120"/>
    </w:pPr>
  </w:style>
  <w:style w:type="paragraph" w:styleId="6">
    <w:name w:val="Normal Indent"/>
    <w:basedOn w:val="1"/>
    <w:next w:val="1"/>
    <w:link w:val="14"/>
    <w:qFormat/>
    <w:uiPriority w:val="0"/>
    <w:pPr>
      <w:ind w:firstLine="420"/>
    </w:pPr>
    <w:rPr>
      <w:szCs w:val="20"/>
    </w:rPr>
  </w:style>
  <w:style w:type="paragraph" w:styleId="7">
    <w:name w:val="Body Text Indent"/>
    <w:basedOn w:val="1"/>
    <w:next w:val="8"/>
    <w:link w:val="13"/>
    <w:qFormat/>
    <w:uiPriority w:val="0"/>
    <w:pPr>
      <w:spacing w:after="120"/>
      <w:ind w:left="420" w:leftChars="200"/>
    </w:pPr>
    <w:rPr>
      <w:b/>
      <w:color w:val="000000"/>
      <w:kern w:val="0"/>
      <w:sz w:val="24"/>
      <w:szCs w:val="24"/>
    </w:rPr>
  </w:style>
  <w:style w:type="paragraph" w:styleId="8">
    <w:name w:val="envelope return"/>
    <w:basedOn w:val="1"/>
    <w:qFormat/>
    <w:uiPriority w:val="0"/>
    <w:pPr>
      <w:snapToGrid w:val="0"/>
    </w:pPr>
    <w:rPr>
      <w:rFonts w:ascii="Arial" w:hAnsi="Arial"/>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正文文本 Char"/>
    <w:link w:val="2"/>
    <w:qFormat/>
    <w:uiPriority w:val="0"/>
  </w:style>
  <w:style w:type="character" w:customStyle="1" w:styleId="13">
    <w:name w:val="正文文本缩进 Char"/>
    <w:link w:val="7"/>
    <w:qFormat/>
    <w:uiPriority w:val="0"/>
    <w:rPr>
      <w:b/>
      <w:color w:val="000000"/>
      <w:kern w:val="0"/>
      <w:sz w:val="24"/>
      <w:szCs w:val="24"/>
    </w:rPr>
  </w:style>
  <w:style w:type="character" w:customStyle="1" w:styleId="14">
    <w:name w:val="正文缩进 Char"/>
    <w:link w:val="6"/>
    <w:qFormat/>
    <w:uiPriority w:val="0"/>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2838</Words>
  <Characters>3024</Characters>
  <Lines>0</Lines>
  <Paragraphs>0</Paragraphs>
  <TotalTime>2</TotalTime>
  <ScaleCrop>false</ScaleCrop>
  <LinksUpToDate>false</LinksUpToDate>
  <CharactersWithSpaces>3667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大眼邓小眼</cp:lastModifiedBy>
  <dcterms:modified xsi:type="dcterms:W3CDTF">2026-03-09T01:24:46Z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