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1B2A3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业绩</w:t>
      </w:r>
    </w:p>
    <w:p w14:paraId="04143C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BA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2025-10-12T10:22:47Z</dcterms:created>
  <dc:creator>bd</dc:creator>
  <cp:lastModifiedBy>墙上的向日葵</cp:lastModifiedBy>
  <dcterms:modified xsi:type="dcterms:W3CDTF">2025-10-12T10:22:50Z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eyJoZGlkIjoiMjQyZTcxMDY1MzljNmU5MDRkNTBmZmUzZTAzNjcxYWEiLCJ1c2VySWQiOiIzMzQxNDY3NTUifQ==</vt:lpwstr>
  </property>
  <property fmtid="{D5CDD505-2E9C-101B-9397-08002B2CF9AE}" pid="4" name="ICV">
    <vt:lpwstr>5DC439A0C99946B49D1898A59657F721_12</vt:lpwstr>
  </property>
</Properties>
</file>