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9D755">
      <w:pPr>
        <w:ind w:firstLine="3534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技术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方案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 </w:t>
      </w:r>
    </w:p>
    <w:p w14:paraId="217244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供应商应根据</w:t>
      </w:r>
      <w:r>
        <w:rPr>
          <w:rFonts w:hint="eastAsia"/>
          <w:b w:val="0"/>
          <w:bCs w:val="0"/>
          <w:sz w:val="28"/>
          <w:szCs w:val="28"/>
          <w:lang w:eastAsia="zh-CN"/>
        </w:rPr>
        <w:t>招标</w:t>
      </w:r>
      <w:r>
        <w:rPr>
          <w:rFonts w:hint="eastAsia"/>
          <w:b w:val="0"/>
          <w:bCs w:val="0"/>
          <w:sz w:val="28"/>
          <w:szCs w:val="28"/>
        </w:rPr>
        <w:t>文件</w:t>
      </w:r>
      <w:r>
        <w:rPr>
          <w:rFonts w:hint="eastAsia"/>
          <w:b w:val="0"/>
          <w:bCs w:val="0"/>
          <w:sz w:val="28"/>
          <w:szCs w:val="28"/>
          <w:lang w:eastAsia="zh-CN"/>
        </w:rPr>
        <w:t>的评审办法</w:t>
      </w:r>
      <w:r>
        <w:rPr>
          <w:rFonts w:hint="eastAsia"/>
          <w:b w:val="0"/>
          <w:bCs w:val="0"/>
          <w:sz w:val="28"/>
          <w:szCs w:val="28"/>
        </w:rPr>
        <w:t>，采用文字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</w:rPr>
        <w:t>图表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  <w:r>
        <w:rPr>
          <w:rFonts w:hint="eastAsia"/>
          <w:b w:val="0"/>
          <w:bCs w:val="0"/>
          <w:sz w:val="28"/>
          <w:szCs w:val="28"/>
        </w:rPr>
        <w:t>形式，编制本</w:t>
      </w:r>
      <w:r>
        <w:rPr>
          <w:rFonts w:hint="eastAsia"/>
          <w:b w:val="0"/>
          <w:bCs w:val="0"/>
          <w:sz w:val="28"/>
          <w:szCs w:val="28"/>
          <w:lang w:eastAsia="zh-CN"/>
        </w:rPr>
        <w:t>项目</w:t>
      </w:r>
      <w:r>
        <w:rPr>
          <w:rFonts w:hint="eastAsia"/>
          <w:b w:val="0"/>
          <w:bCs w:val="0"/>
          <w:sz w:val="28"/>
          <w:szCs w:val="28"/>
        </w:rPr>
        <w:t>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技术方案，包括但不限于以下内容</w:t>
      </w:r>
      <w:r>
        <w:rPr>
          <w:rFonts w:hint="eastAsia"/>
          <w:b w:val="0"/>
          <w:bCs w:val="0"/>
          <w:sz w:val="28"/>
          <w:szCs w:val="28"/>
        </w:rPr>
        <w:t>。</w:t>
      </w:r>
      <w:r>
        <w:rPr>
          <w:rFonts w:hint="eastAsia"/>
          <w:b w:val="0"/>
          <w:bCs w:val="0"/>
          <w:sz w:val="28"/>
          <w:szCs w:val="28"/>
          <w:lang w:eastAsia="zh-CN"/>
        </w:rPr>
        <w:t>（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格式自拟</w:t>
      </w:r>
      <w:r>
        <w:rPr>
          <w:rFonts w:hint="eastAsia"/>
          <w:b w:val="0"/>
          <w:bCs w:val="0"/>
          <w:sz w:val="28"/>
          <w:szCs w:val="28"/>
          <w:lang w:eastAsia="zh-CN"/>
        </w:rPr>
        <w:t>）</w:t>
      </w:r>
    </w:p>
    <w:p w14:paraId="2689B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1、实施方案 </w:t>
      </w:r>
    </w:p>
    <w:p w14:paraId="1ECE8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2、质量保证方案</w:t>
      </w:r>
    </w:p>
    <w:p w14:paraId="1ED42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3、培训及售后服务 </w:t>
      </w:r>
    </w:p>
    <w:p w14:paraId="03E40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4、其他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 w14:paraId="3F5BA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 w14:paraId="261B8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p w14:paraId="7BAB4C7A">
      <w:pPr>
        <w:ind w:firstLine="2160" w:firstLineChars="9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8720AF"/>
    <w:rsid w:val="70C7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2</TotalTime>
  <ScaleCrop>false</ScaleCrop>
  <LinksUpToDate>false</LinksUpToDate>
  <CharactersWithSpaces>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2025-05-21T07:52:00Z</dcterms:created>
  <dc:creator>Administrator</dc:creator>
  <cp:lastModifiedBy>Gabeng</cp:lastModifiedBy>
  <dcterms:modified xsi:type="dcterms:W3CDTF">2025-11-17T03:36:01Z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eyJoZGlkIjoiYzNhNjlmOTIzZjAwNzFiNmMwNGQyNmQ5MzRkMjA3NTMiLCJ1c2VySWQiOiIyNDU5MTMxOTUifQ==</vt:lpwstr>
  </property>
  <property fmtid="{D5CDD505-2E9C-101B-9397-08002B2CF9AE}" pid="4" name="ICV">
    <vt:lpwstr>2E8B815627554A3BB0A082A67BFB0058_12</vt:lpwstr>
  </property>
</Properties>
</file>