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F0AE1">
      <w:pPr>
        <w:keepNext w:val="0"/>
        <w:keepLines w:val="0"/>
        <w:pageBreakBefore w:val="0"/>
        <w:widowControl/>
        <w:kinsoku w:val="0"/>
        <w:wordWrap/>
        <w:overflowPunct/>
        <w:topLinePunct w:val="0"/>
        <w:autoSpaceDE w:val="0"/>
        <w:autoSpaceDN w:val="0"/>
        <w:bidi w:val="0"/>
        <w:adjustRightInd w:val="0"/>
        <w:snapToGrid w:val="0"/>
        <w:spacing w:line="300" w:lineRule="auto"/>
        <w:jc w:val="center"/>
        <w:rPr>
          <w:rFonts w:hint="eastAsia" w:ascii="宋体" w:hAnsi="宋体" w:eastAsia="宋体" w:cs="宋体"/>
          <w:b/>
          <w:bCs/>
          <w:color w:val="auto"/>
          <w:sz w:val="36"/>
          <w:szCs w:val="36"/>
          <w:lang w:eastAsia="zh-CN"/>
        </w:rPr>
      </w:pPr>
      <w:bookmarkStart w:id="0" w:name="_GoBack"/>
      <w:r>
        <w:rPr>
          <w:rFonts w:hint="eastAsia" w:ascii="宋体" w:hAnsi="宋体" w:eastAsia="宋体" w:cs="宋体"/>
          <w:b/>
          <w:bCs/>
          <w:color w:val="auto"/>
          <w:sz w:val="36"/>
          <w:szCs w:val="36"/>
          <w:lang w:eastAsia="zh-CN"/>
        </w:rPr>
        <w:t>张骞墓世界文化遗产展示利用项目（一期）项目合同</w:t>
      </w:r>
    </w:p>
    <w:bookmarkEnd w:id="0"/>
    <w:p w14:paraId="65986DDB">
      <w:pPr>
        <w:keepNext w:val="0"/>
        <w:keepLines w:val="0"/>
        <w:pageBreakBefore w:val="0"/>
        <w:widowControl/>
        <w:kinsoku w:val="0"/>
        <w:wordWrap/>
        <w:overflowPunct/>
        <w:topLinePunct w:val="0"/>
        <w:autoSpaceDE w:val="0"/>
        <w:autoSpaceDN w:val="0"/>
        <w:bidi w:val="0"/>
        <w:adjustRightInd w:val="0"/>
        <w:snapToGrid w:val="0"/>
        <w:spacing w:line="300" w:lineRule="auto"/>
        <w:ind w:firstLine="7840" w:firstLineChars="2800"/>
        <w:jc w:val="both"/>
        <w:rPr>
          <w:rFonts w:hint="eastAsia" w:ascii="宋体" w:hAnsi="宋体" w:eastAsia="宋体" w:cs="宋体"/>
          <w:color w:val="auto"/>
          <w:sz w:val="28"/>
          <w:szCs w:val="28"/>
        </w:rPr>
      </w:pPr>
    </w:p>
    <w:p w14:paraId="45F58E21">
      <w:pPr>
        <w:keepNext w:val="0"/>
        <w:keepLines w:val="0"/>
        <w:pageBreakBefore w:val="0"/>
        <w:widowControl/>
        <w:kinsoku w:val="0"/>
        <w:wordWrap/>
        <w:overflowPunct/>
        <w:topLinePunct w:val="0"/>
        <w:autoSpaceDE w:val="0"/>
        <w:autoSpaceDN w:val="0"/>
        <w:bidi w:val="0"/>
        <w:adjustRightInd w:val="0"/>
        <w:snapToGrid w:val="0"/>
        <w:spacing w:line="300" w:lineRule="auto"/>
        <w:jc w:val="both"/>
        <w:rPr>
          <w:rFonts w:hint="eastAsia" w:ascii="宋体" w:hAnsi="宋体" w:eastAsia="宋体" w:cs="宋体"/>
          <w:color w:val="auto"/>
          <w:sz w:val="28"/>
          <w:szCs w:val="28"/>
        </w:rPr>
      </w:pPr>
    </w:p>
    <w:p w14:paraId="4A7424D9">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甲方：</w:t>
      </w:r>
      <w:r>
        <w:rPr>
          <w:rFonts w:hint="eastAsia" w:asciiTheme="minorEastAsia" w:hAnsiTheme="minorEastAsia" w:eastAsiaTheme="minorEastAsia" w:cstheme="minorEastAsia"/>
          <w:color w:val="auto"/>
          <w:spacing w:val="17"/>
          <w:sz w:val="24"/>
          <w:szCs w:val="24"/>
          <w:lang w:val="en-US" w:eastAsia="zh-CN"/>
        </w:rPr>
        <w:t xml:space="preserve"> </w:t>
      </w:r>
    </w:p>
    <w:p w14:paraId="3CFE31A4">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jc w:val="both"/>
        <w:rPr>
          <w:rFonts w:hint="eastAsia" w:asciiTheme="minorEastAsia" w:hAnsiTheme="minorEastAsia" w:eastAsiaTheme="minorEastAsia" w:cstheme="minorEastAsia"/>
          <w:color w:val="auto"/>
          <w:spacing w:val="10"/>
          <w:sz w:val="24"/>
          <w:szCs w:val="24"/>
          <w:lang w:val="en-US" w:eastAsia="zh-CN"/>
        </w:rPr>
      </w:pPr>
      <w:r>
        <w:rPr>
          <w:rFonts w:hint="eastAsia" w:asciiTheme="minorEastAsia" w:hAnsiTheme="minorEastAsia" w:eastAsiaTheme="minorEastAsia" w:cstheme="minorEastAsia"/>
          <w:color w:val="auto"/>
          <w:spacing w:val="10"/>
          <w:sz w:val="24"/>
          <w:szCs w:val="24"/>
        </w:rPr>
        <w:t>地址：</w:t>
      </w:r>
      <w:r>
        <w:rPr>
          <w:rFonts w:hint="eastAsia" w:asciiTheme="minorEastAsia" w:hAnsiTheme="minorEastAsia" w:eastAsiaTheme="minorEastAsia" w:cstheme="minorEastAsia"/>
          <w:color w:val="auto"/>
          <w:spacing w:val="10"/>
          <w:sz w:val="24"/>
          <w:szCs w:val="24"/>
          <w:lang w:val="en-US" w:eastAsia="zh-CN"/>
        </w:rPr>
        <w:t xml:space="preserve"> </w:t>
      </w:r>
    </w:p>
    <w:p w14:paraId="12B611B5">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jc w:val="both"/>
        <w:rPr>
          <w:rFonts w:hint="eastAsia" w:asciiTheme="minorEastAsia" w:hAnsiTheme="minorEastAsia" w:eastAsiaTheme="minorEastAsia" w:cstheme="minorEastAsia"/>
          <w:color w:val="auto"/>
          <w:spacing w:val="15"/>
          <w:sz w:val="24"/>
          <w:szCs w:val="24"/>
          <w:lang w:val="en-US" w:eastAsia="zh-CN"/>
        </w:rPr>
      </w:pPr>
      <w:r>
        <w:rPr>
          <w:rFonts w:hint="eastAsia" w:asciiTheme="minorEastAsia" w:hAnsiTheme="minorEastAsia" w:eastAsiaTheme="minorEastAsia" w:cstheme="minorEastAsia"/>
          <w:color w:val="auto"/>
          <w:spacing w:val="15"/>
          <w:sz w:val="24"/>
          <w:szCs w:val="24"/>
        </w:rPr>
        <w:t>联系人：</w:t>
      </w:r>
      <w:r>
        <w:rPr>
          <w:rFonts w:hint="eastAsia" w:asciiTheme="minorEastAsia" w:hAnsiTheme="minorEastAsia" w:eastAsiaTheme="minorEastAsia" w:cstheme="minorEastAsia"/>
          <w:color w:val="auto"/>
          <w:spacing w:val="15"/>
          <w:sz w:val="24"/>
          <w:szCs w:val="24"/>
          <w:lang w:val="en-US" w:eastAsia="zh-CN"/>
        </w:rPr>
        <w:t xml:space="preserve"> </w:t>
      </w:r>
    </w:p>
    <w:p w14:paraId="4957C5B1">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pacing w:val="8"/>
          <w:sz w:val="24"/>
          <w:szCs w:val="24"/>
        </w:rPr>
        <w:t>联系电话：</w:t>
      </w:r>
    </w:p>
    <w:p w14:paraId="2E11B737">
      <w:pPr>
        <w:keepNext w:val="0"/>
        <w:keepLines w:val="0"/>
        <w:pageBreakBefore w:val="0"/>
        <w:widowControl/>
        <w:kinsoku w:val="0"/>
        <w:wordWrap/>
        <w:overflowPunct/>
        <w:topLinePunct w:val="0"/>
        <w:autoSpaceDE w:val="0"/>
        <w:autoSpaceDN w:val="0"/>
        <w:bidi w:val="0"/>
        <w:adjustRightInd w:val="0"/>
        <w:snapToGrid w:val="0"/>
        <w:spacing w:line="300" w:lineRule="auto"/>
        <w:jc w:val="both"/>
        <w:rPr>
          <w:rFonts w:hint="eastAsia" w:asciiTheme="minorEastAsia" w:hAnsiTheme="minorEastAsia" w:eastAsiaTheme="minorEastAsia" w:cstheme="minorEastAsia"/>
          <w:color w:val="auto"/>
          <w:spacing w:val="12"/>
          <w:sz w:val="24"/>
          <w:szCs w:val="24"/>
          <w:lang w:val="en-US" w:eastAsia="zh-CN"/>
        </w:rPr>
      </w:pPr>
      <w:r>
        <w:rPr>
          <w:rFonts w:hint="eastAsia" w:asciiTheme="minorEastAsia" w:hAnsiTheme="minorEastAsia" w:eastAsiaTheme="minorEastAsia" w:cstheme="minorEastAsia"/>
          <w:color w:val="auto"/>
          <w:spacing w:val="12"/>
          <w:sz w:val="24"/>
          <w:szCs w:val="24"/>
        </w:rPr>
        <w:t>电子邮箱</w:t>
      </w:r>
      <w:r>
        <w:rPr>
          <w:rFonts w:hint="eastAsia" w:asciiTheme="minorEastAsia" w:hAnsiTheme="minorEastAsia" w:eastAsiaTheme="minorEastAsia" w:cstheme="minorEastAsia"/>
          <w:color w:val="auto"/>
          <w:spacing w:val="12"/>
          <w:sz w:val="24"/>
          <w:szCs w:val="24"/>
          <w:lang w:eastAsia="zh-CN"/>
        </w:rPr>
        <w:t>：</w:t>
      </w:r>
      <w:r>
        <w:rPr>
          <w:rFonts w:hint="eastAsia" w:asciiTheme="minorEastAsia" w:hAnsiTheme="minorEastAsia" w:eastAsiaTheme="minorEastAsia" w:cstheme="minorEastAsia"/>
          <w:color w:val="auto"/>
          <w:spacing w:val="12"/>
          <w:sz w:val="24"/>
          <w:szCs w:val="24"/>
          <w:lang w:val="en-US" w:eastAsia="zh-CN"/>
        </w:rPr>
        <w:t xml:space="preserve"> </w:t>
      </w:r>
    </w:p>
    <w:p w14:paraId="2CAEB947">
      <w:pPr>
        <w:keepNext w:val="0"/>
        <w:keepLines w:val="0"/>
        <w:pageBreakBefore w:val="0"/>
        <w:widowControl/>
        <w:kinsoku w:val="0"/>
        <w:wordWrap/>
        <w:overflowPunct/>
        <w:topLinePunct w:val="0"/>
        <w:autoSpaceDE w:val="0"/>
        <w:autoSpaceDN w:val="0"/>
        <w:bidi w:val="0"/>
        <w:adjustRightInd w:val="0"/>
        <w:snapToGrid w:val="0"/>
        <w:spacing w:line="300" w:lineRule="auto"/>
        <w:jc w:val="both"/>
        <w:rPr>
          <w:rFonts w:hint="eastAsia" w:asciiTheme="minorEastAsia" w:hAnsiTheme="minorEastAsia" w:eastAsiaTheme="minorEastAsia" w:cstheme="minorEastAsia"/>
          <w:color w:val="auto"/>
          <w:spacing w:val="12"/>
          <w:sz w:val="24"/>
          <w:szCs w:val="24"/>
          <w:lang w:val="en-US" w:eastAsia="zh-CN"/>
        </w:rPr>
      </w:pPr>
    </w:p>
    <w:p w14:paraId="51A2DD2B">
      <w:pPr>
        <w:keepNext w:val="0"/>
        <w:keepLines w:val="0"/>
        <w:pageBreakBefore w:val="0"/>
        <w:widowControl/>
        <w:kinsoku w:val="0"/>
        <w:wordWrap/>
        <w:overflowPunct/>
        <w:topLinePunct w:val="0"/>
        <w:autoSpaceDE w:val="0"/>
        <w:autoSpaceDN w:val="0"/>
        <w:bidi w:val="0"/>
        <w:adjustRightInd w:val="0"/>
        <w:snapToGrid w:val="0"/>
        <w:spacing w:line="300" w:lineRule="auto"/>
        <w:jc w:val="left"/>
        <w:rPr>
          <w:rFonts w:hint="eastAsia" w:asciiTheme="minorEastAsia" w:hAnsiTheme="minorEastAsia" w:eastAsiaTheme="minorEastAsia" w:cstheme="minorEastAsia"/>
          <w:color w:val="auto"/>
          <w:spacing w:val="12"/>
          <w:sz w:val="24"/>
          <w:szCs w:val="24"/>
          <w:lang w:val="en-US" w:eastAsia="zh-CN"/>
        </w:rPr>
      </w:pPr>
      <w:r>
        <w:rPr>
          <w:rFonts w:hint="eastAsia" w:asciiTheme="minorEastAsia" w:hAnsiTheme="minorEastAsia" w:eastAsiaTheme="minorEastAsia" w:cstheme="minorEastAsia"/>
          <w:color w:val="auto"/>
          <w:spacing w:val="12"/>
          <w:sz w:val="24"/>
          <w:szCs w:val="24"/>
          <w:lang w:val="en-US" w:eastAsia="zh-CN"/>
        </w:rPr>
        <w:t xml:space="preserve">乙方： </w:t>
      </w:r>
    </w:p>
    <w:p w14:paraId="1A21747D">
      <w:pPr>
        <w:keepNext w:val="0"/>
        <w:keepLines w:val="0"/>
        <w:pageBreakBefore w:val="0"/>
        <w:widowControl/>
        <w:kinsoku w:val="0"/>
        <w:wordWrap/>
        <w:overflowPunct/>
        <w:topLinePunct w:val="0"/>
        <w:autoSpaceDE w:val="0"/>
        <w:autoSpaceDN w:val="0"/>
        <w:bidi w:val="0"/>
        <w:adjustRightInd w:val="0"/>
        <w:snapToGrid w:val="0"/>
        <w:spacing w:line="300" w:lineRule="auto"/>
        <w:jc w:val="left"/>
        <w:rPr>
          <w:rFonts w:hint="eastAsia" w:asciiTheme="minorEastAsia" w:hAnsiTheme="minorEastAsia" w:eastAsiaTheme="minorEastAsia" w:cstheme="minorEastAsia"/>
          <w:color w:val="auto"/>
          <w:spacing w:val="12"/>
          <w:sz w:val="24"/>
          <w:szCs w:val="24"/>
          <w:lang w:val="en-US" w:eastAsia="zh-CN"/>
        </w:rPr>
      </w:pPr>
      <w:r>
        <w:rPr>
          <w:rFonts w:hint="eastAsia" w:asciiTheme="minorEastAsia" w:hAnsiTheme="minorEastAsia" w:eastAsiaTheme="minorEastAsia" w:cstheme="minorEastAsia"/>
          <w:color w:val="auto"/>
          <w:spacing w:val="12"/>
          <w:sz w:val="24"/>
          <w:szCs w:val="24"/>
          <w:lang w:val="en-US" w:eastAsia="zh-CN"/>
        </w:rPr>
        <w:t xml:space="preserve">地址： </w:t>
      </w:r>
    </w:p>
    <w:p w14:paraId="22B327BB">
      <w:pPr>
        <w:keepNext w:val="0"/>
        <w:keepLines w:val="0"/>
        <w:pageBreakBefore w:val="0"/>
        <w:widowControl/>
        <w:kinsoku w:val="0"/>
        <w:wordWrap/>
        <w:overflowPunct/>
        <w:topLinePunct w:val="0"/>
        <w:autoSpaceDE w:val="0"/>
        <w:autoSpaceDN w:val="0"/>
        <w:bidi w:val="0"/>
        <w:adjustRightInd w:val="0"/>
        <w:snapToGrid w:val="0"/>
        <w:spacing w:line="300" w:lineRule="auto"/>
        <w:jc w:val="left"/>
        <w:rPr>
          <w:rFonts w:hint="eastAsia" w:asciiTheme="minorEastAsia" w:hAnsiTheme="minorEastAsia" w:eastAsiaTheme="minorEastAsia" w:cstheme="minorEastAsia"/>
          <w:color w:val="auto"/>
          <w:spacing w:val="12"/>
          <w:sz w:val="24"/>
          <w:szCs w:val="24"/>
          <w:lang w:val="en-US" w:eastAsia="zh-CN"/>
        </w:rPr>
      </w:pPr>
      <w:r>
        <w:rPr>
          <w:rFonts w:hint="eastAsia" w:asciiTheme="minorEastAsia" w:hAnsiTheme="minorEastAsia" w:eastAsiaTheme="minorEastAsia" w:cstheme="minorEastAsia"/>
          <w:color w:val="auto"/>
          <w:spacing w:val="12"/>
          <w:sz w:val="24"/>
          <w:szCs w:val="24"/>
          <w:lang w:val="en-US" w:eastAsia="zh-CN"/>
        </w:rPr>
        <w:t xml:space="preserve">联系人： </w:t>
      </w:r>
    </w:p>
    <w:p w14:paraId="1F2CB8BD">
      <w:pPr>
        <w:keepNext w:val="0"/>
        <w:keepLines w:val="0"/>
        <w:pageBreakBefore w:val="0"/>
        <w:widowControl/>
        <w:kinsoku w:val="0"/>
        <w:wordWrap/>
        <w:overflowPunct/>
        <w:topLinePunct w:val="0"/>
        <w:autoSpaceDE w:val="0"/>
        <w:autoSpaceDN w:val="0"/>
        <w:bidi w:val="0"/>
        <w:adjustRightInd w:val="0"/>
        <w:snapToGrid w:val="0"/>
        <w:spacing w:line="300" w:lineRule="auto"/>
        <w:jc w:val="left"/>
        <w:rPr>
          <w:rFonts w:hint="eastAsia" w:asciiTheme="minorEastAsia" w:hAnsiTheme="minorEastAsia" w:eastAsiaTheme="minorEastAsia" w:cstheme="minorEastAsia"/>
          <w:color w:val="auto"/>
          <w:spacing w:val="12"/>
          <w:sz w:val="24"/>
          <w:szCs w:val="24"/>
          <w:lang w:val="en-US" w:eastAsia="zh-CN"/>
        </w:rPr>
      </w:pPr>
      <w:r>
        <w:rPr>
          <w:rFonts w:hint="eastAsia" w:asciiTheme="minorEastAsia" w:hAnsiTheme="minorEastAsia" w:eastAsiaTheme="minorEastAsia" w:cstheme="minorEastAsia"/>
          <w:color w:val="auto"/>
          <w:spacing w:val="12"/>
          <w:sz w:val="24"/>
          <w:szCs w:val="24"/>
          <w:lang w:val="en-US" w:eastAsia="zh-CN"/>
        </w:rPr>
        <w:t xml:space="preserve">联系电话： </w:t>
      </w:r>
    </w:p>
    <w:p w14:paraId="75035840">
      <w:pPr>
        <w:keepNext w:val="0"/>
        <w:keepLines w:val="0"/>
        <w:pageBreakBefore w:val="0"/>
        <w:widowControl/>
        <w:kinsoku w:val="0"/>
        <w:wordWrap/>
        <w:overflowPunct/>
        <w:topLinePunct w:val="0"/>
        <w:autoSpaceDE w:val="0"/>
        <w:autoSpaceDN w:val="0"/>
        <w:bidi w:val="0"/>
        <w:adjustRightInd w:val="0"/>
        <w:snapToGrid w:val="0"/>
        <w:spacing w:line="300" w:lineRule="auto"/>
        <w:jc w:val="left"/>
        <w:rPr>
          <w:rFonts w:hint="eastAsia" w:asciiTheme="minorEastAsia" w:hAnsiTheme="minorEastAsia" w:eastAsiaTheme="minorEastAsia" w:cstheme="minorEastAsia"/>
          <w:color w:val="auto"/>
          <w:spacing w:val="12"/>
          <w:sz w:val="24"/>
          <w:szCs w:val="24"/>
          <w:lang w:val="en-US" w:eastAsia="zh-CN"/>
        </w:rPr>
      </w:pPr>
      <w:r>
        <w:rPr>
          <w:rFonts w:hint="eastAsia" w:asciiTheme="minorEastAsia" w:hAnsiTheme="minorEastAsia" w:eastAsiaTheme="minorEastAsia" w:cstheme="minorEastAsia"/>
          <w:color w:val="auto"/>
          <w:spacing w:val="12"/>
          <w:sz w:val="24"/>
          <w:szCs w:val="24"/>
          <w:lang w:val="en-US" w:eastAsia="zh-CN"/>
        </w:rPr>
        <w:t>电子邮箱：</w:t>
      </w:r>
    </w:p>
    <w:p w14:paraId="5FCFCB94">
      <w:pPr>
        <w:keepNext w:val="0"/>
        <w:keepLines w:val="0"/>
        <w:pageBreakBefore w:val="0"/>
        <w:widowControl/>
        <w:kinsoku w:val="0"/>
        <w:wordWrap/>
        <w:overflowPunct/>
        <w:topLinePunct w:val="0"/>
        <w:autoSpaceDE w:val="0"/>
        <w:autoSpaceDN w:val="0"/>
        <w:bidi w:val="0"/>
        <w:adjustRightInd w:val="0"/>
        <w:snapToGrid w:val="0"/>
        <w:spacing w:line="300" w:lineRule="auto"/>
        <w:jc w:val="left"/>
        <w:rPr>
          <w:rFonts w:hint="eastAsia" w:asciiTheme="minorEastAsia" w:hAnsiTheme="minorEastAsia" w:eastAsiaTheme="minorEastAsia" w:cstheme="minorEastAsia"/>
          <w:color w:val="auto"/>
          <w:spacing w:val="12"/>
          <w:sz w:val="24"/>
          <w:szCs w:val="24"/>
          <w:lang w:val="en-US" w:eastAsia="zh-CN"/>
        </w:rPr>
      </w:pPr>
    </w:p>
    <w:p w14:paraId="5CFB3AF2">
      <w:pPr>
        <w:keepNext w:val="0"/>
        <w:keepLines w:val="0"/>
        <w:pageBreakBefore w:val="0"/>
        <w:widowControl/>
        <w:kinsoku w:val="0"/>
        <w:wordWrap/>
        <w:overflowPunct/>
        <w:topLinePunct w:val="0"/>
        <w:autoSpaceDE w:val="0"/>
        <w:autoSpaceDN w:val="0"/>
        <w:bidi w:val="0"/>
        <w:adjustRightInd w:val="0"/>
        <w:snapToGrid w:val="0"/>
        <w:spacing w:line="300" w:lineRule="auto"/>
        <w:jc w:val="both"/>
        <w:rPr>
          <w:rFonts w:hint="eastAsia" w:asciiTheme="minorEastAsia" w:hAnsiTheme="minorEastAsia" w:eastAsiaTheme="minorEastAsia" w:cstheme="minorEastAsia"/>
          <w:color w:val="auto"/>
          <w:spacing w:val="12"/>
          <w:sz w:val="24"/>
          <w:szCs w:val="24"/>
          <w:lang w:val="en-US" w:eastAsia="zh-CN"/>
        </w:rPr>
      </w:pPr>
    </w:p>
    <w:p w14:paraId="4EEB17A3">
      <w:pPr>
        <w:pStyle w:val="2"/>
        <w:keepNext w:val="0"/>
        <w:keepLines w:val="0"/>
        <w:pageBreakBefore w:val="0"/>
        <w:widowControl/>
        <w:kinsoku w:val="0"/>
        <w:wordWrap/>
        <w:overflowPunct/>
        <w:topLinePunct w:val="0"/>
        <w:autoSpaceDE w:val="0"/>
        <w:autoSpaceDN w:val="0"/>
        <w:bidi w:val="0"/>
        <w:adjustRightInd w:val="0"/>
        <w:snapToGrid w:val="0"/>
        <w:spacing w:before="73" w:line="300" w:lineRule="auto"/>
        <w:ind w:left="39" w:firstLine="496" w:firstLineChars="200"/>
        <w:jc w:val="both"/>
        <w:rPr>
          <w:rFonts w:hint="eastAsia" w:asciiTheme="minorEastAsia" w:hAnsiTheme="minorEastAsia" w:eastAsiaTheme="minorEastAsia" w:cstheme="minorEastAsia"/>
          <w:color w:val="auto"/>
          <w:spacing w:val="4"/>
          <w:sz w:val="24"/>
          <w:szCs w:val="24"/>
        </w:rPr>
      </w:pPr>
    </w:p>
    <w:p w14:paraId="6DB90ED6">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snapToGrid w:val="0"/>
          <w:color w:val="auto"/>
          <w:spacing w:val="4"/>
          <w:kern w:val="0"/>
          <w:sz w:val="24"/>
          <w:szCs w:val="24"/>
          <w:lang w:val="en-US" w:eastAsia="zh-CN" w:bidi="ar-SA"/>
        </w:rPr>
      </w:pPr>
      <w:r>
        <w:rPr>
          <w:rFonts w:hint="eastAsia" w:asciiTheme="minorEastAsia" w:hAnsiTheme="minorEastAsia" w:eastAsiaTheme="minorEastAsia" w:cstheme="minorEastAsia"/>
          <w:snapToGrid w:val="0"/>
          <w:color w:val="auto"/>
          <w:spacing w:val="4"/>
          <w:kern w:val="0"/>
          <w:sz w:val="24"/>
          <w:szCs w:val="24"/>
          <w:lang w:val="en-US" w:eastAsia="en-US" w:bidi="ar-SA"/>
        </w:rPr>
        <w:t>鉴于甲方决定</w:t>
      </w:r>
      <w:r>
        <w:rPr>
          <w:rFonts w:hint="eastAsia" w:asciiTheme="minorEastAsia" w:hAnsiTheme="minorEastAsia" w:eastAsiaTheme="minorEastAsia" w:cstheme="minorEastAsia"/>
          <w:snapToGrid w:val="0"/>
          <w:color w:val="auto"/>
          <w:spacing w:val="4"/>
          <w:kern w:val="0"/>
          <w:sz w:val="24"/>
          <w:szCs w:val="24"/>
          <w:lang w:val="en-US" w:eastAsia="zh-CN" w:bidi="ar-SA"/>
        </w:rPr>
        <w:t>委托</w:t>
      </w:r>
      <w:r>
        <w:rPr>
          <w:rFonts w:hint="eastAsia" w:asciiTheme="minorEastAsia" w:hAnsiTheme="minorEastAsia" w:eastAsiaTheme="minorEastAsia" w:cstheme="minorEastAsia"/>
          <w:snapToGrid w:val="0"/>
          <w:color w:val="auto"/>
          <w:spacing w:val="4"/>
          <w:kern w:val="0"/>
          <w:sz w:val="24"/>
          <w:szCs w:val="24"/>
          <w:lang w:val="en-US" w:eastAsia="en-US" w:bidi="ar-SA"/>
        </w:rPr>
        <w:t>乙方开发</w:t>
      </w:r>
      <w:r>
        <w:rPr>
          <w:rFonts w:hint="eastAsia" w:asciiTheme="minorEastAsia" w:hAnsiTheme="minorEastAsia" w:eastAsiaTheme="minorEastAsia" w:cstheme="minorEastAsia"/>
          <w:snapToGrid w:val="0"/>
          <w:color w:val="auto"/>
          <w:spacing w:val="4"/>
          <w:kern w:val="0"/>
          <w:sz w:val="24"/>
          <w:szCs w:val="24"/>
          <w:lang w:val="en-US" w:eastAsia="zh-CN" w:bidi="ar-SA"/>
        </w:rPr>
        <w:t>建设</w:t>
      </w:r>
      <w:r>
        <w:rPr>
          <w:rFonts w:hint="eastAsia" w:asciiTheme="minorEastAsia" w:hAnsiTheme="minorEastAsia" w:eastAsiaTheme="minorEastAsia" w:cstheme="minorEastAsia"/>
          <w:snapToGrid w:val="0"/>
          <w:color w:val="auto"/>
          <w:spacing w:val="4"/>
          <w:kern w:val="0"/>
          <w:sz w:val="24"/>
          <w:szCs w:val="24"/>
          <w:lang w:val="en-US" w:eastAsia="en-US" w:bidi="ar-SA"/>
        </w:rPr>
        <w:t>的</w:t>
      </w:r>
      <w:r>
        <w:rPr>
          <w:rFonts w:hint="eastAsia" w:asciiTheme="minorEastAsia" w:hAnsiTheme="minorEastAsia" w:eastAsiaTheme="minorEastAsia" w:cstheme="minorEastAsia"/>
          <w:snapToGrid w:val="0"/>
          <w:color w:val="auto"/>
          <w:spacing w:val="4"/>
          <w:kern w:val="0"/>
          <w:sz w:val="24"/>
          <w:szCs w:val="24"/>
          <w:lang w:val="en-US" w:eastAsia="zh-CN" w:bidi="ar-SA"/>
        </w:rPr>
        <w:t>“张骞墓世界文化遗产展示利用项目（一期）”</w:t>
      </w:r>
      <w:r>
        <w:rPr>
          <w:rFonts w:hint="eastAsia" w:asciiTheme="minorEastAsia" w:hAnsiTheme="minorEastAsia" w:eastAsiaTheme="minorEastAsia" w:cstheme="minorEastAsia"/>
          <w:snapToGrid w:val="0"/>
          <w:color w:val="auto"/>
          <w:spacing w:val="4"/>
          <w:kern w:val="0"/>
          <w:sz w:val="24"/>
          <w:szCs w:val="24"/>
          <w:lang w:val="en-US" w:eastAsia="en-US" w:bidi="ar-SA"/>
        </w:rPr>
        <w:t>，为明</w:t>
      </w:r>
      <w:r>
        <w:rPr>
          <w:rFonts w:hint="eastAsia" w:asciiTheme="minorEastAsia" w:hAnsiTheme="minorEastAsia" w:eastAsiaTheme="minorEastAsia" w:cstheme="minorEastAsia"/>
          <w:snapToGrid w:val="0"/>
          <w:color w:val="auto"/>
          <w:spacing w:val="4"/>
          <w:kern w:val="0"/>
          <w:sz w:val="24"/>
          <w:szCs w:val="24"/>
          <w:lang w:val="en-US" w:eastAsia="zh-CN" w:bidi="ar-SA"/>
        </w:rPr>
        <w:t>确</w:t>
      </w:r>
      <w:r>
        <w:rPr>
          <w:rFonts w:hint="eastAsia" w:asciiTheme="minorEastAsia" w:hAnsiTheme="minorEastAsia" w:eastAsiaTheme="minorEastAsia" w:cstheme="minorEastAsia"/>
          <w:snapToGrid w:val="0"/>
          <w:color w:val="auto"/>
          <w:spacing w:val="4"/>
          <w:kern w:val="0"/>
          <w:sz w:val="24"/>
          <w:szCs w:val="24"/>
          <w:lang w:val="en-US" w:eastAsia="en-US" w:bidi="ar-SA"/>
        </w:rPr>
        <w:t>双方责任义务，经双方友好协商，签订此合同，以期共同遵守。</w:t>
      </w:r>
    </w:p>
    <w:p w14:paraId="65A9D1D3">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0" w:firstLineChars="0"/>
        <w:jc w:val="both"/>
        <w:rPr>
          <w:rFonts w:hint="eastAsia" w:asciiTheme="minorEastAsia" w:hAnsiTheme="minorEastAsia" w:eastAsiaTheme="minorEastAsia" w:cstheme="minorEastAsia"/>
          <w:b/>
          <w:bCs/>
          <w:color w:val="auto"/>
          <w:spacing w:val="4"/>
          <w:sz w:val="24"/>
          <w:szCs w:val="24"/>
          <w:lang w:eastAsia="zh-CN"/>
        </w:rPr>
      </w:pPr>
      <w:r>
        <w:rPr>
          <w:rFonts w:hint="eastAsia" w:asciiTheme="minorEastAsia" w:hAnsiTheme="minorEastAsia" w:eastAsiaTheme="minorEastAsia" w:cstheme="minorEastAsia"/>
          <w:b/>
          <w:bCs/>
          <w:color w:val="auto"/>
          <w:spacing w:val="6"/>
          <w:sz w:val="24"/>
          <w:szCs w:val="24"/>
          <w:lang w:eastAsia="zh-CN"/>
        </w:rPr>
        <w:t xml:space="preserve">第一条  </w:t>
      </w:r>
      <w:r>
        <w:rPr>
          <w:rFonts w:hint="eastAsia" w:asciiTheme="minorEastAsia" w:hAnsiTheme="minorEastAsia" w:eastAsiaTheme="minorEastAsia" w:cstheme="minorEastAsia"/>
          <w:b/>
          <w:bCs/>
          <w:color w:val="auto"/>
          <w:spacing w:val="6"/>
          <w:sz w:val="24"/>
          <w:szCs w:val="24"/>
        </w:rPr>
        <w:t>项目说明</w:t>
      </w:r>
    </w:p>
    <w:p w14:paraId="16456D23">
      <w:pPr>
        <w:pStyle w:val="2"/>
        <w:keepNext w:val="0"/>
        <w:keepLines w:val="0"/>
        <w:pageBreakBefore w:val="0"/>
        <w:widowControl/>
        <w:kinsoku w:val="0"/>
        <w:wordWrap/>
        <w:overflowPunct/>
        <w:topLinePunct w:val="0"/>
        <w:autoSpaceDE w:val="0"/>
        <w:autoSpaceDN w:val="0"/>
        <w:bidi w:val="0"/>
        <w:adjustRightInd w:val="0"/>
        <w:snapToGrid w:val="0"/>
        <w:spacing w:before="72" w:line="300" w:lineRule="auto"/>
        <w:ind w:left="39" w:firstLine="488" w:firstLineChars="200"/>
        <w:jc w:val="both"/>
        <w:rPr>
          <w:rFonts w:hint="eastAsia" w:asciiTheme="minorEastAsia" w:hAnsiTheme="minorEastAsia" w:eastAsiaTheme="minorEastAsia" w:cstheme="minorEastAsia"/>
          <w:color w:val="auto"/>
          <w:spacing w:val="-5"/>
          <w:sz w:val="24"/>
          <w:szCs w:val="24"/>
        </w:rPr>
      </w:pPr>
      <w:r>
        <w:rPr>
          <w:rFonts w:hint="eastAsia" w:asciiTheme="minorEastAsia" w:hAnsiTheme="minorEastAsia" w:eastAsiaTheme="minorEastAsia" w:cstheme="minorEastAsia"/>
          <w:snapToGrid w:val="0"/>
          <w:color w:val="auto"/>
          <w:spacing w:val="2"/>
          <w:kern w:val="0"/>
          <w:sz w:val="24"/>
          <w:szCs w:val="24"/>
          <w:lang w:val="en-US" w:eastAsia="zh-CN" w:bidi="ar-SA"/>
        </w:rPr>
        <w:t>1</w:t>
      </w:r>
      <w:r>
        <w:rPr>
          <w:rFonts w:hint="eastAsia" w:asciiTheme="minorEastAsia" w:hAnsiTheme="minorEastAsia" w:eastAsiaTheme="minorEastAsia" w:cstheme="minorEastAsia"/>
          <w:snapToGrid w:val="0"/>
          <w:color w:val="auto"/>
          <w:spacing w:val="2"/>
          <w:kern w:val="0"/>
          <w:sz w:val="24"/>
          <w:szCs w:val="24"/>
          <w:lang w:val="en-US" w:eastAsia="en-US" w:bidi="ar-SA"/>
        </w:rPr>
        <w:t>、本项目制作展示形式为观众佩戴</w:t>
      </w:r>
      <w:r>
        <w:rPr>
          <w:rFonts w:hint="eastAsia" w:asciiTheme="minorEastAsia" w:hAnsiTheme="minorEastAsia" w:eastAsiaTheme="minorEastAsia" w:cstheme="minorEastAsia"/>
          <w:snapToGrid w:val="0"/>
          <w:color w:val="auto"/>
          <w:spacing w:val="2"/>
          <w:kern w:val="0"/>
          <w:sz w:val="24"/>
          <w:szCs w:val="24"/>
          <w:lang w:val="en-US" w:eastAsia="zh-CN" w:bidi="ar-SA"/>
        </w:rPr>
        <w:t>XR</w:t>
      </w:r>
      <w:r>
        <w:rPr>
          <w:rFonts w:hint="eastAsia" w:asciiTheme="minorEastAsia" w:hAnsiTheme="minorEastAsia" w:eastAsiaTheme="minorEastAsia" w:cstheme="minorEastAsia"/>
          <w:snapToGrid w:val="0"/>
          <w:color w:val="auto"/>
          <w:spacing w:val="2"/>
          <w:kern w:val="0"/>
          <w:sz w:val="24"/>
          <w:szCs w:val="24"/>
          <w:lang w:val="en-US" w:eastAsia="en-US" w:bidi="ar-SA"/>
        </w:rPr>
        <w:t>眼</w:t>
      </w:r>
      <w:r>
        <w:rPr>
          <w:rFonts w:hint="eastAsia" w:asciiTheme="minorEastAsia" w:hAnsiTheme="minorEastAsia" w:eastAsiaTheme="minorEastAsia" w:cstheme="minorEastAsia"/>
          <w:color w:val="auto"/>
          <w:spacing w:val="2"/>
          <w:sz w:val="24"/>
          <w:szCs w:val="24"/>
        </w:rPr>
        <w:t>镜体验动画展示内容及</w:t>
      </w:r>
      <w:r>
        <w:rPr>
          <w:rFonts w:hint="eastAsia" w:asciiTheme="minorEastAsia" w:hAnsiTheme="minorEastAsia" w:eastAsiaTheme="minorEastAsia" w:cstheme="minorEastAsia"/>
          <w:color w:val="auto"/>
          <w:spacing w:val="1"/>
          <w:sz w:val="24"/>
          <w:szCs w:val="24"/>
        </w:rPr>
        <w:t>配套的</w:t>
      </w:r>
      <w:r>
        <w:rPr>
          <w:rFonts w:hint="eastAsia" w:asciiTheme="minorEastAsia" w:hAnsiTheme="minorEastAsia" w:eastAsiaTheme="minorEastAsia" w:cstheme="minorEastAsia"/>
          <w:color w:val="auto"/>
          <w:spacing w:val="1"/>
          <w:sz w:val="24"/>
          <w:szCs w:val="24"/>
          <w:lang w:val="en-US" w:eastAsia="zh-CN"/>
        </w:rPr>
        <w:t>大空间</w:t>
      </w:r>
      <w:r>
        <w:rPr>
          <w:rFonts w:hint="eastAsia" w:asciiTheme="minorEastAsia" w:hAnsiTheme="minorEastAsia" w:eastAsiaTheme="minorEastAsia" w:cstheme="minorEastAsia"/>
          <w:color w:val="auto"/>
          <w:spacing w:val="1"/>
          <w:sz w:val="24"/>
          <w:szCs w:val="24"/>
        </w:rPr>
        <w:t>观众</w:t>
      </w:r>
      <w:r>
        <w:rPr>
          <w:rFonts w:hint="eastAsia" w:asciiTheme="minorEastAsia" w:hAnsiTheme="minorEastAsia" w:eastAsiaTheme="minorEastAsia" w:cstheme="minorEastAsia"/>
          <w:color w:val="auto"/>
          <w:spacing w:val="-5"/>
          <w:sz w:val="24"/>
          <w:szCs w:val="24"/>
        </w:rPr>
        <w:t>体验全套流程。</w:t>
      </w:r>
    </w:p>
    <w:p w14:paraId="567E8142">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88" w:firstLineChars="200"/>
        <w:jc w:val="left"/>
        <w:rPr>
          <w:rFonts w:hint="eastAsia" w:asciiTheme="minorEastAsia" w:hAnsiTheme="minorEastAsia" w:eastAsiaTheme="minorEastAsia" w:cstheme="minorEastAsia"/>
          <w:snapToGrid w:val="0"/>
          <w:color w:val="auto"/>
          <w:spacing w:val="2"/>
          <w:kern w:val="0"/>
          <w:sz w:val="24"/>
          <w:szCs w:val="24"/>
          <w:lang w:val="en-US" w:eastAsia="zh-CN" w:bidi="ar-SA"/>
        </w:rPr>
      </w:pPr>
      <w:r>
        <w:rPr>
          <w:rFonts w:hint="eastAsia" w:asciiTheme="minorEastAsia" w:hAnsiTheme="minorEastAsia" w:eastAsiaTheme="minorEastAsia" w:cstheme="minorEastAsia"/>
          <w:snapToGrid w:val="0"/>
          <w:color w:val="auto"/>
          <w:spacing w:val="2"/>
          <w:kern w:val="0"/>
          <w:sz w:val="24"/>
          <w:szCs w:val="24"/>
          <w:lang w:val="en-US" w:eastAsia="zh-CN" w:bidi="ar-SA"/>
        </w:rPr>
        <w:t>2、本项目建设规模及内容：计划在张骞纪念馆内规划约120㎡场地，建设XR大空间沉浸式体验馆。具体内容包括：</w:t>
      </w:r>
    </w:p>
    <w:p w14:paraId="2831CB4C">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88" w:firstLineChars="200"/>
        <w:jc w:val="left"/>
        <w:rPr>
          <w:rFonts w:hint="eastAsia" w:asciiTheme="minorEastAsia" w:hAnsiTheme="minorEastAsia" w:eastAsiaTheme="minorEastAsia" w:cstheme="minorEastAsia"/>
          <w:snapToGrid w:val="0"/>
          <w:color w:val="auto"/>
          <w:spacing w:val="2"/>
          <w:kern w:val="0"/>
          <w:sz w:val="24"/>
          <w:szCs w:val="24"/>
          <w:lang w:val="en-US" w:eastAsia="zh-CN" w:bidi="ar-SA"/>
        </w:rPr>
      </w:pPr>
      <w:r>
        <w:rPr>
          <w:rFonts w:hint="eastAsia" w:asciiTheme="minorEastAsia" w:hAnsiTheme="minorEastAsia" w:eastAsiaTheme="minorEastAsia" w:cstheme="minorEastAsia"/>
          <w:snapToGrid w:val="0"/>
          <w:color w:val="auto"/>
          <w:spacing w:val="2"/>
          <w:kern w:val="0"/>
          <w:sz w:val="24"/>
          <w:szCs w:val="24"/>
          <w:lang w:val="en-US" w:eastAsia="zh-CN" w:bidi="ar-SA"/>
        </w:rPr>
        <w:t>2.1 定制开发一段时长不低于30分钟的张骞主题XR沉浸式内容，包含完整的剧情叙事与互动环节；</w:t>
      </w:r>
    </w:p>
    <w:p w14:paraId="76D199B4">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88" w:firstLineChars="200"/>
        <w:jc w:val="left"/>
        <w:rPr>
          <w:rFonts w:hint="eastAsia" w:asciiTheme="minorEastAsia" w:hAnsiTheme="minorEastAsia" w:eastAsiaTheme="minorEastAsia" w:cstheme="minorEastAsia"/>
          <w:snapToGrid w:val="0"/>
          <w:color w:val="auto"/>
          <w:spacing w:val="2"/>
          <w:kern w:val="0"/>
          <w:sz w:val="24"/>
          <w:szCs w:val="24"/>
          <w:lang w:val="en-US" w:eastAsia="zh-CN" w:bidi="ar-SA"/>
        </w:rPr>
      </w:pPr>
      <w:r>
        <w:rPr>
          <w:rFonts w:hint="eastAsia" w:asciiTheme="minorEastAsia" w:hAnsiTheme="minorEastAsia" w:eastAsiaTheme="minorEastAsia" w:cstheme="minorEastAsia"/>
          <w:snapToGrid w:val="0"/>
          <w:color w:val="auto"/>
          <w:spacing w:val="2"/>
          <w:kern w:val="0"/>
          <w:sz w:val="24"/>
          <w:szCs w:val="24"/>
          <w:lang w:val="en-US" w:eastAsia="zh-CN" w:bidi="ar-SA"/>
        </w:rPr>
        <w:t>2.2 对现有场地进行拆除及主题式装修，融入汉代和西域元素，营造沉浸式体验氛围；</w:t>
      </w:r>
    </w:p>
    <w:p w14:paraId="42DFF677">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88" w:firstLineChars="200"/>
        <w:jc w:val="left"/>
        <w:rPr>
          <w:rFonts w:hint="eastAsia" w:asciiTheme="minorEastAsia" w:hAnsiTheme="minorEastAsia" w:eastAsiaTheme="minorEastAsia" w:cstheme="minorEastAsia"/>
          <w:snapToGrid w:val="0"/>
          <w:color w:val="auto"/>
          <w:spacing w:val="2"/>
          <w:kern w:val="0"/>
          <w:sz w:val="24"/>
          <w:szCs w:val="24"/>
          <w:lang w:val="en-US" w:eastAsia="zh-CN" w:bidi="ar-SA"/>
        </w:rPr>
      </w:pPr>
      <w:r>
        <w:rPr>
          <w:rFonts w:hint="eastAsia" w:asciiTheme="minorEastAsia" w:hAnsiTheme="minorEastAsia" w:eastAsiaTheme="minorEastAsia" w:cstheme="minorEastAsia"/>
          <w:snapToGrid w:val="0"/>
          <w:color w:val="auto"/>
          <w:spacing w:val="2"/>
          <w:kern w:val="0"/>
          <w:sz w:val="24"/>
          <w:szCs w:val="24"/>
          <w:lang w:val="en-US" w:eastAsia="zh-CN" w:bidi="ar-SA"/>
        </w:rPr>
        <w:t>2.3 采购并集成20套高性能XR一体机设备，确保多人协同、自由行走的流畅体验；</w:t>
      </w:r>
    </w:p>
    <w:p w14:paraId="2DC361EA">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88" w:firstLineChars="200"/>
        <w:jc w:val="left"/>
        <w:rPr>
          <w:rFonts w:hint="eastAsia" w:asciiTheme="minorEastAsia" w:hAnsiTheme="minorEastAsia" w:eastAsiaTheme="minorEastAsia" w:cstheme="minorEastAsia"/>
          <w:snapToGrid w:val="0"/>
          <w:color w:val="auto"/>
          <w:spacing w:val="2"/>
          <w:kern w:val="0"/>
          <w:sz w:val="24"/>
          <w:szCs w:val="24"/>
          <w:lang w:val="en-US" w:eastAsia="zh-CN" w:bidi="ar-SA"/>
        </w:rPr>
      </w:pPr>
      <w:r>
        <w:rPr>
          <w:rFonts w:hint="eastAsia" w:asciiTheme="minorEastAsia" w:hAnsiTheme="minorEastAsia" w:eastAsiaTheme="minorEastAsia" w:cstheme="minorEastAsia"/>
          <w:snapToGrid w:val="0"/>
          <w:color w:val="auto"/>
          <w:spacing w:val="2"/>
          <w:kern w:val="0"/>
          <w:sz w:val="24"/>
          <w:szCs w:val="24"/>
          <w:lang w:val="en-US" w:eastAsia="zh-CN" w:bidi="ar-SA"/>
        </w:rPr>
        <w:t>2.4 构建稳定的网络及运营管理系统。</w:t>
      </w:r>
    </w:p>
    <w:p w14:paraId="4BFFC726">
      <w:pPr>
        <w:pStyle w:val="2"/>
        <w:keepNext w:val="0"/>
        <w:keepLines w:val="0"/>
        <w:pageBreakBefore w:val="0"/>
        <w:widowControl/>
        <w:kinsoku w:val="0"/>
        <w:wordWrap/>
        <w:overflowPunct/>
        <w:topLinePunct w:val="0"/>
        <w:autoSpaceDE w:val="0"/>
        <w:autoSpaceDN w:val="0"/>
        <w:bidi w:val="0"/>
        <w:adjustRightInd w:val="0"/>
        <w:snapToGrid w:val="0"/>
        <w:spacing w:before="72" w:line="300" w:lineRule="auto"/>
        <w:ind w:left="39" w:firstLine="460" w:firstLineChars="200"/>
        <w:jc w:val="both"/>
        <w:rPr>
          <w:rFonts w:hint="eastAsia" w:asciiTheme="minorEastAsia" w:hAnsiTheme="minorEastAsia" w:eastAsiaTheme="minorEastAsia" w:cstheme="minorEastAsia"/>
          <w:color w:val="auto"/>
          <w:spacing w:val="-5"/>
          <w:sz w:val="24"/>
          <w:szCs w:val="24"/>
          <w:lang w:val="en-US" w:eastAsia="zh-CN"/>
        </w:rPr>
      </w:pPr>
    </w:p>
    <w:p w14:paraId="3F05168A">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0" w:firstLineChars="0"/>
        <w:jc w:val="both"/>
        <w:rPr>
          <w:rFonts w:hint="eastAsia" w:asciiTheme="minorEastAsia" w:hAnsiTheme="minorEastAsia" w:eastAsiaTheme="minorEastAsia" w:cstheme="minorEastAsia"/>
          <w:b/>
          <w:bCs/>
          <w:color w:val="auto"/>
          <w:spacing w:val="8"/>
          <w:sz w:val="24"/>
          <w:szCs w:val="24"/>
          <w:lang w:eastAsia="zh-CN"/>
        </w:rPr>
      </w:pPr>
      <w:r>
        <w:rPr>
          <w:rFonts w:hint="eastAsia" w:asciiTheme="minorEastAsia" w:hAnsiTheme="minorEastAsia" w:eastAsiaTheme="minorEastAsia" w:cstheme="minorEastAsia"/>
          <w:b/>
          <w:bCs/>
          <w:color w:val="auto"/>
          <w:spacing w:val="-1"/>
          <w:sz w:val="24"/>
          <w:szCs w:val="24"/>
          <w:lang w:eastAsia="zh-CN"/>
        </w:rPr>
        <w:t xml:space="preserve">第二条  </w:t>
      </w:r>
      <w:r>
        <w:rPr>
          <w:rFonts w:hint="eastAsia" w:asciiTheme="minorEastAsia" w:hAnsiTheme="minorEastAsia" w:eastAsiaTheme="minorEastAsia" w:cstheme="minorEastAsia"/>
          <w:b/>
          <w:bCs/>
          <w:color w:val="auto"/>
          <w:spacing w:val="-1"/>
          <w:sz w:val="24"/>
          <w:szCs w:val="24"/>
        </w:rPr>
        <w:t>合同金额及付款方式</w:t>
      </w:r>
    </w:p>
    <w:p w14:paraId="53F7B6A2">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rPr>
        <w:t>1、本项目成交费用即合同总价款为人民币</w:t>
      </w:r>
      <w:r>
        <w:rPr>
          <w:rFonts w:hint="eastAsia" w:asciiTheme="minorEastAsia" w:hAnsiTheme="minorEastAsia" w:eastAsiaTheme="minorEastAsia" w:cstheme="minorEastAsia"/>
          <w:color w:val="auto"/>
          <w:spacing w:val="4"/>
          <w:sz w:val="24"/>
          <w:szCs w:val="24"/>
          <w:lang w:val="en-US" w:eastAsia="zh-CN"/>
        </w:rPr>
        <w:t xml:space="preserve">         （</w:t>
      </w:r>
      <w:r>
        <w:rPr>
          <w:rFonts w:hint="eastAsia" w:asciiTheme="minorEastAsia" w:hAnsiTheme="minorEastAsia" w:eastAsiaTheme="minorEastAsia" w:cstheme="minorEastAsia"/>
          <w:color w:val="auto"/>
          <w:spacing w:val="4"/>
          <w:sz w:val="24"/>
          <w:szCs w:val="24"/>
        </w:rPr>
        <w:t>含税</w:t>
      </w:r>
      <w:r>
        <w:rPr>
          <w:rFonts w:hint="eastAsia" w:asciiTheme="minorEastAsia" w:hAnsiTheme="minorEastAsia" w:eastAsiaTheme="minorEastAsia" w:cstheme="minorEastAsia"/>
          <w:color w:val="auto"/>
          <w:spacing w:val="4"/>
          <w:sz w:val="24"/>
          <w:szCs w:val="24"/>
          <w:lang w:eastAsia="zh-CN"/>
        </w:rPr>
        <w:t>）</w:t>
      </w:r>
      <w:r>
        <w:rPr>
          <w:rFonts w:hint="eastAsia" w:asciiTheme="minorEastAsia" w:hAnsiTheme="minorEastAsia" w:eastAsiaTheme="minorEastAsia" w:cstheme="minorEastAsia"/>
          <w:color w:val="auto"/>
          <w:spacing w:val="4"/>
          <w:sz w:val="24"/>
          <w:szCs w:val="24"/>
        </w:rPr>
        <w:t>。</w:t>
      </w:r>
    </w:p>
    <w:p w14:paraId="7BC52895">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lang w:val="en-US" w:eastAsia="zh-CN"/>
        </w:rPr>
      </w:pPr>
      <w:r>
        <w:rPr>
          <w:rFonts w:hint="eastAsia" w:asciiTheme="minorEastAsia" w:hAnsiTheme="minorEastAsia" w:eastAsiaTheme="minorEastAsia" w:cstheme="minorEastAsia"/>
          <w:color w:val="auto"/>
          <w:spacing w:val="4"/>
          <w:sz w:val="24"/>
          <w:szCs w:val="24"/>
          <w:lang w:val="en-US" w:eastAsia="zh-CN"/>
        </w:rPr>
        <w:t>2、支付方式：</w:t>
      </w:r>
    </w:p>
    <w:p w14:paraId="3B999206">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lang w:val="en-US" w:eastAsia="zh-CN"/>
        </w:rPr>
      </w:pPr>
      <w:r>
        <w:rPr>
          <w:rFonts w:hint="eastAsia" w:asciiTheme="minorEastAsia" w:hAnsiTheme="minorEastAsia" w:eastAsiaTheme="minorEastAsia" w:cstheme="minorEastAsia"/>
          <w:color w:val="auto"/>
          <w:spacing w:val="4"/>
          <w:sz w:val="24"/>
          <w:szCs w:val="24"/>
          <w:lang w:val="en-US" w:eastAsia="zh-CN"/>
        </w:rPr>
        <w:t>2.1、第一笔款：合同签订7个工作日内，甲方向乙方支付合同总额的30%；</w:t>
      </w:r>
    </w:p>
    <w:p w14:paraId="0B60B660">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lang w:val="en-US" w:eastAsia="zh-CN"/>
        </w:rPr>
      </w:pPr>
      <w:r>
        <w:rPr>
          <w:rFonts w:hint="eastAsia" w:asciiTheme="minorEastAsia" w:hAnsiTheme="minorEastAsia" w:eastAsiaTheme="minorEastAsia" w:cstheme="minorEastAsia"/>
          <w:color w:val="auto"/>
          <w:spacing w:val="4"/>
          <w:sz w:val="24"/>
          <w:szCs w:val="24"/>
          <w:lang w:val="en-US" w:eastAsia="zh-CN"/>
        </w:rPr>
        <w:t>2.2、第二笔款：项目达到50%进度，甲方向乙方支付合同总额的40%（即支付至总额的70%）；</w:t>
      </w:r>
    </w:p>
    <w:p w14:paraId="39B617D6">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lang w:val="en-US" w:eastAsia="zh-CN"/>
        </w:rPr>
      </w:pPr>
      <w:r>
        <w:rPr>
          <w:rFonts w:hint="eastAsia" w:asciiTheme="minorEastAsia" w:hAnsiTheme="minorEastAsia" w:eastAsiaTheme="minorEastAsia" w:cstheme="minorEastAsia"/>
          <w:color w:val="auto"/>
          <w:spacing w:val="4"/>
          <w:sz w:val="24"/>
          <w:szCs w:val="24"/>
          <w:lang w:val="en-US" w:eastAsia="zh-CN"/>
        </w:rPr>
        <w:t>2.3、第三笔款：项目进度完成100%，装修完毕、设备安装到位、XR内容开发完毕、网络版内容部署完毕，经甲方验收后的10个工作日内，甲方向乙方支付合同总额的20%（即支付至总额的90%）；</w:t>
      </w:r>
    </w:p>
    <w:p w14:paraId="5BE87271">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lang w:val="en-US" w:eastAsia="zh-CN"/>
        </w:rPr>
      </w:pPr>
      <w:r>
        <w:rPr>
          <w:rFonts w:hint="eastAsia" w:asciiTheme="minorEastAsia" w:hAnsiTheme="minorEastAsia" w:eastAsiaTheme="minorEastAsia" w:cstheme="minorEastAsia"/>
          <w:color w:val="auto"/>
          <w:spacing w:val="4"/>
          <w:sz w:val="24"/>
          <w:szCs w:val="24"/>
          <w:lang w:val="en-US" w:eastAsia="zh-CN"/>
        </w:rPr>
        <w:t>2.4、第四笔款（尾款）：上线运营1个月后的10个工作日内，乙方向甲方交付全部内容的数字资产，甲方向乙方支付合同总额的10%（即剩余全部尾款）；</w:t>
      </w:r>
    </w:p>
    <w:p w14:paraId="7DE3BD8C">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lang w:val="en-US" w:eastAsia="zh-CN"/>
        </w:rPr>
      </w:pPr>
      <w:r>
        <w:rPr>
          <w:rFonts w:hint="eastAsia" w:asciiTheme="minorEastAsia" w:hAnsiTheme="minorEastAsia" w:eastAsiaTheme="minorEastAsia" w:cstheme="minorEastAsia"/>
          <w:color w:val="auto"/>
          <w:spacing w:val="4"/>
          <w:sz w:val="24"/>
          <w:szCs w:val="24"/>
          <w:lang w:val="en-US" w:eastAsia="zh-CN"/>
        </w:rPr>
        <w:t>2.5、甲方在每次付款前，乙方需向甲方开具等额增值税发票。</w:t>
      </w:r>
    </w:p>
    <w:p w14:paraId="04330F07">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lang w:val="en-US" w:eastAsia="zh-CN"/>
        </w:rPr>
        <w:t>3</w:t>
      </w:r>
      <w:r>
        <w:rPr>
          <w:rFonts w:hint="eastAsia" w:asciiTheme="minorEastAsia" w:hAnsiTheme="minorEastAsia" w:eastAsiaTheme="minorEastAsia" w:cstheme="minorEastAsia"/>
          <w:color w:val="auto"/>
          <w:spacing w:val="4"/>
          <w:sz w:val="24"/>
          <w:szCs w:val="24"/>
        </w:rPr>
        <w:t>、甲方每次付款前，乙方需提供相应的符合规定的增值税专用发票。如乙方未提供等额合规的发票或发票认证不成功的，甲方有权延迟付款而不视为违约，但乙方不得因此延迟或拒绝履行本合同约定的各项义务。</w:t>
      </w:r>
    </w:p>
    <w:p w14:paraId="7AFF79BC">
      <w:pPr>
        <w:keepNext w:val="0"/>
        <w:keepLines w:val="0"/>
        <w:pageBreakBefore w:val="0"/>
        <w:widowControl/>
        <w:suppressLineNumbers w:val="0"/>
        <w:kinsoku w:val="0"/>
        <w:wordWrap/>
        <w:overflowPunct/>
        <w:topLinePunct w:val="0"/>
        <w:autoSpaceDE w:val="0"/>
        <w:autoSpaceDN w:val="0"/>
        <w:bidi w:val="0"/>
        <w:adjustRightInd w:val="0"/>
        <w:snapToGrid w:val="0"/>
        <w:spacing w:line="300" w:lineRule="auto"/>
        <w:ind w:firstLine="496" w:firstLineChars="200"/>
        <w:jc w:val="left"/>
        <w:rPr>
          <w:rFonts w:hint="eastAsia" w:asciiTheme="minorEastAsia" w:hAnsiTheme="minorEastAsia" w:eastAsiaTheme="minorEastAsia" w:cstheme="minorEastAsia"/>
          <w:color w:val="auto"/>
          <w:spacing w:val="4"/>
          <w:sz w:val="24"/>
          <w:szCs w:val="24"/>
        </w:rPr>
      </w:pPr>
      <w:r>
        <w:rPr>
          <w:rFonts w:hint="eastAsia" w:asciiTheme="minorEastAsia" w:hAnsiTheme="minorEastAsia" w:eastAsiaTheme="minorEastAsia" w:cstheme="minorEastAsia"/>
          <w:color w:val="auto"/>
          <w:spacing w:val="4"/>
          <w:sz w:val="24"/>
          <w:szCs w:val="24"/>
          <w:lang w:val="en-US" w:eastAsia="zh-CN"/>
        </w:rPr>
        <w:t>4、本项目整体交付期：自合同签订之日起120天内完成全部内容的开发、部署、调试并通过最终验收。</w:t>
      </w:r>
    </w:p>
    <w:p w14:paraId="42242F31">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before="0" w:line="300" w:lineRule="auto"/>
        <w:ind w:left="0" w:right="0" w:firstLine="508" w:firstLineChars="200"/>
        <w:jc w:val="both"/>
        <w:rPr>
          <w:rFonts w:hint="eastAsia" w:asciiTheme="minorEastAsia" w:hAnsiTheme="minorEastAsia" w:eastAsiaTheme="minorEastAsia" w:cstheme="minorEastAsia"/>
          <w:color w:val="auto"/>
          <w:spacing w:val="7"/>
          <w:sz w:val="24"/>
          <w:szCs w:val="24"/>
          <w:lang w:val="en-US" w:eastAsia="zh-CN"/>
        </w:rPr>
      </w:pPr>
      <w:r>
        <w:rPr>
          <w:rFonts w:hint="eastAsia" w:asciiTheme="minorEastAsia" w:hAnsiTheme="minorEastAsia" w:eastAsiaTheme="minorEastAsia" w:cstheme="minorEastAsia"/>
          <w:color w:val="auto"/>
          <w:spacing w:val="7"/>
          <w:sz w:val="24"/>
          <w:szCs w:val="24"/>
          <w:lang w:val="en-US" w:eastAsia="zh-CN"/>
        </w:rPr>
        <w:t>5、双方账户信息：</w:t>
      </w:r>
    </w:p>
    <w:p w14:paraId="3B5B725E">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甲方开票信息如下：</w:t>
      </w:r>
    </w:p>
    <w:p w14:paraId="2A1B3F8D">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pacing w:val="21"/>
          <w:sz w:val="24"/>
          <w:szCs w:val="24"/>
          <w:lang w:val="en-US" w:eastAsia="zh-CN"/>
        </w:rPr>
      </w:pPr>
      <w:r>
        <w:rPr>
          <w:rFonts w:hint="eastAsia" w:asciiTheme="minorEastAsia" w:hAnsiTheme="minorEastAsia" w:eastAsiaTheme="minorEastAsia" w:cstheme="minorEastAsia"/>
          <w:color w:val="auto"/>
          <w:spacing w:val="21"/>
          <w:sz w:val="24"/>
          <w:szCs w:val="24"/>
        </w:rPr>
        <w:t>单位名称：</w:t>
      </w:r>
      <w:r>
        <w:rPr>
          <w:rFonts w:hint="eastAsia" w:asciiTheme="minorEastAsia" w:hAnsiTheme="minorEastAsia" w:eastAsiaTheme="minorEastAsia" w:cstheme="minorEastAsia"/>
          <w:color w:val="auto"/>
          <w:spacing w:val="21"/>
          <w:sz w:val="24"/>
          <w:szCs w:val="24"/>
          <w:lang w:val="en-US" w:eastAsia="zh-CN"/>
        </w:rPr>
        <w:t xml:space="preserve"> </w:t>
      </w:r>
    </w:p>
    <w:p w14:paraId="4EB59B76">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pacing w:val="7"/>
          <w:sz w:val="24"/>
          <w:szCs w:val="24"/>
          <w:lang w:val="en-US" w:eastAsia="zh-CN"/>
        </w:rPr>
      </w:pPr>
      <w:r>
        <w:rPr>
          <w:rFonts w:hint="eastAsia" w:asciiTheme="minorEastAsia" w:hAnsiTheme="minorEastAsia" w:eastAsiaTheme="minorEastAsia" w:cstheme="minorEastAsia"/>
          <w:color w:val="auto"/>
          <w:spacing w:val="7"/>
          <w:sz w:val="24"/>
          <w:szCs w:val="24"/>
        </w:rPr>
        <w:t>统一社会信用代码：</w:t>
      </w:r>
      <w:r>
        <w:rPr>
          <w:rFonts w:hint="eastAsia" w:asciiTheme="minorEastAsia" w:hAnsiTheme="minorEastAsia" w:eastAsiaTheme="minorEastAsia" w:cstheme="minorEastAsia"/>
          <w:color w:val="auto"/>
          <w:spacing w:val="7"/>
          <w:sz w:val="24"/>
          <w:szCs w:val="24"/>
          <w:lang w:val="en-US" w:eastAsia="zh-CN"/>
        </w:rPr>
        <w:t xml:space="preserve"> </w:t>
      </w:r>
    </w:p>
    <w:p w14:paraId="3ED59C90">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pacing w:val="9"/>
          <w:sz w:val="24"/>
          <w:szCs w:val="24"/>
        </w:rPr>
        <w:t>开户行：</w:t>
      </w:r>
      <w:r>
        <w:rPr>
          <w:rFonts w:hint="eastAsia" w:asciiTheme="minorEastAsia" w:hAnsiTheme="minorEastAsia" w:eastAsiaTheme="minorEastAsia" w:cstheme="minorEastAsia"/>
          <w:color w:val="auto"/>
          <w:spacing w:val="9"/>
          <w:sz w:val="24"/>
          <w:szCs w:val="24"/>
          <w:lang w:val="en-US" w:eastAsia="zh-CN"/>
        </w:rPr>
        <w:t xml:space="preserve"> </w:t>
      </w:r>
    </w:p>
    <w:p w14:paraId="1A183E57">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firstLine="536" w:firstLineChars="200"/>
        <w:jc w:val="both"/>
        <w:rPr>
          <w:rFonts w:hint="eastAsia" w:asciiTheme="minorEastAsia" w:hAnsiTheme="minorEastAsia" w:eastAsiaTheme="minorEastAsia" w:cstheme="minorEastAsia"/>
          <w:color w:val="auto"/>
          <w:spacing w:val="9"/>
          <w:sz w:val="24"/>
          <w:szCs w:val="24"/>
          <w:lang w:val="en-US" w:eastAsia="zh-CN"/>
        </w:rPr>
      </w:pPr>
      <w:r>
        <w:rPr>
          <w:rFonts w:hint="eastAsia" w:asciiTheme="minorEastAsia" w:hAnsiTheme="minorEastAsia" w:eastAsiaTheme="minorEastAsia" w:cstheme="minorEastAsia"/>
          <w:color w:val="auto"/>
          <w:spacing w:val="14"/>
          <w:sz w:val="24"/>
          <w:szCs w:val="24"/>
        </w:rPr>
        <w:t>银行账号：</w:t>
      </w:r>
      <w:r>
        <w:rPr>
          <w:rFonts w:hint="eastAsia" w:asciiTheme="minorEastAsia" w:hAnsiTheme="minorEastAsia" w:eastAsiaTheme="minorEastAsia" w:cstheme="minorEastAsia"/>
          <w:color w:val="auto"/>
          <w:spacing w:val="14"/>
          <w:sz w:val="24"/>
          <w:szCs w:val="24"/>
          <w:lang w:val="en-US" w:eastAsia="zh-CN"/>
        </w:rPr>
        <w:t xml:space="preserve"> </w:t>
      </w:r>
    </w:p>
    <w:p w14:paraId="6EDD1F28">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pacing w:val="9"/>
          <w:sz w:val="24"/>
          <w:szCs w:val="24"/>
        </w:rPr>
      </w:pPr>
    </w:p>
    <w:p w14:paraId="4361E93C">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乙方账户信息如下：</w:t>
      </w:r>
    </w:p>
    <w:p w14:paraId="0F948B11">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pacing w:val="9"/>
          <w:sz w:val="24"/>
          <w:szCs w:val="24"/>
          <w:lang w:val="en-US" w:eastAsia="zh-CN"/>
        </w:rPr>
      </w:pPr>
      <w:r>
        <w:rPr>
          <w:rFonts w:hint="eastAsia" w:asciiTheme="minorEastAsia" w:hAnsiTheme="minorEastAsia" w:eastAsiaTheme="minorEastAsia" w:cstheme="minorEastAsia"/>
          <w:color w:val="auto"/>
          <w:spacing w:val="9"/>
          <w:sz w:val="24"/>
          <w:szCs w:val="24"/>
          <w:lang w:eastAsia="zh-CN"/>
        </w:rPr>
        <w:t>单位名称：</w:t>
      </w:r>
      <w:r>
        <w:rPr>
          <w:rFonts w:hint="eastAsia" w:asciiTheme="minorEastAsia" w:hAnsiTheme="minorEastAsia" w:eastAsiaTheme="minorEastAsia" w:cstheme="minorEastAsia"/>
          <w:color w:val="auto"/>
          <w:spacing w:val="9"/>
          <w:sz w:val="24"/>
          <w:szCs w:val="24"/>
          <w:lang w:val="en-US" w:eastAsia="zh-CN"/>
        </w:rPr>
        <w:t xml:space="preserve"> </w:t>
      </w:r>
    </w:p>
    <w:p w14:paraId="185C9AFE">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pacing w:val="9"/>
          <w:sz w:val="24"/>
          <w:szCs w:val="24"/>
          <w:lang w:val="en-US" w:eastAsia="zh-CN"/>
        </w:rPr>
      </w:pPr>
      <w:r>
        <w:rPr>
          <w:rFonts w:hint="eastAsia" w:asciiTheme="minorEastAsia" w:hAnsiTheme="minorEastAsia" w:eastAsiaTheme="minorEastAsia" w:cstheme="minorEastAsia"/>
          <w:color w:val="auto"/>
          <w:spacing w:val="9"/>
          <w:sz w:val="24"/>
          <w:szCs w:val="24"/>
          <w:lang w:eastAsia="zh-CN"/>
        </w:rPr>
        <w:t>统一社会信用代码：</w:t>
      </w:r>
      <w:r>
        <w:rPr>
          <w:rFonts w:hint="eastAsia" w:asciiTheme="minorEastAsia" w:hAnsiTheme="minorEastAsia" w:eastAsiaTheme="minorEastAsia" w:cstheme="minorEastAsia"/>
          <w:color w:val="auto"/>
          <w:spacing w:val="9"/>
          <w:sz w:val="24"/>
          <w:szCs w:val="24"/>
          <w:lang w:val="en-US" w:eastAsia="zh-CN"/>
        </w:rPr>
        <w:t xml:space="preserve"> </w:t>
      </w:r>
    </w:p>
    <w:p w14:paraId="71D91EB1">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pacing w:val="9"/>
          <w:sz w:val="24"/>
          <w:szCs w:val="24"/>
          <w:lang w:val="en-US" w:eastAsia="zh-CN"/>
        </w:rPr>
      </w:pPr>
      <w:r>
        <w:rPr>
          <w:rFonts w:hint="eastAsia" w:asciiTheme="minorEastAsia" w:hAnsiTheme="minorEastAsia" w:eastAsiaTheme="minorEastAsia" w:cstheme="minorEastAsia"/>
          <w:color w:val="auto"/>
          <w:spacing w:val="9"/>
          <w:sz w:val="24"/>
          <w:szCs w:val="24"/>
          <w:lang w:eastAsia="zh-CN"/>
        </w:rPr>
        <w:t>开户行：</w:t>
      </w:r>
      <w:r>
        <w:rPr>
          <w:rFonts w:hint="eastAsia" w:asciiTheme="minorEastAsia" w:hAnsiTheme="minorEastAsia" w:eastAsiaTheme="minorEastAsia" w:cstheme="minorEastAsia"/>
          <w:color w:val="auto"/>
          <w:spacing w:val="9"/>
          <w:sz w:val="24"/>
          <w:szCs w:val="24"/>
          <w:lang w:val="en-US" w:eastAsia="zh-CN"/>
        </w:rPr>
        <w:t xml:space="preserve"> </w:t>
      </w:r>
    </w:p>
    <w:p w14:paraId="24206B08">
      <w:pPr>
        <w:pStyle w:val="2"/>
        <w:keepNext w:val="0"/>
        <w:keepLines w:val="0"/>
        <w:pageBreakBefore w:val="0"/>
        <w:widowControl/>
        <w:kinsoku w:val="0"/>
        <w:wordWrap/>
        <w:overflowPunct/>
        <w:topLinePunct w:val="0"/>
        <w:autoSpaceDE w:val="0"/>
        <w:autoSpaceDN w:val="0"/>
        <w:bidi w:val="0"/>
        <w:adjustRightInd w:val="0"/>
        <w:snapToGrid w:val="0"/>
        <w:spacing w:before="0" w:line="300" w:lineRule="auto"/>
        <w:ind w:left="0" w:firstLine="568"/>
        <w:jc w:val="both"/>
        <w:rPr>
          <w:rFonts w:hint="eastAsia" w:asciiTheme="minorEastAsia" w:hAnsiTheme="minorEastAsia" w:eastAsiaTheme="minorEastAsia" w:cstheme="minorEastAsia"/>
          <w:color w:val="auto"/>
          <w:spacing w:val="9"/>
          <w:sz w:val="24"/>
          <w:szCs w:val="24"/>
          <w:lang w:val="en-US" w:eastAsia="zh-CN"/>
        </w:rPr>
      </w:pPr>
      <w:r>
        <w:rPr>
          <w:rFonts w:hint="eastAsia" w:asciiTheme="minorEastAsia" w:hAnsiTheme="minorEastAsia" w:eastAsiaTheme="minorEastAsia" w:cstheme="minorEastAsia"/>
          <w:color w:val="auto"/>
          <w:spacing w:val="9"/>
          <w:sz w:val="24"/>
          <w:szCs w:val="24"/>
          <w:lang w:eastAsia="zh-CN"/>
        </w:rPr>
        <w:t>银行账号：</w:t>
      </w:r>
      <w:r>
        <w:rPr>
          <w:rFonts w:hint="eastAsia" w:asciiTheme="minorEastAsia" w:hAnsiTheme="minorEastAsia" w:eastAsiaTheme="minorEastAsia" w:cstheme="minorEastAsia"/>
          <w:color w:val="auto"/>
          <w:spacing w:val="9"/>
          <w:sz w:val="24"/>
          <w:szCs w:val="24"/>
          <w:lang w:val="en-US" w:eastAsia="zh-CN"/>
        </w:rPr>
        <w:t xml:space="preserve"> </w:t>
      </w:r>
    </w:p>
    <w:p w14:paraId="79E087F0">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0" w:firstLineChars="0"/>
        <w:jc w:val="both"/>
        <w:rPr>
          <w:rFonts w:hint="eastAsia" w:asciiTheme="minorEastAsia" w:hAnsiTheme="minorEastAsia" w:eastAsiaTheme="minorEastAsia" w:cstheme="minorEastAsia"/>
          <w:b/>
          <w:bCs/>
          <w:color w:val="auto"/>
          <w:spacing w:val="11"/>
          <w:sz w:val="24"/>
          <w:szCs w:val="24"/>
          <w:lang w:eastAsia="zh-CN"/>
        </w:rPr>
      </w:pPr>
      <w:r>
        <w:rPr>
          <w:rFonts w:hint="eastAsia" w:asciiTheme="minorEastAsia" w:hAnsiTheme="minorEastAsia" w:eastAsiaTheme="minorEastAsia" w:cstheme="minorEastAsia"/>
          <w:b/>
          <w:bCs/>
          <w:color w:val="auto"/>
          <w:spacing w:val="9"/>
          <w:sz w:val="24"/>
          <w:szCs w:val="24"/>
          <w:lang w:eastAsia="zh-CN"/>
        </w:rPr>
        <w:t xml:space="preserve">第三条  </w:t>
      </w:r>
      <w:r>
        <w:rPr>
          <w:rFonts w:hint="eastAsia" w:asciiTheme="minorEastAsia" w:hAnsiTheme="minorEastAsia" w:eastAsiaTheme="minorEastAsia" w:cstheme="minorEastAsia"/>
          <w:b/>
          <w:bCs/>
          <w:color w:val="auto"/>
          <w:spacing w:val="9"/>
          <w:sz w:val="24"/>
          <w:szCs w:val="24"/>
        </w:rPr>
        <w:t>双方的权利和义务</w:t>
      </w:r>
    </w:p>
    <w:p w14:paraId="51D6A1BE">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524"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1"/>
          <w:sz w:val="24"/>
          <w:szCs w:val="24"/>
        </w:rPr>
        <w:t>1、甲方的权利和义务</w:t>
      </w:r>
    </w:p>
    <w:p w14:paraId="5FB72772">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500"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rPr>
        <w:t>1.1提供</w:t>
      </w:r>
      <w:r>
        <w:rPr>
          <w:rFonts w:hint="eastAsia" w:asciiTheme="minorEastAsia" w:hAnsiTheme="minorEastAsia" w:eastAsiaTheme="minorEastAsia" w:cstheme="minorEastAsia"/>
          <w:color w:val="auto"/>
          <w:spacing w:val="5"/>
          <w:sz w:val="24"/>
          <w:szCs w:val="24"/>
          <w:lang w:eastAsia="zh-CN"/>
        </w:rPr>
        <w:t>“</w:t>
      </w:r>
      <w:r>
        <w:rPr>
          <w:rFonts w:hint="eastAsia" w:asciiTheme="minorEastAsia" w:hAnsiTheme="minorEastAsia" w:eastAsiaTheme="minorEastAsia" w:cstheme="minorEastAsia"/>
          <w:color w:val="auto"/>
          <w:spacing w:val="5"/>
          <w:sz w:val="24"/>
          <w:szCs w:val="24"/>
          <w:lang w:val="en-US" w:eastAsia="zh-CN"/>
        </w:rPr>
        <w:t>张骞”</w:t>
      </w:r>
      <w:r>
        <w:rPr>
          <w:rFonts w:hint="eastAsia" w:asciiTheme="minorEastAsia" w:hAnsiTheme="minorEastAsia" w:eastAsiaTheme="minorEastAsia" w:cstheme="minorEastAsia"/>
          <w:color w:val="auto"/>
          <w:sz w:val="24"/>
          <w:szCs w:val="24"/>
        </w:rPr>
        <w:t>IP</w:t>
      </w:r>
      <w:r>
        <w:rPr>
          <w:rFonts w:hint="eastAsia" w:asciiTheme="minorEastAsia" w:hAnsiTheme="minorEastAsia" w:eastAsiaTheme="minorEastAsia" w:cstheme="minorEastAsia"/>
          <w:color w:val="auto"/>
          <w:spacing w:val="5"/>
          <w:sz w:val="24"/>
          <w:szCs w:val="24"/>
        </w:rPr>
        <w:t>信息、资料、数字资产等授权，明确应用程序开发需</w:t>
      </w:r>
      <w:r>
        <w:rPr>
          <w:rFonts w:hint="eastAsia" w:asciiTheme="minorEastAsia" w:hAnsiTheme="minorEastAsia" w:eastAsiaTheme="minorEastAsia" w:cstheme="minorEastAsia"/>
          <w:color w:val="auto"/>
          <w:spacing w:val="-10"/>
          <w:sz w:val="24"/>
          <w:szCs w:val="24"/>
        </w:rPr>
        <w:t>求。</w:t>
      </w:r>
    </w:p>
    <w:p w14:paraId="41C5B446">
      <w:pPr>
        <w:pStyle w:val="2"/>
        <w:keepNext w:val="0"/>
        <w:keepLines w:val="0"/>
        <w:pageBreakBefore w:val="0"/>
        <w:widowControl/>
        <w:kinsoku w:val="0"/>
        <w:wordWrap/>
        <w:overflowPunct/>
        <w:topLinePunct w:val="0"/>
        <w:autoSpaceDE w:val="0"/>
        <w:autoSpaceDN w:val="0"/>
        <w:bidi w:val="0"/>
        <w:adjustRightInd w:val="0"/>
        <w:snapToGrid w:val="0"/>
        <w:spacing w:line="300" w:lineRule="auto"/>
        <w:ind w:firstLine="460"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5"/>
          <w:sz w:val="24"/>
          <w:szCs w:val="24"/>
        </w:rPr>
        <w:t>1.2开展的业务必须符合国家法律和社会公共利益。</w:t>
      </w:r>
    </w:p>
    <w:p w14:paraId="5283638D">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464" w:firstLineChars="200"/>
        <w:jc w:val="both"/>
        <w:rPr>
          <w:rFonts w:hint="eastAsia" w:asciiTheme="minorEastAsia" w:hAnsiTheme="minorEastAsia" w:eastAsiaTheme="minorEastAsia" w:cstheme="minorEastAsia"/>
          <w:color w:val="auto"/>
          <w:spacing w:val="-5"/>
          <w:sz w:val="24"/>
          <w:szCs w:val="24"/>
          <w:lang w:eastAsia="zh-CN"/>
        </w:rPr>
      </w:pPr>
      <w:r>
        <w:rPr>
          <w:rFonts w:hint="eastAsia" w:asciiTheme="minorEastAsia" w:hAnsiTheme="minorEastAsia" w:eastAsiaTheme="minorEastAsia" w:cstheme="minorEastAsia"/>
          <w:color w:val="auto"/>
          <w:spacing w:val="-4"/>
          <w:sz w:val="24"/>
          <w:szCs w:val="24"/>
        </w:rPr>
        <w:t>1.</w:t>
      </w:r>
      <w:r>
        <w:rPr>
          <w:rFonts w:hint="eastAsia" w:asciiTheme="minorEastAsia" w:hAnsiTheme="minorEastAsia" w:eastAsiaTheme="minorEastAsia" w:cstheme="minorEastAsia"/>
          <w:color w:val="auto"/>
          <w:spacing w:val="-4"/>
          <w:sz w:val="24"/>
          <w:szCs w:val="24"/>
          <w:lang w:val="en-US" w:eastAsia="zh-CN"/>
        </w:rPr>
        <w:t>3</w:t>
      </w:r>
      <w:r>
        <w:rPr>
          <w:rFonts w:hint="eastAsia" w:asciiTheme="minorEastAsia" w:hAnsiTheme="minorEastAsia" w:eastAsiaTheme="minorEastAsia" w:cstheme="minorEastAsia"/>
          <w:color w:val="auto"/>
          <w:spacing w:val="-4"/>
          <w:sz w:val="24"/>
          <w:szCs w:val="24"/>
        </w:rPr>
        <w:t>甲方对乙方制作完成交付的内容享有</w:t>
      </w:r>
      <w:r>
        <w:rPr>
          <w:rFonts w:hint="eastAsia" w:asciiTheme="minorEastAsia" w:hAnsiTheme="minorEastAsia" w:eastAsiaTheme="minorEastAsia" w:cstheme="minorEastAsia"/>
          <w:color w:val="auto"/>
          <w:spacing w:val="-5"/>
          <w:sz w:val="24"/>
          <w:szCs w:val="24"/>
        </w:rPr>
        <w:t>版权所有权</w:t>
      </w:r>
      <w:r>
        <w:rPr>
          <w:rFonts w:hint="eastAsia" w:asciiTheme="minorEastAsia" w:hAnsiTheme="minorEastAsia" w:eastAsiaTheme="minorEastAsia" w:cstheme="minorEastAsia"/>
          <w:color w:val="auto"/>
          <w:spacing w:val="-5"/>
          <w:sz w:val="24"/>
          <w:szCs w:val="24"/>
          <w:lang w:eastAsia="zh-CN"/>
        </w:rPr>
        <w:t>。</w:t>
      </w:r>
    </w:p>
    <w:p w14:paraId="5A86E321">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456"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6"/>
          <w:sz w:val="24"/>
          <w:szCs w:val="24"/>
        </w:rPr>
        <w:t>1.</w:t>
      </w:r>
      <w:r>
        <w:rPr>
          <w:rFonts w:hint="eastAsia" w:asciiTheme="minorEastAsia" w:hAnsiTheme="minorEastAsia" w:eastAsiaTheme="minorEastAsia" w:cstheme="minorEastAsia"/>
          <w:color w:val="auto"/>
          <w:spacing w:val="-6"/>
          <w:sz w:val="24"/>
          <w:szCs w:val="24"/>
          <w:lang w:val="en-US" w:eastAsia="zh-CN"/>
        </w:rPr>
        <w:t>4</w:t>
      </w:r>
      <w:r>
        <w:rPr>
          <w:rFonts w:hint="eastAsia" w:asciiTheme="minorEastAsia" w:hAnsiTheme="minorEastAsia" w:eastAsiaTheme="minorEastAsia" w:cstheme="minorEastAsia"/>
          <w:color w:val="auto"/>
          <w:spacing w:val="-6"/>
          <w:sz w:val="24"/>
          <w:szCs w:val="24"/>
        </w:rPr>
        <w:t>甲方应全力配合乙方的资料收集需求。</w:t>
      </w:r>
    </w:p>
    <w:p w14:paraId="15A3C12D">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468"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1.</w:t>
      </w:r>
      <w:r>
        <w:rPr>
          <w:rFonts w:hint="eastAsia" w:asciiTheme="minorEastAsia" w:hAnsiTheme="minorEastAsia" w:eastAsiaTheme="minorEastAsia" w:cstheme="minorEastAsia"/>
          <w:color w:val="auto"/>
          <w:spacing w:val="-3"/>
          <w:sz w:val="24"/>
          <w:szCs w:val="24"/>
          <w:lang w:val="en-US" w:eastAsia="zh-CN"/>
        </w:rPr>
        <w:t>5</w:t>
      </w:r>
      <w:r>
        <w:rPr>
          <w:rFonts w:hint="eastAsia" w:asciiTheme="minorEastAsia" w:hAnsiTheme="minorEastAsia" w:eastAsiaTheme="minorEastAsia" w:cstheme="minorEastAsia"/>
          <w:color w:val="auto"/>
          <w:spacing w:val="-3"/>
          <w:sz w:val="24"/>
          <w:szCs w:val="24"/>
        </w:rPr>
        <w:t>甲方一旦确认制作方案后，不得随意更改增减。</w:t>
      </w:r>
    </w:p>
    <w:p w14:paraId="5A2E2EBD">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484"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2、乙方的权利和义务</w:t>
      </w:r>
    </w:p>
    <w:p w14:paraId="3C8BFD80">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476"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
          <w:sz w:val="24"/>
          <w:szCs w:val="24"/>
        </w:rPr>
        <w:t>2.1乙方在接收到甲方素材和要求后，应按甲方确认的开发需求按时完成。</w:t>
      </w:r>
    </w:p>
    <w:p w14:paraId="604C7034">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488"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2.2未经甲方同意，乙方不得随意更改增减甲方所确认的资料内容。</w:t>
      </w:r>
    </w:p>
    <w:p w14:paraId="31D8537A">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472"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2"/>
          <w:sz w:val="24"/>
          <w:szCs w:val="24"/>
        </w:rPr>
        <w:t>2.3对甲方提供的资料，在未经甲方允许的情况下，乙方不得用于本合同以外的</w:t>
      </w:r>
      <w:r>
        <w:rPr>
          <w:rFonts w:hint="eastAsia" w:asciiTheme="minorEastAsia" w:hAnsiTheme="minorEastAsia" w:eastAsiaTheme="minorEastAsia" w:cstheme="minorEastAsia"/>
          <w:color w:val="auto"/>
          <w:spacing w:val="-13"/>
          <w:sz w:val="24"/>
          <w:szCs w:val="24"/>
        </w:rPr>
        <w:t>目的</w:t>
      </w:r>
      <w:r>
        <w:rPr>
          <w:rFonts w:hint="eastAsia" w:asciiTheme="minorEastAsia" w:hAnsiTheme="minorEastAsia" w:eastAsiaTheme="minorEastAsia" w:cstheme="minorEastAsia"/>
          <w:color w:val="auto"/>
          <w:spacing w:val="-13"/>
          <w:sz w:val="24"/>
          <w:szCs w:val="24"/>
          <w:lang w:eastAsia="zh-CN"/>
        </w:rPr>
        <w:t>，</w:t>
      </w:r>
      <w:r>
        <w:rPr>
          <w:rFonts w:hint="eastAsia" w:asciiTheme="minorEastAsia" w:hAnsiTheme="minorEastAsia" w:eastAsiaTheme="minorEastAsia" w:cstheme="minorEastAsia"/>
          <w:color w:val="auto"/>
          <w:spacing w:val="-13"/>
          <w:sz w:val="24"/>
          <w:szCs w:val="24"/>
          <w:lang w:val="en-US" w:eastAsia="zh-CN"/>
        </w:rPr>
        <w:t>乙方将项目作为自身案例宣传除外</w:t>
      </w:r>
      <w:r>
        <w:rPr>
          <w:rFonts w:hint="eastAsia" w:asciiTheme="minorEastAsia" w:hAnsiTheme="minorEastAsia" w:eastAsiaTheme="minorEastAsia" w:cstheme="minorEastAsia"/>
          <w:color w:val="auto"/>
          <w:spacing w:val="-13"/>
          <w:sz w:val="24"/>
          <w:szCs w:val="24"/>
        </w:rPr>
        <w:t>。</w:t>
      </w:r>
    </w:p>
    <w:p w14:paraId="753B29FA">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472" w:firstLineChars="200"/>
        <w:jc w:val="both"/>
        <w:rPr>
          <w:rFonts w:hint="eastAsia" w:asciiTheme="minorEastAsia" w:hAnsiTheme="minorEastAsia" w:eastAsiaTheme="minorEastAsia" w:cstheme="minorEastAsia"/>
          <w:color w:val="auto"/>
          <w:spacing w:val="-2"/>
          <w:sz w:val="24"/>
          <w:szCs w:val="24"/>
        </w:rPr>
      </w:pPr>
      <w:r>
        <w:rPr>
          <w:rFonts w:hint="eastAsia" w:asciiTheme="minorEastAsia" w:hAnsiTheme="minorEastAsia" w:eastAsiaTheme="minorEastAsia" w:cstheme="minorEastAsia"/>
          <w:color w:val="auto"/>
          <w:spacing w:val="-2"/>
          <w:sz w:val="24"/>
          <w:szCs w:val="24"/>
        </w:rPr>
        <w:t>2.</w:t>
      </w:r>
      <w:r>
        <w:rPr>
          <w:rFonts w:hint="eastAsia" w:asciiTheme="minorEastAsia" w:hAnsiTheme="minorEastAsia" w:eastAsiaTheme="minorEastAsia" w:cstheme="minorEastAsia"/>
          <w:color w:val="auto"/>
          <w:spacing w:val="-2"/>
          <w:sz w:val="24"/>
          <w:szCs w:val="24"/>
          <w:lang w:val="en-US" w:eastAsia="zh-CN"/>
        </w:rPr>
        <w:t>4</w:t>
      </w:r>
      <w:r>
        <w:rPr>
          <w:rFonts w:hint="eastAsia" w:asciiTheme="minorEastAsia" w:hAnsiTheme="minorEastAsia" w:eastAsiaTheme="minorEastAsia" w:cstheme="minorEastAsia"/>
          <w:color w:val="auto"/>
          <w:spacing w:val="-2"/>
          <w:sz w:val="24"/>
          <w:szCs w:val="24"/>
        </w:rPr>
        <w:t>确保数字内容本身无技术缺陷。</w:t>
      </w:r>
    </w:p>
    <w:p w14:paraId="6D3C1B3A">
      <w:pPr>
        <w:pStyle w:val="2"/>
        <w:keepNext w:val="0"/>
        <w:keepLines w:val="0"/>
        <w:pageBreakBefore w:val="0"/>
        <w:widowControl/>
        <w:numPr>
          <w:ilvl w:val="-1"/>
          <w:numId w:val="0"/>
        </w:numPr>
        <w:kinsoku w:val="0"/>
        <w:wordWrap/>
        <w:overflowPunct/>
        <w:topLinePunct w:val="0"/>
        <w:autoSpaceDE w:val="0"/>
        <w:autoSpaceDN w:val="0"/>
        <w:bidi w:val="0"/>
        <w:adjustRightInd w:val="0"/>
        <w:snapToGrid w:val="0"/>
        <w:spacing w:before="0" w:line="300" w:lineRule="auto"/>
        <w:ind w:left="0" w:firstLine="468" w:firstLineChars="200"/>
        <w:jc w:val="both"/>
        <w:rPr>
          <w:rFonts w:hint="eastAsia" w:asciiTheme="minorEastAsia" w:hAnsiTheme="minorEastAsia" w:eastAsiaTheme="minorEastAsia" w:cstheme="minorEastAsia"/>
          <w:color w:val="auto"/>
          <w:spacing w:val="-1"/>
          <w:sz w:val="24"/>
          <w:szCs w:val="24"/>
        </w:rPr>
      </w:pPr>
      <w:r>
        <w:rPr>
          <w:rFonts w:hint="eastAsia" w:asciiTheme="minorEastAsia" w:hAnsiTheme="minorEastAsia" w:eastAsiaTheme="minorEastAsia" w:cstheme="minorEastAsia"/>
          <w:color w:val="auto"/>
          <w:spacing w:val="-3"/>
          <w:sz w:val="24"/>
          <w:szCs w:val="24"/>
        </w:rPr>
        <w:t>2.</w:t>
      </w:r>
      <w:r>
        <w:rPr>
          <w:rFonts w:hint="eastAsia" w:asciiTheme="minorEastAsia" w:hAnsiTheme="minorEastAsia" w:eastAsiaTheme="minorEastAsia" w:cstheme="minorEastAsia"/>
          <w:color w:val="auto"/>
          <w:spacing w:val="-3"/>
          <w:sz w:val="24"/>
          <w:szCs w:val="24"/>
          <w:lang w:val="en-US" w:eastAsia="zh-CN"/>
        </w:rPr>
        <w:t>5</w:t>
      </w:r>
      <w:r>
        <w:rPr>
          <w:rFonts w:hint="eastAsia" w:asciiTheme="minorEastAsia" w:hAnsiTheme="minorEastAsia" w:eastAsiaTheme="minorEastAsia" w:cstheme="minorEastAsia"/>
          <w:color w:val="auto"/>
          <w:spacing w:val="-3"/>
          <w:sz w:val="24"/>
          <w:szCs w:val="24"/>
        </w:rPr>
        <w:t>乙方可优先参与项目后续的运营合作。</w:t>
      </w:r>
    </w:p>
    <w:p w14:paraId="14070924">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0" w:firstLineChars="0"/>
        <w:jc w:val="both"/>
        <w:rPr>
          <w:rFonts w:hint="eastAsia" w:asciiTheme="minorEastAsia" w:hAnsiTheme="minorEastAsia" w:eastAsiaTheme="minorEastAsia" w:cstheme="minorEastAsia"/>
          <w:b/>
          <w:bCs/>
          <w:color w:val="auto"/>
          <w:sz w:val="24"/>
          <w:szCs w:val="24"/>
          <w:lang w:eastAsia="zh-CN"/>
        </w:rPr>
      </w:pPr>
      <w:r>
        <w:rPr>
          <w:rFonts w:hint="eastAsia" w:asciiTheme="minorEastAsia" w:hAnsiTheme="minorEastAsia" w:eastAsiaTheme="minorEastAsia" w:cstheme="minorEastAsia"/>
          <w:b/>
          <w:bCs/>
          <w:color w:val="auto"/>
          <w:spacing w:val="-1"/>
          <w:sz w:val="24"/>
          <w:szCs w:val="24"/>
          <w:lang w:val="en-US" w:eastAsia="zh-CN"/>
        </w:rPr>
        <w:t xml:space="preserve">第四条  </w:t>
      </w:r>
      <w:r>
        <w:rPr>
          <w:rFonts w:hint="eastAsia" w:asciiTheme="minorEastAsia" w:hAnsiTheme="minorEastAsia" w:eastAsiaTheme="minorEastAsia" w:cstheme="minorEastAsia"/>
          <w:b/>
          <w:bCs/>
          <w:color w:val="auto"/>
          <w:spacing w:val="-1"/>
          <w:sz w:val="24"/>
          <w:szCs w:val="24"/>
        </w:rPr>
        <w:t>修改和验收标准</w:t>
      </w:r>
    </w:p>
    <w:p w14:paraId="5543CCEA">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480"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1、甲乙双方共同确认</w:t>
      </w:r>
      <w:r>
        <w:rPr>
          <w:rFonts w:hint="eastAsia" w:asciiTheme="minorEastAsia" w:hAnsiTheme="minorEastAsia" w:eastAsiaTheme="minorEastAsia" w:cstheme="minorEastAsia"/>
          <w:color w:val="auto"/>
          <w:sz w:val="24"/>
          <w:szCs w:val="24"/>
          <w:lang w:val="en-US" w:eastAsia="zh-CN"/>
        </w:rPr>
        <w:t>剧本</w:t>
      </w:r>
      <w:r>
        <w:rPr>
          <w:rFonts w:hint="eastAsia" w:asciiTheme="minorEastAsia" w:hAnsiTheme="minorEastAsia" w:eastAsiaTheme="minorEastAsia" w:cstheme="minorEastAsia"/>
          <w:color w:val="auto"/>
          <w:sz w:val="24"/>
          <w:szCs w:val="24"/>
        </w:rPr>
        <w:t>策划，并签署《</w:t>
      </w:r>
      <w:r>
        <w:rPr>
          <w:rFonts w:hint="eastAsia" w:asciiTheme="minorEastAsia" w:hAnsiTheme="minorEastAsia" w:eastAsiaTheme="minorEastAsia" w:cstheme="minorEastAsia"/>
          <w:color w:val="auto"/>
          <w:sz w:val="24"/>
          <w:szCs w:val="24"/>
          <w:lang w:val="en-US" w:eastAsia="zh-CN"/>
        </w:rPr>
        <w:t>剧</w:t>
      </w:r>
      <w:r>
        <w:rPr>
          <w:rFonts w:hint="eastAsia" w:asciiTheme="minorEastAsia" w:hAnsiTheme="minorEastAsia" w:eastAsiaTheme="minorEastAsia" w:cstheme="minorEastAsia"/>
          <w:color w:val="auto"/>
          <w:spacing w:val="-1"/>
          <w:sz w:val="24"/>
          <w:szCs w:val="24"/>
        </w:rPr>
        <w:t>本确认书》。乙方按确认</w:t>
      </w:r>
      <w:r>
        <w:rPr>
          <w:rFonts w:hint="eastAsia" w:asciiTheme="minorEastAsia" w:hAnsiTheme="minorEastAsia" w:eastAsiaTheme="minorEastAsia" w:cstheme="minorEastAsia"/>
          <w:color w:val="auto"/>
          <w:spacing w:val="-1"/>
          <w:sz w:val="24"/>
          <w:szCs w:val="24"/>
          <w:lang w:val="en-US" w:eastAsia="zh-CN"/>
        </w:rPr>
        <w:t>剧</w:t>
      </w:r>
      <w:r>
        <w:rPr>
          <w:rFonts w:hint="eastAsia" w:asciiTheme="minorEastAsia" w:hAnsiTheme="minorEastAsia" w:eastAsiaTheme="minorEastAsia" w:cstheme="minorEastAsia"/>
          <w:color w:val="auto"/>
          <w:spacing w:val="-1"/>
          <w:sz w:val="24"/>
          <w:szCs w:val="24"/>
        </w:rPr>
        <w:t>本策划制</w:t>
      </w:r>
      <w:r>
        <w:rPr>
          <w:rFonts w:hint="eastAsia" w:asciiTheme="minorEastAsia" w:hAnsiTheme="minorEastAsia" w:eastAsiaTheme="minorEastAsia" w:cstheme="minorEastAsia"/>
          <w:color w:val="auto"/>
          <w:sz w:val="24"/>
          <w:szCs w:val="24"/>
        </w:rPr>
        <w:t>作数字内容</w:t>
      </w:r>
      <w:r>
        <w:rPr>
          <w:rFonts w:hint="eastAsia" w:asciiTheme="minorEastAsia" w:hAnsiTheme="minorEastAsia" w:eastAsiaTheme="minorEastAsia" w:cstheme="minorEastAsia"/>
          <w:color w:val="auto"/>
          <w:sz w:val="24"/>
          <w:szCs w:val="24"/>
          <w:lang w:eastAsia="zh-CN"/>
        </w:rPr>
        <w:t>,其间</w:t>
      </w:r>
      <w:r>
        <w:rPr>
          <w:rFonts w:hint="eastAsia" w:asciiTheme="minorEastAsia" w:hAnsiTheme="minorEastAsia" w:eastAsiaTheme="minorEastAsia" w:cstheme="minorEastAsia"/>
          <w:color w:val="auto"/>
          <w:sz w:val="24"/>
          <w:szCs w:val="24"/>
          <w:lang w:val="en-US" w:eastAsia="zh-CN"/>
        </w:rPr>
        <w:t>剧</w:t>
      </w:r>
      <w:r>
        <w:rPr>
          <w:rFonts w:hint="eastAsia" w:asciiTheme="minorEastAsia" w:hAnsiTheme="minorEastAsia" w:eastAsiaTheme="minorEastAsia" w:cstheme="minorEastAsia"/>
          <w:color w:val="auto"/>
          <w:sz w:val="24"/>
          <w:szCs w:val="24"/>
        </w:rPr>
        <w:t>本策划不可更改。如甲方对已定</w:t>
      </w:r>
      <w:r>
        <w:rPr>
          <w:rFonts w:hint="eastAsia" w:asciiTheme="minorEastAsia" w:hAnsiTheme="minorEastAsia" w:eastAsiaTheme="minorEastAsia" w:cstheme="minorEastAsia"/>
          <w:color w:val="auto"/>
          <w:sz w:val="24"/>
          <w:szCs w:val="24"/>
          <w:lang w:val="en-US" w:eastAsia="zh-CN"/>
        </w:rPr>
        <w:t>剧</w:t>
      </w:r>
      <w:r>
        <w:rPr>
          <w:rFonts w:hint="eastAsia" w:asciiTheme="minorEastAsia" w:hAnsiTheme="minorEastAsia" w:eastAsiaTheme="minorEastAsia" w:cstheme="minorEastAsia"/>
          <w:color w:val="auto"/>
          <w:sz w:val="24"/>
          <w:szCs w:val="24"/>
        </w:rPr>
        <w:t>本策划要求</w:t>
      </w:r>
      <w:r>
        <w:rPr>
          <w:rFonts w:hint="eastAsia" w:asciiTheme="minorEastAsia" w:hAnsiTheme="minorEastAsia" w:eastAsiaTheme="minorEastAsia" w:cstheme="minorEastAsia"/>
          <w:color w:val="auto"/>
          <w:spacing w:val="-1"/>
          <w:sz w:val="24"/>
          <w:szCs w:val="24"/>
        </w:rPr>
        <w:t>整体更换或明显变更原</w:t>
      </w:r>
      <w:r>
        <w:rPr>
          <w:rFonts w:hint="eastAsia" w:asciiTheme="minorEastAsia" w:hAnsiTheme="minorEastAsia" w:eastAsiaTheme="minorEastAsia" w:cstheme="minorEastAsia"/>
          <w:color w:val="auto"/>
          <w:spacing w:val="-1"/>
          <w:sz w:val="24"/>
          <w:szCs w:val="24"/>
          <w:lang w:val="en-US" w:eastAsia="zh-CN"/>
        </w:rPr>
        <w:t>剧</w:t>
      </w:r>
      <w:r>
        <w:rPr>
          <w:rFonts w:hint="eastAsia" w:asciiTheme="minorEastAsia" w:hAnsiTheme="minorEastAsia" w:eastAsiaTheme="minorEastAsia" w:cstheme="minorEastAsia"/>
          <w:color w:val="auto"/>
          <w:spacing w:val="-1"/>
          <w:sz w:val="24"/>
          <w:szCs w:val="24"/>
        </w:rPr>
        <w:t>本策划内容，应</w:t>
      </w:r>
      <w:r>
        <w:rPr>
          <w:rFonts w:hint="eastAsia" w:asciiTheme="minorEastAsia" w:hAnsiTheme="minorEastAsia" w:eastAsiaTheme="minorEastAsia" w:cstheme="minorEastAsia"/>
          <w:color w:val="auto"/>
          <w:spacing w:val="-1"/>
          <w:sz w:val="24"/>
          <w:szCs w:val="24"/>
          <w:lang w:val="en-US" w:eastAsia="zh-CN"/>
        </w:rPr>
        <w:t>对应</w:t>
      </w:r>
      <w:r>
        <w:rPr>
          <w:rFonts w:hint="eastAsia" w:asciiTheme="minorEastAsia" w:hAnsiTheme="minorEastAsia" w:eastAsiaTheme="minorEastAsia" w:cstheme="minorEastAsia"/>
          <w:color w:val="auto"/>
          <w:spacing w:val="-1"/>
          <w:sz w:val="24"/>
          <w:szCs w:val="24"/>
        </w:rPr>
        <w:t>追加开发制作费用及时间，乙方有</w:t>
      </w:r>
      <w:r>
        <w:rPr>
          <w:rFonts w:hint="eastAsia" w:asciiTheme="minorEastAsia" w:hAnsiTheme="minorEastAsia" w:eastAsiaTheme="minorEastAsia" w:cstheme="minorEastAsia"/>
          <w:color w:val="auto"/>
          <w:spacing w:val="-2"/>
          <w:sz w:val="24"/>
          <w:szCs w:val="24"/>
        </w:rPr>
        <w:t>权顺延交付时间。</w:t>
      </w:r>
    </w:p>
    <w:p w14:paraId="2211F2C2">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492"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2、甲方在</w:t>
      </w:r>
      <w:r>
        <w:rPr>
          <w:rFonts w:hint="eastAsia" w:asciiTheme="minorEastAsia" w:hAnsiTheme="minorEastAsia" w:eastAsiaTheme="minorEastAsia" w:cstheme="minorEastAsia"/>
          <w:color w:val="auto"/>
          <w:spacing w:val="3"/>
          <w:sz w:val="24"/>
          <w:szCs w:val="24"/>
          <w:lang w:val="en-US" w:eastAsia="zh-CN"/>
        </w:rPr>
        <w:t>剧本</w:t>
      </w:r>
      <w:r>
        <w:rPr>
          <w:rFonts w:hint="eastAsia" w:asciiTheme="minorEastAsia" w:hAnsiTheme="minorEastAsia" w:eastAsiaTheme="minorEastAsia" w:cstheme="minorEastAsia"/>
          <w:color w:val="auto"/>
          <w:spacing w:val="3"/>
          <w:sz w:val="24"/>
          <w:szCs w:val="24"/>
        </w:rPr>
        <w:t>定稿前提出整体修改意见</w:t>
      </w:r>
      <w:r>
        <w:rPr>
          <w:rFonts w:hint="eastAsia" w:asciiTheme="minorEastAsia" w:hAnsiTheme="minorEastAsia" w:eastAsiaTheme="minorEastAsia" w:cstheme="minorEastAsia"/>
          <w:color w:val="auto"/>
          <w:spacing w:val="3"/>
          <w:sz w:val="24"/>
          <w:szCs w:val="24"/>
          <w:lang w:eastAsia="zh-CN"/>
        </w:rPr>
        <w:t>（</w:t>
      </w:r>
      <w:r>
        <w:rPr>
          <w:rFonts w:hint="eastAsia" w:asciiTheme="minorEastAsia" w:hAnsiTheme="minorEastAsia" w:eastAsiaTheme="minorEastAsia" w:cstheme="minorEastAsia"/>
          <w:color w:val="auto"/>
          <w:spacing w:val="3"/>
          <w:sz w:val="24"/>
          <w:szCs w:val="24"/>
        </w:rPr>
        <w:t>非要求整体</w:t>
      </w:r>
      <w:r>
        <w:rPr>
          <w:rFonts w:hint="eastAsia" w:asciiTheme="minorEastAsia" w:hAnsiTheme="minorEastAsia" w:eastAsiaTheme="minorEastAsia" w:cstheme="minorEastAsia"/>
          <w:color w:val="auto"/>
          <w:spacing w:val="2"/>
          <w:sz w:val="24"/>
          <w:szCs w:val="24"/>
        </w:rPr>
        <w:t>更换或明显变更原方案</w:t>
      </w:r>
      <w:r>
        <w:rPr>
          <w:rFonts w:hint="eastAsia" w:asciiTheme="minorEastAsia" w:hAnsiTheme="minorEastAsia" w:eastAsiaTheme="minorEastAsia" w:cstheme="minorEastAsia"/>
          <w:color w:val="auto"/>
          <w:spacing w:val="9"/>
          <w:sz w:val="24"/>
          <w:szCs w:val="24"/>
        </w:rPr>
        <w:t>内容</w:t>
      </w:r>
      <w:r>
        <w:rPr>
          <w:rFonts w:hint="eastAsia" w:asciiTheme="minorEastAsia" w:hAnsiTheme="minorEastAsia" w:eastAsiaTheme="minorEastAsia" w:cstheme="minorEastAsia"/>
          <w:color w:val="auto"/>
          <w:spacing w:val="9"/>
          <w:sz w:val="24"/>
          <w:szCs w:val="24"/>
          <w:lang w:eastAsia="zh-CN"/>
        </w:rPr>
        <w:t>）</w:t>
      </w:r>
      <w:r>
        <w:rPr>
          <w:rFonts w:hint="eastAsia" w:asciiTheme="minorEastAsia" w:hAnsiTheme="minorEastAsia" w:eastAsiaTheme="minorEastAsia" w:cstheme="minorEastAsia"/>
          <w:color w:val="auto"/>
          <w:spacing w:val="9"/>
          <w:sz w:val="24"/>
          <w:szCs w:val="24"/>
          <w:lang w:val="en-US" w:eastAsia="zh-CN"/>
        </w:rPr>
        <w:t>整体</w:t>
      </w:r>
      <w:r>
        <w:rPr>
          <w:rFonts w:hint="eastAsia" w:asciiTheme="minorEastAsia" w:hAnsiTheme="minorEastAsia" w:eastAsiaTheme="minorEastAsia" w:cstheme="minorEastAsia"/>
          <w:color w:val="auto"/>
          <w:spacing w:val="9"/>
          <w:sz w:val="24"/>
          <w:szCs w:val="24"/>
        </w:rPr>
        <w:t>不得超过</w:t>
      </w:r>
      <w:r>
        <w:rPr>
          <w:rFonts w:hint="eastAsia" w:asciiTheme="minorEastAsia" w:hAnsiTheme="minorEastAsia" w:eastAsiaTheme="minorEastAsia" w:cstheme="minorEastAsia"/>
          <w:color w:val="auto"/>
          <w:spacing w:val="9"/>
          <w:sz w:val="24"/>
          <w:szCs w:val="24"/>
          <w:lang w:val="en-US" w:eastAsia="zh-CN"/>
        </w:rPr>
        <w:t>5</w:t>
      </w:r>
      <w:r>
        <w:rPr>
          <w:rFonts w:hint="eastAsia" w:asciiTheme="minorEastAsia" w:hAnsiTheme="minorEastAsia" w:eastAsiaTheme="minorEastAsia" w:cstheme="minorEastAsia"/>
          <w:color w:val="auto"/>
          <w:spacing w:val="9"/>
          <w:sz w:val="24"/>
          <w:szCs w:val="24"/>
        </w:rPr>
        <w:t>次，若</w:t>
      </w:r>
      <w:r>
        <w:rPr>
          <w:rFonts w:hint="eastAsia" w:asciiTheme="minorEastAsia" w:hAnsiTheme="minorEastAsia" w:eastAsiaTheme="minorEastAsia" w:cstheme="minorEastAsia"/>
          <w:color w:val="auto"/>
          <w:spacing w:val="9"/>
          <w:sz w:val="24"/>
          <w:szCs w:val="24"/>
          <w:lang w:val="en-US" w:eastAsia="zh-CN"/>
        </w:rPr>
        <w:t>超过5次，</w:t>
      </w:r>
      <w:r>
        <w:rPr>
          <w:rFonts w:hint="eastAsia" w:asciiTheme="minorEastAsia" w:hAnsiTheme="minorEastAsia" w:eastAsiaTheme="minorEastAsia" w:cstheme="minorEastAsia"/>
          <w:color w:val="auto"/>
          <w:spacing w:val="9"/>
          <w:sz w:val="24"/>
          <w:szCs w:val="24"/>
        </w:rPr>
        <w:t>乙方有权对超过次数向甲方</w:t>
      </w:r>
      <w:r>
        <w:rPr>
          <w:rFonts w:hint="eastAsia" w:asciiTheme="minorEastAsia" w:hAnsiTheme="minorEastAsia" w:eastAsiaTheme="minorEastAsia" w:cstheme="minorEastAsia"/>
          <w:color w:val="auto"/>
          <w:spacing w:val="8"/>
          <w:sz w:val="24"/>
          <w:szCs w:val="24"/>
        </w:rPr>
        <w:t>收取一</w:t>
      </w:r>
      <w:r>
        <w:rPr>
          <w:rFonts w:hint="eastAsia" w:asciiTheme="minorEastAsia" w:hAnsiTheme="minorEastAsia" w:eastAsiaTheme="minorEastAsia" w:cstheme="minorEastAsia"/>
          <w:color w:val="auto"/>
          <w:spacing w:val="-3"/>
          <w:sz w:val="24"/>
          <w:szCs w:val="24"/>
        </w:rPr>
        <w:t>定费用，相关逾期责任由甲方承担。</w:t>
      </w:r>
    </w:p>
    <w:p w14:paraId="61F34830">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492"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3、</w:t>
      </w:r>
      <w:r>
        <w:rPr>
          <w:rFonts w:hint="eastAsia" w:asciiTheme="minorEastAsia" w:hAnsiTheme="minorEastAsia" w:eastAsiaTheme="minorEastAsia" w:cstheme="minorEastAsia"/>
          <w:color w:val="auto"/>
          <w:spacing w:val="3"/>
          <w:sz w:val="24"/>
          <w:szCs w:val="24"/>
          <w:lang w:val="en-US" w:eastAsia="zh-CN"/>
        </w:rPr>
        <w:t>内容制作过程中，</w:t>
      </w:r>
      <w:r>
        <w:rPr>
          <w:rFonts w:hint="eastAsia" w:asciiTheme="minorEastAsia" w:hAnsiTheme="minorEastAsia" w:eastAsiaTheme="minorEastAsia" w:cstheme="minorEastAsia"/>
          <w:color w:val="auto"/>
          <w:sz w:val="24"/>
          <w:szCs w:val="24"/>
        </w:rPr>
        <w:t>甲方收到乙方提供的相关内容后经审核需要修改的，应以书面或邮件形式提供修改意见，乙方应于10个工作日内根据甲方修改意见完成修改。因多次修改导致乙方延期交付的，乙方有权顺延交付时间，但乙方超出修改期限的除外</w:t>
      </w:r>
      <w:r>
        <w:rPr>
          <w:rFonts w:hint="eastAsia" w:asciiTheme="minorEastAsia" w:hAnsiTheme="minorEastAsia" w:eastAsiaTheme="minorEastAsia" w:cstheme="minorEastAsia"/>
          <w:color w:val="auto"/>
          <w:spacing w:val="-1"/>
          <w:sz w:val="24"/>
          <w:szCs w:val="24"/>
        </w:rPr>
        <w:t>。</w:t>
      </w:r>
    </w:p>
    <w:p w14:paraId="18D41891">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488" w:firstLineChars="200"/>
        <w:jc w:val="both"/>
        <w:rPr>
          <w:rFonts w:hint="eastAsia" w:asciiTheme="minorEastAsia" w:hAnsiTheme="minorEastAsia" w:eastAsiaTheme="minorEastAsia" w:cstheme="minorEastAsia"/>
          <w:b/>
          <w:bCs/>
          <w:color w:val="auto"/>
          <w:spacing w:val="-1"/>
          <w:sz w:val="24"/>
          <w:szCs w:val="24"/>
          <w:lang w:val="en-US" w:eastAsia="zh-CN"/>
        </w:rPr>
      </w:pPr>
      <w:r>
        <w:rPr>
          <w:rFonts w:hint="eastAsia" w:asciiTheme="minorEastAsia" w:hAnsiTheme="minorEastAsia" w:eastAsiaTheme="minorEastAsia" w:cstheme="minorEastAsia"/>
          <w:color w:val="auto"/>
          <w:spacing w:val="2"/>
          <w:sz w:val="24"/>
          <w:szCs w:val="24"/>
        </w:rPr>
        <w:t>4、甲方收到乙方提供的完整的制作内容后3个工作日内，应按照本合同约定对制作内容进行验收。</w:t>
      </w:r>
      <w:r>
        <w:rPr>
          <w:rFonts w:hint="eastAsia" w:asciiTheme="minorEastAsia" w:hAnsiTheme="minorEastAsia" w:eastAsiaTheme="minorEastAsia" w:cstheme="minorEastAsia"/>
          <w:color w:val="auto"/>
          <w:spacing w:val="2"/>
          <w:sz w:val="24"/>
          <w:szCs w:val="24"/>
          <w:lang w:eastAsia="zh-CN"/>
        </w:rPr>
        <w:t>验收</w:t>
      </w:r>
      <w:r>
        <w:rPr>
          <w:rFonts w:hint="eastAsia" w:asciiTheme="minorEastAsia" w:hAnsiTheme="minorEastAsia" w:eastAsiaTheme="minorEastAsia" w:cstheme="minorEastAsia"/>
          <w:color w:val="auto"/>
          <w:spacing w:val="2"/>
          <w:sz w:val="24"/>
          <w:szCs w:val="24"/>
        </w:rPr>
        <w:t>合格后，甲方应向乙方出具《内容验收单》</w:t>
      </w:r>
      <w:r>
        <w:rPr>
          <w:rFonts w:hint="eastAsia" w:asciiTheme="minorEastAsia" w:hAnsiTheme="minorEastAsia" w:eastAsiaTheme="minorEastAsia" w:cstheme="minorEastAsia"/>
          <w:color w:val="auto"/>
          <w:spacing w:val="2"/>
          <w:sz w:val="24"/>
          <w:szCs w:val="24"/>
          <w:lang w:eastAsia="zh-CN"/>
        </w:rPr>
        <w:t>，</w:t>
      </w:r>
      <w:r>
        <w:rPr>
          <w:rFonts w:hint="eastAsia" w:asciiTheme="minorEastAsia" w:hAnsiTheme="minorEastAsia" w:eastAsiaTheme="minorEastAsia" w:cstheme="minorEastAsia"/>
          <w:color w:val="auto"/>
          <w:spacing w:val="2"/>
          <w:sz w:val="24"/>
          <w:szCs w:val="24"/>
        </w:rPr>
        <w:t>甲方因</w:t>
      </w:r>
      <w:r>
        <w:rPr>
          <w:rFonts w:hint="eastAsia" w:asciiTheme="minorEastAsia" w:hAnsiTheme="minorEastAsia" w:eastAsiaTheme="minorEastAsia" w:cstheme="minorEastAsia"/>
          <w:color w:val="auto"/>
          <w:spacing w:val="1"/>
          <w:sz w:val="24"/>
          <w:szCs w:val="24"/>
        </w:rPr>
        <w:t>自身原因</w:t>
      </w:r>
      <w:r>
        <w:rPr>
          <w:rFonts w:hint="eastAsia" w:asciiTheme="minorEastAsia" w:hAnsiTheme="minorEastAsia" w:eastAsiaTheme="minorEastAsia" w:cstheme="minorEastAsia"/>
          <w:color w:val="auto"/>
          <w:spacing w:val="3"/>
          <w:sz w:val="24"/>
          <w:szCs w:val="24"/>
        </w:rPr>
        <w:t>逾期验收超过15日的，视为验收合格。</w:t>
      </w:r>
    </w:p>
    <w:p w14:paraId="5E68CD0F">
      <w:pPr>
        <w:pStyle w:val="2"/>
        <w:keepNext w:val="0"/>
        <w:keepLines w:val="0"/>
        <w:pageBreakBefore w:val="0"/>
        <w:widowControl/>
        <w:kinsoku w:val="0"/>
        <w:wordWrap/>
        <w:overflowPunct/>
        <w:topLinePunct w:val="0"/>
        <w:autoSpaceDE w:val="0"/>
        <w:autoSpaceDN w:val="0"/>
        <w:bidi w:val="0"/>
        <w:adjustRightInd w:val="0"/>
        <w:snapToGrid w:val="0"/>
        <w:spacing w:line="300" w:lineRule="auto"/>
        <w:ind w:firstLine="0" w:firstLineChars="0"/>
        <w:jc w:val="both"/>
        <w:rPr>
          <w:rFonts w:hint="eastAsia" w:asciiTheme="minorEastAsia" w:hAnsiTheme="minorEastAsia" w:eastAsiaTheme="minorEastAsia" w:cstheme="minorEastAsia"/>
          <w:b/>
          <w:bCs/>
          <w:color w:val="auto"/>
          <w:spacing w:val="7"/>
          <w:sz w:val="24"/>
          <w:szCs w:val="24"/>
          <w:lang w:eastAsia="zh-CN"/>
        </w:rPr>
      </w:pPr>
      <w:r>
        <w:rPr>
          <w:rFonts w:hint="eastAsia" w:asciiTheme="minorEastAsia" w:hAnsiTheme="minorEastAsia" w:eastAsiaTheme="minorEastAsia" w:cstheme="minorEastAsia"/>
          <w:b/>
          <w:bCs/>
          <w:color w:val="auto"/>
          <w:spacing w:val="-1"/>
          <w:sz w:val="24"/>
          <w:szCs w:val="24"/>
          <w:lang w:val="en-US" w:eastAsia="zh-CN"/>
        </w:rPr>
        <w:t xml:space="preserve">第五条  </w:t>
      </w:r>
      <w:r>
        <w:rPr>
          <w:rFonts w:hint="eastAsia" w:asciiTheme="minorEastAsia" w:hAnsiTheme="minorEastAsia" w:eastAsiaTheme="minorEastAsia" w:cstheme="minorEastAsia"/>
          <w:b/>
          <w:bCs/>
          <w:color w:val="auto"/>
          <w:spacing w:val="-1"/>
          <w:sz w:val="24"/>
          <w:szCs w:val="24"/>
        </w:rPr>
        <w:t>知识产权条款</w:t>
      </w:r>
    </w:p>
    <w:p w14:paraId="26DA9511">
      <w:pPr>
        <w:pStyle w:val="2"/>
        <w:keepNext w:val="0"/>
        <w:keepLines w:val="0"/>
        <w:pageBreakBefore w:val="0"/>
        <w:widowControl/>
        <w:kinsoku w:val="0"/>
        <w:wordWrap/>
        <w:overflowPunct/>
        <w:topLinePunct w:val="0"/>
        <w:autoSpaceDE w:val="0"/>
        <w:autoSpaceDN w:val="0"/>
        <w:bidi w:val="0"/>
        <w:adjustRightInd w:val="0"/>
        <w:snapToGrid w:val="0"/>
        <w:spacing w:line="300" w:lineRule="auto"/>
        <w:ind w:firstLine="508" w:firstLineChars="200"/>
        <w:jc w:val="both"/>
        <w:rPr>
          <w:rFonts w:hint="eastAsia" w:asciiTheme="minorEastAsia" w:hAnsiTheme="minorEastAsia" w:eastAsiaTheme="minorEastAsia" w:cstheme="minorEastAsia"/>
          <w:color w:val="auto"/>
          <w:spacing w:val="13"/>
          <w:sz w:val="24"/>
          <w:szCs w:val="24"/>
          <w:lang w:val="zh-CN"/>
        </w:rPr>
      </w:pPr>
      <w:r>
        <w:rPr>
          <w:rFonts w:hint="eastAsia" w:asciiTheme="minorEastAsia" w:hAnsiTheme="minorEastAsia" w:eastAsiaTheme="minorEastAsia" w:cstheme="minorEastAsia"/>
          <w:color w:val="auto"/>
          <w:spacing w:val="7"/>
          <w:sz w:val="24"/>
          <w:szCs w:val="24"/>
        </w:rPr>
        <w:t>1、乙方依据本协议</w:t>
      </w:r>
      <w:r>
        <w:rPr>
          <w:rFonts w:hint="eastAsia" w:asciiTheme="minorEastAsia" w:hAnsiTheme="minorEastAsia" w:eastAsiaTheme="minorEastAsia" w:cstheme="minorEastAsia"/>
          <w:color w:val="auto"/>
          <w:spacing w:val="7"/>
          <w:sz w:val="24"/>
          <w:szCs w:val="24"/>
          <w:lang w:val="en-US" w:eastAsia="zh-CN"/>
        </w:rPr>
        <w:t>完成</w:t>
      </w:r>
      <w:r>
        <w:rPr>
          <w:rFonts w:hint="eastAsia" w:asciiTheme="minorEastAsia" w:hAnsiTheme="minorEastAsia" w:eastAsiaTheme="minorEastAsia" w:cstheme="minorEastAsia"/>
          <w:color w:val="auto"/>
          <w:spacing w:val="7"/>
          <w:sz w:val="24"/>
          <w:szCs w:val="24"/>
        </w:rPr>
        <w:t>的工作成果</w:t>
      </w:r>
      <w:r>
        <w:rPr>
          <w:rFonts w:hint="eastAsia" w:asciiTheme="minorEastAsia" w:hAnsiTheme="minorEastAsia" w:eastAsiaTheme="minorEastAsia" w:cstheme="minorEastAsia"/>
          <w:color w:val="auto"/>
          <w:spacing w:val="7"/>
          <w:sz w:val="24"/>
          <w:szCs w:val="24"/>
          <w:lang w:eastAsia="zh-CN"/>
        </w:rPr>
        <w:t>（</w:t>
      </w:r>
      <w:r>
        <w:rPr>
          <w:rFonts w:hint="eastAsia" w:asciiTheme="minorEastAsia" w:hAnsiTheme="minorEastAsia" w:eastAsiaTheme="minorEastAsia" w:cstheme="minorEastAsia"/>
          <w:color w:val="auto"/>
          <w:spacing w:val="7"/>
          <w:sz w:val="24"/>
          <w:szCs w:val="24"/>
        </w:rPr>
        <w:t>包括但不限于系统软件、模型动画、图片、源代码等</w:t>
      </w:r>
      <w:r>
        <w:rPr>
          <w:rFonts w:hint="eastAsia" w:asciiTheme="minorEastAsia" w:hAnsiTheme="minorEastAsia" w:eastAsiaTheme="minorEastAsia" w:cstheme="minorEastAsia"/>
          <w:color w:val="auto"/>
          <w:spacing w:val="7"/>
          <w:sz w:val="24"/>
          <w:szCs w:val="24"/>
          <w:lang w:eastAsia="zh-CN"/>
        </w:rPr>
        <w:t>）</w:t>
      </w:r>
      <w:r>
        <w:rPr>
          <w:rFonts w:hint="eastAsia" w:asciiTheme="minorEastAsia" w:hAnsiTheme="minorEastAsia" w:eastAsiaTheme="minorEastAsia" w:cstheme="minorEastAsia"/>
          <w:color w:val="auto"/>
          <w:spacing w:val="7"/>
          <w:sz w:val="24"/>
          <w:szCs w:val="24"/>
        </w:rPr>
        <w:t>及其产生的知识产权</w:t>
      </w:r>
      <w:r>
        <w:rPr>
          <w:rFonts w:hint="eastAsia" w:asciiTheme="minorEastAsia" w:hAnsiTheme="minorEastAsia" w:eastAsiaTheme="minorEastAsia" w:cstheme="minorEastAsia"/>
          <w:color w:val="auto"/>
          <w:spacing w:val="7"/>
          <w:sz w:val="24"/>
          <w:szCs w:val="24"/>
          <w:lang w:eastAsia="zh-CN"/>
        </w:rPr>
        <w:t>（</w:t>
      </w:r>
      <w:r>
        <w:rPr>
          <w:rFonts w:hint="eastAsia" w:asciiTheme="minorEastAsia" w:hAnsiTheme="minorEastAsia" w:eastAsiaTheme="minorEastAsia" w:cstheme="minorEastAsia"/>
          <w:color w:val="auto"/>
          <w:spacing w:val="7"/>
          <w:sz w:val="24"/>
          <w:szCs w:val="24"/>
        </w:rPr>
        <w:t>包括但不限于发明创造、专利、商</w:t>
      </w:r>
      <w:r>
        <w:rPr>
          <w:rFonts w:hint="eastAsia" w:asciiTheme="minorEastAsia" w:hAnsiTheme="minorEastAsia" w:eastAsiaTheme="minorEastAsia" w:cstheme="minorEastAsia"/>
          <w:color w:val="auto"/>
          <w:spacing w:val="6"/>
          <w:sz w:val="24"/>
          <w:szCs w:val="24"/>
        </w:rPr>
        <w:t>标、版权</w:t>
      </w:r>
      <w:r>
        <w:rPr>
          <w:rFonts w:hint="eastAsia" w:asciiTheme="minorEastAsia" w:hAnsiTheme="minorEastAsia" w:eastAsiaTheme="minorEastAsia" w:cstheme="minorEastAsia"/>
          <w:color w:val="auto"/>
          <w:spacing w:val="6"/>
          <w:sz w:val="24"/>
          <w:szCs w:val="24"/>
          <w:lang w:eastAsia="zh-CN"/>
        </w:rPr>
        <w:t>及其</w:t>
      </w:r>
      <w:r>
        <w:rPr>
          <w:rFonts w:hint="eastAsia" w:asciiTheme="minorEastAsia" w:hAnsiTheme="minorEastAsia" w:eastAsiaTheme="minorEastAsia" w:cstheme="minorEastAsia"/>
          <w:color w:val="auto"/>
          <w:spacing w:val="8"/>
          <w:sz w:val="24"/>
          <w:szCs w:val="24"/>
        </w:rPr>
        <w:t>申请</w:t>
      </w:r>
      <w:r>
        <w:rPr>
          <w:rFonts w:hint="eastAsia" w:asciiTheme="minorEastAsia" w:hAnsiTheme="minorEastAsia" w:eastAsiaTheme="minorEastAsia" w:cstheme="minorEastAsia"/>
          <w:color w:val="auto"/>
          <w:spacing w:val="8"/>
          <w:sz w:val="24"/>
          <w:szCs w:val="24"/>
          <w:lang w:eastAsia="zh-CN"/>
        </w:rPr>
        <w:t>）</w:t>
      </w:r>
      <w:r>
        <w:rPr>
          <w:rFonts w:hint="eastAsia" w:asciiTheme="minorEastAsia" w:hAnsiTheme="minorEastAsia" w:eastAsiaTheme="minorEastAsia" w:cstheme="minorEastAsia"/>
          <w:color w:val="auto"/>
          <w:spacing w:val="7"/>
          <w:sz w:val="24"/>
          <w:szCs w:val="24"/>
          <w:lang w:val="en-US" w:eastAsia="zh-CN"/>
        </w:rPr>
        <w:t>和所有权</w:t>
      </w:r>
      <w:r>
        <w:rPr>
          <w:rFonts w:hint="eastAsia" w:asciiTheme="minorEastAsia" w:hAnsiTheme="minorEastAsia" w:eastAsiaTheme="minorEastAsia" w:cstheme="minorEastAsia"/>
          <w:color w:val="auto"/>
          <w:spacing w:val="8"/>
          <w:sz w:val="24"/>
          <w:szCs w:val="24"/>
        </w:rPr>
        <w:t>归甲方单独所有；如出现</w:t>
      </w:r>
      <w:r>
        <w:rPr>
          <w:rFonts w:hint="eastAsia" w:asciiTheme="minorEastAsia" w:hAnsiTheme="minorEastAsia" w:eastAsiaTheme="minorEastAsia" w:cstheme="minorEastAsia"/>
          <w:color w:val="auto"/>
          <w:spacing w:val="8"/>
          <w:sz w:val="24"/>
          <w:szCs w:val="24"/>
          <w:lang w:val="en-US" w:eastAsia="zh-CN"/>
        </w:rPr>
        <w:t>合同</w:t>
      </w:r>
      <w:r>
        <w:rPr>
          <w:rFonts w:hint="eastAsia" w:asciiTheme="minorEastAsia" w:hAnsiTheme="minorEastAsia" w:eastAsiaTheme="minorEastAsia" w:cstheme="minorEastAsia"/>
          <w:color w:val="auto"/>
          <w:spacing w:val="8"/>
          <w:sz w:val="24"/>
          <w:szCs w:val="24"/>
        </w:rPr>
        <w:t>解除或提前</w:t>
      </w:r>
      <w:r>
        <w:rPr>
          <w:rFonts w:hint="eastAsia" w:asciiTheme="minorEastAsia" w:hAnsiTheme="minorEastAsia" w:eastAsiaTheme="minorEastAsia" w:cstheme="minorEastAsia"/>
          <w:color w:val="auto"/>
          <w:spacing w:val="9"/>
          <w:sz w:val="24"/>
          <w:szCs w:val="24"/>
        </w:rPr>
        <w:t>终止，</w:t>
      </w:r>
      <w:r>
        <w:rPr>
          <w:rFonts w:hint="eastAsia" w:asciiTheme="minorEastAsia" w:hAnsiTheme="minorEastAsia" w:eastAsiaTheme="minorEastAsia" w:cstheme="minorEastAsia"/>
          <w:color w:val="auto"/>
          <w:spacing w:val="9"/>
          <w:sz w:val="24"/>
          <w:szCs w:val="24"/>
          <w:lang w:val="en-US" w:eastAsia="zh-CN"/>
        </w:rPr>
        <w:t>不影响前述甲方应享有的权利</w:t>
      </w:r>
      <w:r>
        <w:rPr>
          <w:rFonts w:hint="eastAsia" w:asciiTheme="minorEastAsia" w:hAnsiTheme="minorEastAsia" w:eastAsiaTheme="minorEastAsia" w:cstheme="minorEastAsia"/>
          <w:color w:val="auto"/>
          <w:spacing w:val="9"/>
          <w:sz w:val="24"/>
          <w:szCs w:val="24"/>
        </w:rPr>
        <w:t>。</w:t>
      </w:r>
      <w:r>
        <w:rPr>
          <w:rFonts w:hint="eastAsia" w:asciiTheme="minorEastAsia" w:hAnsiTheme="minorEastAsia" w:eastAsiaTheme="minorEastAsia" w:cstheme="minorEastAsia"/>
          <w:color w:val="auto"/>
          <w:spacing w:val="9"/>
          <w:sz w:val="24"/>
          <w:szCs w:val="24"/>
          <w:lang w:val="zh-CN"/>
        </w:rPr>
        <w:t>除了履行本协议的需要、</w:t>
      </w:r>
      <w:r>
        <w:rPr>
          <w:rFonts w:hint="eastAsia" w:asciiTheme="minorEastAsia" w:hAnsiTheme="minorEastAsia" w:eastAsiaTheme="minorEastAsia" w:cstheme="minorEastAsia"/>
          <w:color w:val="auto"/>
          <w:spacing w:val="9"/>
          <w:sz w:val="24"/>
          <w:szCs w:val="24"/>
          <w:lang w:val="en-US" w:eastAsia="zh-CN"/>
        </w:rPr>
        <w:t>或者</w:t>
      </w:r>
      <w:r>
        <w:rPr>
          <w:rFonts w:hint="eastAsia" w:asciiTheme="minorEastAsia" w:hAnsiTheme="minorEastAsia" w:eastAsiaTheme="minorEastAsia" w:cstheme="minorEastAsia"/>
          <w:color w:val="auto"/>
          <w:spacing w:val="9"/>
          <w:sz w:val="24"/>
          <w:szCs w:val="24"/>
        </w:rPr>
        <w:t>乙方对本项目进行自身非商业化案例宣传</w:t>
      </w:r>
      <w:r>
        <w:rPr>
          <w:rFonts w:hint="eastAsia" w:asciiTheme="minorEastAsia" w:hAnsiTheme="minorEastAsia" w:eastAsiaTheme="minorEastAsia" w:cstheme="minorEastAsia"/>
          <w:color w:val="auto"/>
          <w:spacing w:val="9"/>
          <w:sz w:val="24"/>
          <w:szCs w:val="24"/>
          <w:lang w:eastAsia="zh-CN"/>
        </w:rPr>
        <w:t>、</w:t>
      </w:r>
      <w:r>
        <w:rPr>
          <w:rFonts w:hint="eastAsia" w:asciiTheme="minorEastAsia" w:hAnsiTheme="minorEastAsia" w:eastAsiaTheme="minorEastAsia" w:cstheme="minorEastAsia"/>
          <w:color w:val="auto"/>
          <w:spacing w:val="9"/>
          <w:sz w:val="24"/>
          <w:szCs w:val="24"/>
          <w:lang w:val="zh-CN"/>
        </w:rPr>
        <w:t>或者获得甲方事先书面许</w:t>
      </w:r>
      <w:r>
        <w:rPr>
          <w:rFonts w:hint="eastAsia" w:asciiTheme="minorEastAsia" w:hAnsiTheme="minorEastAsia" w:eastAsiaTheme="minorEastAsia" w:cstheme="minorEastAsia"/>
          <w:color w:val="auto"/>
          <w:spacing w:val="13"/>
          <w:sz w:val="24"/>
          <w:szCs w:val="24"/>
          <w:lang w:val="zh-CN"/>
        </w:rPr>
        <w:t>可</w:t>
      </w:r>
      <w:r>
        <w:rPr>
          <w:rFonts w:hint="eastAsia" w:asciiTheme="minorEastAsia" w:hAnsiTheme="minorEastAsia" w:eastAsiaTheme="minorEastAsia" w:cstheme="minorEastAsia"/>
          <w:color w:val="auto"/>
          <w:spacing w:val="13"/>
          <w:sz w:val="24"/>
          <w:szCs w:val="24"/>
          <w:lang w:val="en-US" w:eastAsia="zh-CN"/>
        </w:rPr>
        <w:t>以外</w:t>
      </w:r>
      <w:r>
        <w:rPr>
          <w:rFonts w:hint="eastAsia" w:asciiTheme="minorEastAsia" w:hAnsiTheme="minorEastAsia" w:eastAsiaTheme="minorEastAsia" w:cstheme="minorEastAsia"/>
          <w:color w:val="auto"/>
          <w:spacing w:val="13"/>
          <w:sz w:val="24"/>
          <w:szCs w:val="24"/>
          <w:lang w:val="zh-CN"/>
        </w:rPr>
        <w:t>，乙方不得以任何方式使用、披露项目内容。</w:t>
      </w:r>
    </w:p>
    <w:p w14:paraId="6DFA0D34">
      <w:pPr>
        <w:pStyle w:val="2"/>
        <w:keepNext w:val="0"/>
        <w:keepLines w:val="0"/>
        <w:pageBreakBefore w:val="0"/>
        <w:widowControl/>
        <w:kinsoku w:val="0"/>
        <w:wordWrap/>
        <w:overflowPunct/>
        <w:topLinePunct w:val="0"/>
        <w:autoSpaceDE w:val="0"/>
        <w:autoSpaceDN w:val="0"/>
        <w:bidi w:val="0"/>
        <w:adjustRightInd w:val="0"/>
        <w:snapToGrid w:val="0"/>
        <w:spacing w:line="300" w:lineRule="auto"/>
        <w:ind w:firstLine="516"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2、甲方根据本协议进行的合作事宜或向乙方提供的任何商标、品牌</w:t>
      </w:r>
      <w:r>
        <w:rPr>
          <w:rFonts w:hint="eastAsia" w:asciiTheme="minorEastAsia" w:hAnsiTheme="minorEastAsia" w:eastAsiaTheme="minorEastAsia" w:cstheme="minorEastAsia"/>
          <w:color w:val="auto"/>
          <w:spacing w:val="8"/>
          <w:sz w:val="24"/>
          <w:szCs w:val="24"/>
        </w:rPr>
        <w:t>标识、企业名</w:t>
      </w:r>
      <w:r>
        <w:rPr>
          <w:rFonts w:hint="eastAsia" w:asciiTheme="minorEastAsia" w:hAnsiTheme="minorEastAsia" w:eastAsiaTheme="minorEastAsia" w:cstheme="minorEastAsia"/>
          <w:color w:val="auto"/>
          <w:spacing w:val="10"/>
          <w:sz w:val="24"/>
          <w:szCs w:val="24"/>
        </w:rPr>
        <w:t>称、版权作品等素材内容</w:t>
      </w:r>
      <w:r>
        <w:rPr>
          <w:rFonts w:hint="eastAsia" w:asciiTheme="minorEastAsia" w:hAnsiTheme="minorEastAsia" w:eastAsiaTheme="minorEastAsia" w:cstheme="minorEastAsia"/>
          <w:color w:val="auto"/>
          <w:spacing w:val="10"/>
          <w:sz w:val="24"/>
          <w:szCs w:val="24"/>
          <w:lang w:eastAsia="zh-CN"/>
        </w:rPr>
        <w:t>（</w:t>
      </w:r>
      <w:r>
        <w:rPr>
          <w:rFonts w:hint="eastAsia" w:asciiTheme="minorEastAsia" w:hAnsiTheme="minorEastAsia" w:eastAsiaTheme="minorEastAsia" w:cstheme="minorEastAsia"/>
          <w:color w:val="auto"/>
          <w:spacing w:val="10"/>
          <w:sz w:val="24"/>
          <w:szCs w:val="24"/>
        </w:rPr>
        <w:t>以</w:t>
      </w:r>
      <w:r>
        <w:rPr>
          <w:rFonts w:hint="eastAsia" w:asciiTheme="minorEastAsia" w:hAnsiTheme="minorEastAsia" w:eastAsiaTheme="minorEastAsia" w:cstheme="minorEastAsia"/>
          <w:color w:val="auto"/>
          <w:spacing w:val="10"/>
          <w:sz w:val="24"/>
          <w:szCs w:val="24"/>
          <w:lang w:eastAsia="zh-CN"/>
        </w:rPr>
        <w:t>下简</w:t>
      </w:r>
      <w:r>
        <w:rPr>
          <w:rFonts w:hint="eastAsia" w:asciiTheme="minorEastAsia" w:hAnsiTheme="minorEastAsia" w:eastAsiaTheme="minorEastAsia" w:cstheme="minorEastAsia"/>
          <w:color w:val="auto"/>
          <w:spacing w:val="10"/>
          <w:sz w:val="24"/>
          <w:szCs w:val="24"/>
        </w:rPr>
        <w:t>称“素材内容”</w:t>
      </w:r>
      <w:r>
        <w:rPr>
          <w:rFonts w:hint="eastAsia" w:asciiTheme="minorEastAsia" w:hAnsiTheme="minorEastAsia" w:eastAsiaTheme="minorEastAsia" w:cstheme="minorEastAsia"/>
          <w:color w:val="auto"/>
          <w:spacing w:val="10"/>
          <w:sz w:val="24"/>
          <w:szCs w:val="24"/>
          <w:lang w:eastAsia="zh-CN"/>
        </w:rPr>
        <w:t>），</w:t>
      </w:r>
      <w:r>
        <w:rPr>
          <w:rFonts w:hint="eastAsia" w:asciiTheme="minorEastAsia" w:hAnsiTheme="minorEastAsia" w:eastAsiaTheme="minorEastAsia" w:cstheme="minorEastAsia"/>
          <w:color w:val="auto"/>
          <w:spacing w:val="9"/>
          <w:sz w:val="24"/>
          <w:szCs w:val="24"/>
        </w:rPr>
        <w:t>不得侵害任何第三方的知识产权或合</w:t>
      </w:r>
      <w:r>
        <w:rPr>
          <w:rFonts w:hint="eastAsia" w:asciiTheme="minorEastAsia" w:hAnsiTheme="minorEastAsia" w:eastAsiaTheme="minorEastAsia" w:cstheme="minorEastAsia"/>
          <w:color w:val="auto"/>
          <w:spacing w:val="1"/>
          <w:sz w:val="24"/>
          <w:szCs w:val="24"/>
        </w:rPr>
        <w:t>法权利。</w:t>
      </w:r>
    </w:p>
    <w:p w14:paraId="356F10F6">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516"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9"/>
          <w:sz w:val="24"/>
          <w:szCs w:val="24"/>
        </w:rPr>
        <w:t>3、如甲方提交素材内容涉及向第三方支付知识产权权利金的，甲方须提前向乙方予以说明，乙方无须再为此等权利金或许可费支付任何费用，否则甲方应当自行承担</w:t>
      </w:r>
      <w:r>
        <w:rPr>
          <w:rFonts w:hint="eastAsia" w:asciiTheme="minorEastAsia" w:hAnsiTheme="minorEastAsia" w:eastAsiaTheme="minorEastAsia" w:cstheme="minorEastAsia"/>
          <w:color w:val="auto"/>
          <w:spacing w:val="6"/>
          <w:sz w:val="24"/>
          <w:szCs w:val="24"/>
        </w:rPr>
        <w:t>并及时缴纳该权利金或许可费。</w:t>
      </w:r>
    </w:p>
    <w:p w14:paraId="22D0EE42">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520"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0"/>
          <w:sz w:val="24"/>
          <w:szCs w:val="24"/>
        </w:rPr>
        <w:t>4、甲方承诺本协议下设计及软件开发部署等行为已获得相</w:t>
      </w:r>
      <w:r>
        <w:rPr>
          <w:rFonts w:hint="eastAsia" w:asciiTheme="minorEastAsia" w:hAnsiTheme="minorEastAsia" w:eastAsiaTheme="minorEastAsia" w:cstheme="minorEastAsia"/>
          <w:color w:val="auto"/>
          <w:spacing w:val="9"/>
          <w:sz w:val="24"/>
          <w:szCs w:val="24"/>
        </w:rPr>
        <w:t>关权利人合法有效的许</w:t>
      </w:r>
      <w:r>
        <w:rPr>
          <w:rFonts w:hint="eastAsia" w:asciiTheme="minorEastAsia" w:hAnsiTheme="minorEastAsia" w:eastAsiaTheme="minorEastAsia" w:cstheme="minorEastAsia"/>
          <w:color w:val="auto"/>
          <w:spacing w:val="8"/>
          <w:sz w:val="24"/>
          <w:szCs w:val="24"/>
        </w:rPr>
        <w:t>可，且甲方具备将素材内容再许可给乙方使用的</w:t>
      </w:r>
      <w:r>
        <w:rPr>
          <w:rFonts w:hint="eastAsia" w:asciiTheme="minorEastAsia" w:hAnsiTheme="minorEastAsia" w:eastAsiaTheme="minorEastAsia" w:cstheme="minorEastAsia"/>
          <w:color w:val="auto"/>
          <w:spacing w:val="7"/>
          <w:sz w:val="24"/>
          <w:szCs w:val="24"/>
        </w:rPr>
        <w:t>合法权利。</w:t>
      </w:r>
    </w:p>
    <w:p w14:paraId="4B5E464D">
      <w:pPr>
        <w:pStyle w:val="2"/>
        <w:keepNext w:val="0"/>
        <w:keepLines w:val="0"/>
        <w:pageBreakBefore w:val="0"/>
        <w:widowControl/>
        <w:kinsoku w:val="0"/>
        <w:wordWrap/>
        <w:overflowPunct/>
        <w:topLinePunct w:val="0"/>
        <w:autoSpaceDE w:val="0"/>
        <w:autoSpaceDN w:val="0"/>
        <w:bidi w:val="0"/>
        <w:adjustRightInd w:val="0"/>
        <w:snapToGrid w:val="0"/>
        <w:spacing w:before="68" w:line="300" w:lineRule="auto"/>
        <w:ind w:firstLine="568"/>
        <w:jc w:val="both"/>
        <w:rPr>
          <w:rFonts w:hint="eastAsia" w:asciiTheme="minorEastAsia" w:hAnsiTheme="minorEastAsia" w:eastAsiaTheme="minorEastAsia" w:cstheme="minorEastAsia"/>
          <w:b/>
          <w:bCs/>
          <w:color w:val="auto"/>
          <w:spacing w:val="4"/>
          <w:sz w:val="24"/>
          <w:szCs w:val="24"/>
          <w:lang w:eastAsia="zh-CN"/>
        </w:rPr>
      </w:pPr>
      <w:r>
        <w:rPr>
          <w:rFonts w:hint="eastAsia" w:asciiTheme="minorEastAsia" w:hAnsiTheme="minorEastAsia" w:eastAsiaTheme="minorEastAsia" w:cstheme="minorEastAsia"/>
          <w:color w:val="auto"/>
          <w:spacing w:val="9"/>
          <w:sz w:val="24"/>
          <w:szCs w:val="24"/>
        </w:rPr>
        <w:t>5、如因甲方提供的素材内容或甲方依据素材内容制作的</w:t>
      </w:r>
      <w:r>
        <w:rPr>
          <w:rFonts w:hint="eastAsia" w:asciiTheme="minorEastAsia" w:hAnsiTheme="minorEastAsia" w:eastAsiaTheme="minorEastAsia" w:cstheme="minorEastAsia"/>
          <w:color w:val="auto"/>
          <w:sz w:val="24"/>
          <w:szCs w:val="24"/>
          <w:lang w:eastAsia="zh-CN"/>
        </w:rPr>
        <w:t>XR</w:t>
      </w:r>
      <w:r>
        <w:rPr>
          <w:rFonts w:hint="eastAsia" w:asciiTheme="minorEastAsia" w:hAnsiTheme="minorEastAsia" w:eastAsiaTheme="minorEastAsia" w:cstheme="minorEastAsia"/>
          <w:color w:val="auto"/>
          <w:spacing w:val="9"/>
          <w:sz w:val="24"/>
          <w:szCs w:val="24"/>
        </w:rPr>
        <w:t>内容制作、</w:t>
      </w:r>
      <w:r>
        <w:rPr>
          <w:rFonts w:hint="eastAsia" w:asciiTheme="minorEastAsia" w:hAnsiTheme="minorEastAsia" w:eastAsiaTheme="minorEastAsia" w:cstheme="minorEastAsia"/>
          <w:color w:val="auto"/>
          <w:sz w:val="24"/>
          <w:szCs w:val="24"/>
          <w:lang w:eastAsia="zh-CN"/>
        </w:rPr>
        <w:t>XR</w:t>
      </w:r>
      <w:r>
        <w:rPr>
          <w:rFonts w:hint="eastAsia" w:asciiTheme="minorEastAsia" w:hAnsiTheme="minorEastAsia" w:eastAsiaTheme="minorEastAsia" w:cstheme="minorEastAsia"/>
          <w:color w:val="auto"/>
          <w:spacing w:val="58"/>
          <w:sz w:val="24"/>
          <w:szCs w:val="24"/>
        </w:rPr>
        <w:t xml:space="preserve"> </w:t>
      </w:r>
      <w:r>
        <w:rPr>
          <w:rFonts w:hint="eastAsia" w:asciiTheme="minorEastAsia" w:hAnsiTheme="minorEastAsia" w:eastAsiaTheme="minorEastAsia" w:cstheme="minorEastAsia"/>
          <w:color w:val="auto"/>
          <w:spacing w:val="9"/>
          <w:sz w:val="24"/>
          <w:szCs w:val="24"/>
        </w:rPr>
        <w:t>软件等侵犯或被声称侵犯任何第三方知识产权致使乙方遭受诉讼、主张或其他索赔的，甲</w:t>
      </w:r>
      <w:r>
        <w:rPr>
          <w:rFonts w:hint="eastAsia" w:asciiTheme="minorEastAsia" w:hAnsiTheme="minorEastAsia" w:eastAsiaTheme="minorEastAsia" w:cstheme="minorEastAsia"/>
          <w:color w:val="auto"/>
          <w:spacing w:val="7"/>
          <w:sz w:val="24"/>
          <w:szCs w:val="24"/>
        </w:rPr>
        <w:t>方应承担</w:t>
      </w:r>
      <w:r>
        <w:rPr>
          <w:rFonts w:hint="eastAsia" w:asciiTheme="minorEastAsia" w:hAnsiTheme="minorEastAsia" w:eastAsiaTheme="minorEastAsia" w:cstheme="minorEastAsia"/>
          <w:color w:val="auto"/>
          <w:spacing w:val="7"/>
          <w:sz w:val="24"/>
          <w:szCs w:val="24"/>
          <w:lang w:val="en-US" w:eastAsia="zh-CN"/>
        </w:rPr>
        <w:t>相应</w:t>
      </w:r>
      <w:r>
        <w:rPr>
          <w:rFonts w:hint="eastAsia" w:asciiTheme="minorEastAsia" w:hAnsiTheme="minorEastAsia" w:eastAsiaTheme="minorEastAsia" w:cstheme="minorEastAsia"/>
          <w:color w:val="auto"/>
          <w:spacing w:val="7"/>
          <w:sz w:val="24"/>
          <w:szCs w:val="24"/>
        </w:rPr>
        <w:t>责任</w:t>
      </w:r>
      <w:r>
        <w:rPr>
          <w:rFonts w:hint="eastAsia" w:asciiTheme="minorEastAsia" w:hAnsiTheme="minorEastAsia" w:eastAsiaTheme="minorEastAsia" w:cstheme="minorEastAsia"/>
          <w:color w:val="auto"/>
          <w:spacing w:val="6"/>
          <w:sz w:val="24"/>
          <w:szCs w:val="24"/>
        </w:rPr>
        <w:t>。</w:t>
      </w:r>
    </w:p>
    <w:p w14:paraId="3D842BBE">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0" w:firstLineChars="0"/>
        <w:jc w:val="both"/>
        <w:rPr>
          <w:rFonts w:hint="eastAsia" w:asciiTheme="minorEastAsia" w:hAnsiTheme="minorEastAsia" w:eastAsiaTheme="minorEastAsia" w:cstheme="minorEastAsia"/>
          <w:b/>
          <w:bCs/>
          <w:color w:val="auto"/>
          <w:spacing w:val="15"/>
          <w:sz w:val="24"/>
          <w:szCs w:val="24"/>
          <w:lang w:eastAsia="zh-CN"/>
        </w:rPr>
      </w:pPr>
      <w:r>
        <w:rPr>
          <w:rFonts w:hint="eastAsia" w:asciiTheme="minorEastAsia" w:hAnsiTheme="minorEastAsia" w:eastAsiaTheme="minorEastAsia" w:cstheme="minorEastAsia"/>
          <w:b/>
          <w:bCs/>
          <w:color w:val="auto"/>
          <w:spacing w:val="4"/>
          <w:sz w:val="24"/>
          <w:szCs w:val="24"/>
          <w:lang w:eastAsia="zh-CN"/>
        </w:rPr>
        <w:t xml:space="preserve">第六条  </w:t>
      </w:r>
      <w:r>
        <w:rPr>
          <w:rFonts w:hint="eastAsia" w:asciiTheme="minorEastAsia" w:hAnsiTheme="minorEastAsia" w:eastAsiaTheme="minorEastAsia" w:cstheme="minorEastAsia"/>
          <w:b/>
          <w:bCs/>
          <w:color w:val="auto"/>
          <w:spacing w:val="4"/>
          <w:sz w:val="24"/>
          <w:szCs w:val="24"/>
        </w:rPr>
        <w:t>延迟条款</w:t>
      </w:r>
    </w:p>
    <w:p w14:paraId="2D9A4174">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540"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5"/>
          <w:sz w:val="24"/>
          <w:szCs w:val="24"/>
        </w:rPr>
        <w:t>1、因</w:t>
      </w:r>
      <w:r>
        <w:rPr>
          <w:rFonts w:hint="eastAsia" w:asciiTheme="minorEastAsia" w:hAnsiTheme="minorEastAsia" w:eastAsiaTheme="minorEastAsia" w:cstheme="minorEastAsia"/>
          <w:color w:val="auto"/>
          <w:spacing w:val="15"/>
          <w:sz w:val="24"/>
          <w:szCs w:val="24"/>
          <w:lang w:val="en-US" w:eastAsia="zh-CN"/>
        </w:rPr>
        <w:t>不可抗力</w:t>
      </w:r>
      <w:r>
        <w:rPr>
          <w:rFonts w:hint="eastAsia" w:asciiTheme="minorEastAsia" w:hAnsiTheme="minorEastAsia" w:eastAsiaTheme="minorEastAsia" w:cstheme="minorEastAsia"/>
          <w:color w:val="auto"/>
          <w:spacing w:val="15"/>
          <w:sz w:val="24"/>
          <w:szCs w:val="24"/>
        </w:rPr>
        <w:t>导致乙方制作延迟或终止</w:t>
      </w:r>
      <w:r>
        <w:rPr>
          <w:rFonts w:hint="eastAsia" w:asciiTheme="minorEastAsia" w:hAnsiTheme="minorEastAsia" w:eastAsiaTheme="minorEastAsia" w:cstheme="minorEastAsia"/>
          <w:color w:val="auto"/>
          <w:spacing w:val="14"/>
          <w:sz w:val="24"/>
          <w:szCs w:val="24"/>
        </w:rPr>
        <w:t>，双方</w:t>
      </w:r>
      <w:r>
        <w:rPr>
          <w:rFonts w:hint="eastAsia" w:asciiTheme="minorEastAsia" w:hAnsiTheme="minorEastAsia" w:eastAsiaTheme="minorEastAsia" w:cstheme="minorEastAsia"/>
          <w:color w:val="auto"/>
          <w:spacing w:val="3"/>
          <w:sz w:val="24"/>
          <w:szCs w:val="24"/>
        </w:rPr>
        <w:t>友好协商解决。</w:t>
      </w:r>
    </w:p>
    <w:p w14:paraId="2B247FEF">
      <w:pPr>
        <w:pStyle w:val="2"/>
        <w:keepNext w:val="0"/>
        <w:keepLines w:val="0"/>
        <w:pageBreakBefore w:val="0"/>
        <w:widowControl/>
        <w:kinsoku w:val="0"/>
        <w:wordWrap/>
        <w:overflowPunct/>
        <w:topLinePunct w:val="0"/>
        <w:autoSpaceDE w:val="0"/>
        <w:autoSpaceDN w:val="0"/>
        <w:bidi w:val="0"/>
        <w:adjustRightInd w:val="0"/>
        <w:snapToGrid w:val="0"/>
        <w:spacing w:before="69" w:line="300" w:lineRule="auto"/>
        <w:ind w:firstLine="536" w:firstLineChars="200"/>
        <w:jc w:val="both"/>
        <w:rPr>
          <w:rFonts w:hint="eastAsia"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14"/>
          <w:sz w:val="24"/>
          <w:szCs w:val="24"/>
        </w:rPr>
        <w:t>2、因甲方原因</w:t>
      </w:r>
      <w:r>
        <w:rPr>
          <w:rFonts w:hint="eastAsia" w:asciiTheme="minorEastAsia" w:hAnsiTheme="minorEastAsia" w:eastAsiaTheme="minorEastAsia" w:cstheme="minorEastAsia"/>
          <w:color w:val="auto"/>
          <w:spacing w:val="14"/>
          <w:sz w:val="24"/>
          <w:szCs w:val="24"/>
          <w:lang w:eastAsia="zh-CN"/>
        </w:rPr>
        <w:t>（</w:t>
      </w:r>
      <w:r>
        <w:rPr>
          <w:rFonts w:hint="eastAsia" w:asciiTheme="minorEastAsia" w:hAnsiTheme="minorEastAsia" w:eastAsiaTheme="minorEastAsia" w:cstheme="minorEastAsia"/>
          <w:color w:val="auto"/>
          <w:spacing w:val="14"/>
          <w:sz w:val="24"/>
          <w:szCs w:val="24"/>
        </w:rPr>
        <w:t>文字、图片、视频等资料提供不及时</w:t>
      </w:r>
      <w:r>
        <w:rPr>
          <w:rFonts w:hint="eastAsia" w:asciiTheme="minorEastAsia" w:hAnsiTheme="minorEastAsia" w:eastAsiaTheme="minorEastAsia" w:cstheme="minorEastAsia"/>
          <w:color w:val="auto"/>
          <w:spacing w:val="14"/>
          <w:sz w:val="24"/>
          <w:szCs w:val="24"/>
          <w:lang w:eastAsia="zh-CN"/>
        </w:rPr>
        <w:t>）</w:t>
      </w:r>
      <w:r>
        <w:rPr>
          <w:rFonts w:hint="eastAsia" w:asciiTheme="minorEastAsia" w:hAnsiTheme="minorEastAsia" w:eastAsiaTheme="minorEastAsia" w:cstheme="minorEastAsia"/>
          <w:color w:val="auto"/>
          <w:spacing w:val="14"/>
          <w:sz w:val="24"/>
          <w:szCs w:val="24"/>
        </w:rPr>
        <w:t>或不可抗力</w:t>
      </w:r>
      <w:r>
        <w:rPr>
          <w:rFonts w:hint="eastAsia" w:asciiTheme="minorEastAsia" w:hAnsiTheme="minorEastAsia" w:eastAsiaTheme="minorEastAsia" w:cstheme="minorEastAsia"/>
          <w:color w:val="auto"/>
          <w:spacing w:val="11"/>
          <w:sz w:val="24"/>
          <w:szCs w:val="24"/>
        </w:rPr>
        <w:t>造成乙方逾期完成</w:t>
      </w:r>
      <w:r>
        <w:rPr>
          <w:rFonts w:hint="eastAsia" w:asciiTheme="minorEastAsia" w:hAnsiTheme="minorEastAsia" w:eastAsiaTheme="minorEastAsia" w:cstheme="minorEastAsia"/>
          <w:color w:val="auto"/>
          <w:spacing w:val="11"/>
          <w:sz w:val="24"/>
          <w:szCs w:val="24"/>
          <w:lang w:val="en-US" w:eastAsia="zh-CN"/>
        </w:rPr>
        <w:t>本协议约定委托事项的</w:t>
      </w:r>
      <w:r>
        <w:rPr>
          <w:rFonts w:hint="eastAsia" w:asciiTheme="minorEastAsia" w:hAnsiTheme="minorEastAsia" w:eastAsiaTheme="minorEastAsia" w:cstheme="minorEastAsia"/>
          <w:color w:val="auto"/>
          <w:spacing w:val="11"/>
          <w:sz w:val="24"/>
          <w:szCs w:val="24"/>
        </w:rPr>
        <w:t>，</w:t>
      </w:r>
      <w:r>
        <w:rPr>
          <w:rFonts w:hint="eastAsia" w:asciiTheme="minorEastAsia" w:hAnsiTheme="minorEastAsia" w:eastAsiaTheme="minorEastAsia" w:cstheme="minorEastAsia"/>
          <w:color w:val="auto"/>
          <w:spacing w:val="11"/>
          <w:sz w:val="24"/>
          <w:szCs w:val="24"/>
          <w:lang w:val="en-US" w:eastAsia="zh-CN"/>
        </w:rPr>
        <w:t>乙方无需承担相应的逾期责任</w:t>
      </w:r>
      <w:r>
        <w:rPr>
          <w:rFonts w:hint="eastAsia" w:asciiTheme="minorEastAsia" w:hAnsiTheme="minorEastAsia" w:eastAsiaTheme="minorEastAsia" w:cstheme="minorEastAsia"/>
          <w:color w:val="auto"/>
          <w:spacing w:val="7"/>
          <w:sz w:val="24"/>
          <w:szCs w:val="24"/>
        </w:rPr>
        <w:t>。</w:t>
      </w:r>
    </w:p>
    <w:p w14:paraId="6B908C11">
      <w:pPr>
        <w:pStyle w:val="2"/>
        <w:keepNext w:val="0"/>
        <w:keepLines w:val="0"/>
        <w:pageBreakBefore w:val="0"/>
        <w:widowControl/>
        <w:kinsoku w:val="0"/>
        <w:wordWrap/>
        <w:overflowPunct/>
        <w:topLinePunct w:val="0"/>
        <w:autoSpaceDE w:val="0"/>
        <w:autoSpaceDN w:val="0"/>
        <w:bidi w:val="0"/>
        <w:adjustRightInd w:val="0"/>
        <w:snapToGrid w:val="0"/>
        <w:spacing w:line="300" w:lineRule="auto"/>
        <w:ind w:right="0" w:firstLine="0" w:firstLineChars="0"/>
        <w:jc w:val="both"/>
        <w:rPr>
          <w:rFonts w:hint="eastAsia" w:asciiTheme="minorEastAsia" w:hAnsiTheme="minorEastAsia" w:eastAsiaTheme="minorEastAsia" w:cstheme="minorEastAsia"/>
          <w:b/>
          <w:bCs/>
          <w:color w:val="auto"/>
          <w:spacing w:val="9"/>
          <w:sz w:val="24"/>
          <w:szCs w:val="24"/>
          <w:lang w:eastAsia="zh-CN"/>
        </w:rPr>
      </w:pPr>
      <w:r>
        <w:rPr>
          <w:rFonts w:hint="eastAsia" w:asciiTheme="minorEastAsia" w:hAnsiTheme="minorEastAsia" w:eastAsiaTheme="minorEastAsia" w:cstheme="minorEastAsia"/>
          <w:b/>
          <w:bCs/>
          <w:color w:val="auto"/>
          <w:spacing w:val="6"/>
          <w:sz w:val="24"/>
          <w:szCs w:val="24"/>
          <w:lang w:eastAsia="zh-CN"/>
        </w:rPr>
        <w:t xml:space="preserve">第七条  </w:t>
      </w:r>
      <w:r>
        <w:rPr>
          <w:rFonts w:hint="eastAsia" w:asciiTheme="minorEastAsia" w:hAnsiTheme="minorEastAsia" w:eastAsiaTheme="minorEastAsia" w:cstheme="minorEastAsia"/>
          <w:b/>
          <w:bCs/>
          <w:color w:val="auto"/>
          <w:spacing w:val="6"/>
          <w:sz w:val="24"/>
          <w:szCs w:val="24"/>
        </w:rPr>
        <w:t>保密</w:t>
      </w:r>
    </w:p>
    <w:p w14:paraId="43E29C3B">
      <w:pPr>
        <w:pStyle w:val="2"/>
        <w:keepNext w:val="0"/>
        <w:keepLines w:val="0"/>
        <w:pageBreakBefore w:val="0"/>
        <w:widowControl/>
        <w:kinsoku w:val="0"/>
        <w:wordWrap/>
        <w:overflowPunct/>
        <w:topLinePunct w:val="0"/>
        <w:autoSpaceDE w:val="0"/>
        <w:autoSpaceDN w:val="0"/>
        <w:bidi w:val="0"/>
        <w:adjustRightInd w:val="0"/>
        <w:snapToGrid w:val="0"/>
        <w:spacing w:before="69" w:line="300" w:lineRule="auto"/>
        <w:ind w:firstLine="568"/>
        <w:jc w:val="both"/>
        <w:rPr>
          <w:rFonts w:hint="eastAsia" w:asciiTheme="minorEastAsia" w:hAnsiTheme="minorEastAsia" w:eastAsiaTheme="minorEastAsia" w:cstheme="minorEastAsia"/>
          <w:color w:val="auto"/>
          <w:spacing w:val="7"/>
          <w:sz w:val="24"/>
          <w:szCs w:val="24"/>
          <w:lang w:eastAsia="zh-CN"/>
        </w:rPr>
      </w:pPr>
      <w:r>
        <w:rPr>
          <w:rFonts w:hint="eastAsia" w:asciiTheme="minorEastAsia" w:hAnsiTheme="minorEastAsia" w:eastAsiaTheme="minorEastAsia" w:cstheme="minorEastAsia"/>
          <w:color w:val="auto"/>
          <w:spacing w:val="9"/>
          <w:sz w:val="24"/>
          <w:szCs w:val="24"/>
        </w:rPr>
        <w:t>合作双方因本合作项目而得悉对方的商业秘密、技术、文件或资料</w:t>
      </w:r>
      <w:r>
        <w:rPr>
          <w:rFonts w:hint="eastAsia" w:asciiTheme="minorEastAsia" w:hAnsiTheme="minorEastAsia" w:eastAsiaTheme="minorEastAsia" w:cstheme="minorEastAsia"/>
          <w:color w:val="auto"/>
          <w:spacing w:val="9"/>
          <w:sz w:val="24"/>
          <w:szCs w:val="24"/>
          <w:lang w:eastAsia="zh-CN"/>
        </w:rPr>
        <w:t>（</w:t>
      </w:r>
      <w:r>
        <w:rPr>
          <w:rFonts w:hint="eastAsia" w:asciiTheme="minorEastAsia" w:hAnsiTheme="minorEastAsia" w:eastAsiaTheme="minorEastAsia" w:cstheme="minorEastAsia"/>
          <w:color w:val="auto"/>
          <w:spacing w:val="9"/>
          <w:sz w:val="24"/>
          <w:szCs w:val="24"/>
        </w:rPr>
        <w:t>包括本合同书</w:t>
      </w:r>
      <w:r>
        <w:rPr>
          <w:rFonts w:hint="eastAsia" w:asciiTheme="minorEastAsia" w:hAnsiTheme="minorEastAsia" w:eastAsiaTheme="minorEastAsia" w:cstheme="minorEastAsia"/>
          <w:color w:val="auto"/>
          <w:spacing w:val="9"/>
          <w:sz w:val="24"/>
          <w:szCs w:val="24"/>
          <w:lang w:eastAsia="zh-CN"/>
        </w:rPr>
        <w:t>）</w:t>
      </w:r>
      <w:r>
        <w:rPr>
          <w:rFonts w:hint="eastAsia" w:asciiTheme="minorEastAsia" w:hAnsiTheme="minorEastAsia" w:eastAsiaTheme="minorEastAsia" w:cstheme="minorEastAsia"/>
          <w:color w:val="auto"/>
          <w:spacing w:val="8"/>
          <w:sz w:val="24"/>
          <w:szCs w:val="24"/>
        </w:rPr>
        <w:t>等，未经对方同意，不得</w:t>
      </w:r>
      <w:r>
        <w:rPr>
          <w:rFonts w:hint="eastAsia" w:asciiTheme="minorEastAsia" w:hAnsiTheme="minorEastAsia" w:eastAsiaTheme="minorEastAsia" w:cstheme="minorEastAsia"/>
          <w:color w:val="auto"/>
          <w:spacing w:val="8"/>
          <w:sz w:val="24"/>
          <w:szCs w:val="24"/>
          <w:lang w:eastAsia="zh-CN"/>
        </w:rPr>
        <w:t>作为</w:t>
      </w:r>
      <w:r>
        <w:rPr>
          <w:rFonts w:hint="eastAsia" w:asciiTheme="minorEastAsia" w:hAnsiTheme="minorEastAsia" w:eastAsiaTheme="minorEastAsia" w:cstheme="minorEastAsia"/>
          <w:color w:val="auto"/>
          <w:spacing w:val="8"/>
          <w:sz w:val="24"/>
          <w:szCs w:val="24"/>
        </w:rPr>
        <w:t>本合作项目以外的目的使用，且不得泄露给任何第三方。</w:t>
      </w:r>
    </w:p>
    <w:p w14:paraId="28886E19">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0" w:firstLineChars="0"/>
        <w:jc w:val="both"/>
        <w:rPr>
          <w:rFonts w:hint="eastAsia" w:asciiTheme="minorEastAsia" w:hAnsiTheme="minorEastAsia" w:eastAsiaTheme="minorEastAsia" w:cstheme="minorEastAsia"/>
          <w:b/>
          <w:bCs/>
          <w:color w:val="auto"/>
          <w:spacing w:val="9"/>
          <w:sz w:val="24"/>
          <w:szCs w:val="24"/>
          <w:lang w:eastAsia="zh-CN"/>
        </w:rPr>
      </w:pPr>
      <w:r>
        <w:rPr>
          <w:rFonts w:hint="eastAsia" w:asciiTheme="minorEastAsia" w:hAnsiTheme="minorEastAsia" w:eastAsiaTheme="minorEastAsia" w:cstheme="minorEastAsia"/>
          <w:b/>
          <w:bCs/>
          <w:color w:val="auto"/>
          <w:spacing w:val="7"/>
          <w:sz w:val="24"/>
          <w:szCs w:val="24"/>
          <w:lang w:eastAsia="zh-CN"/>
        </w:rPr>
        <w:t xml:space="preserve">第八条  </w:t>
      </w:r>
      <w:r>
        <w:rPr>
          <w:rFonts w:hint="eastAsia" w:asciiTheme="minorEastAsia" w:hAnsiTheme="minorEastAsia" w:eastAsiaTheme="minorEastAsia" w:cstheme="minorEastAsia"/>
          <w:b/>
          <w:bCs/>
          <w:color w:val="auto"/>
          <w:spacing w:val="7"/>
          <w:sz w:val="24"/>
          <w:szCs w:val="24"/>
        </w:rPr>
        <w:t>违约责任</w:t>
      </w:r>
    </w:p>
    <w:p w14:paraId="7EC36DBC">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516" w:firstLineChars="200"/>
        <w:jc w:val="both"/>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9"/>
          <w:sz w:val="24"/>
          <w:szCs w:val="24"/>
        </w:rPr>
        <w:t>1、在合同履行期间，因甲方原因单方要求终止或解除合同的，乙方已收费用不予退还</w:t>
      </w:r>
      <w:r>
        <w:rPr>
          <w:rFonts w:hint="eastAsia" w:asciiTheme="minorEastAsia" w:hAnsiTheme="minorEastAsia" w:eastAsiaTheme="minorEastAsia" w:cstheme="minorEastAsia"/>
          <w:color w:val="auto"/>
          <w:spacing w:val="9"/>
          <w:sz w:val="24"/>
          <w:szCs w:val="24"/>
          <w:lang w:eastAsia="zh-CN"/>
        </w:rPr>
        <w:t>。</w:t>
      </w:r>
    </w:p>
    <w:p w14:paraId="29B86C1B">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512"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lang w:val="en-US" w:eastAsia="zh-CN"/>
        </w:rPr>
        <w:t>2</w:t>
      </w:r>
      <w:r>
        <w:rPr>
          <w:rFonts w:hint="eastAsia" w:asciiTheme="minorEastAsia" w:hAnsiTheme="minorEastAsia" w:eastAsiaTheme="minorEastAsia" w:cstheme="minorEastAsia"/>
          <w:color w:val="auto"/>
          <w:spacing w:val="8"/>
          <w:sz w:val="24"/>
          <w:szCs w:val="24"/>
        </w:rPr>
        <w:t>、甲方应按本合同第二条</w:t>
      </w:r>
      <w:r>
        <w:rPr>
          <w:rFonts w:hint="eastAsia" w:asciiTheme="minorEastAsia" w:hAnsiTheme="minorEastAsia" w:eastAsiaTheme="minorEastAsia" w:cstheme="minorEastAsia"/>
          <w:color w:val="auto"/>
          <w:spacing w:val="8"/>
          <w:sz w:val="24"/>
          <w:szCs w:val="24"/>
          <w:lang w:val="en-US" w:eastAsia="zh-CN"/>
        </w:rPr>
        <w:t>约定</w:t>
      </w:r>
      <w:r>
        <w:rPr>
          <w:rFonts w:hint="eastAsia" w:asciiTheme="minorEastAsia" w:hAnsiTheme="minorEastAsia" w:eastAsiaTheme="minorEastAsia" w:cstheme="minorEastAsia"/>
          <w:color w:val="auto"/>
          <w:spacing w:val="8"/>
          <w:sz w:val="24"/>
          <w:szCs w:val="24"/>
        </w:rPr>
        <w:t>向乙方支付制作费用，逾期未支付的</w:t>
      </w:r>
      <w:r>
        <w:rPr>
          <w:rFonts w:hint="eastAsia" w:asciiTheme="minorEastAsia" w:hAnsiTheme="minorEastAsia" w:eastAsiaTheme="minorEastAsia" w:cstheme="minorEastAsia"/>
          <w:color w:val="auto"/>
          <w:spacing w:val="14"/>
          <w:sz w:val="24"/>
          <w:szCs w:val="24"/>
        </w:rPr>
        <w:t>应每日按合同应付款金额的</w:t>
      </w:r>
      <w:r>
        <w:rPr>
          <w:rFonts w:hint="eastAsia" w:asciiTheme="minorEastAsia" w:hAnsiTheme="minorEastAsia" w:eastAsiaTheme="minorEastAsia" w:cstheme="minorEastAsia"/>
          <w:color w:val="auto"/>
          <w:spacing w:val="14"/>
          <w:sz w:val="24"/>
          <w:szCs w:val="24"/>
          <w:lang w:val="en-US" w:eastAsia="zh-CN"/>
        </w:rPr>
        <w:t>万分之五</w:t>
      </w:r>
      <w:r>
        <w:rPr>
          <w:rFonts w:hint="eastAsia" w:asciiTheme="minorEastAsia" w:hAnsiTheme="minorEastAsia" w:eastAsiaTheme="minorEastAsia" w:cstheme="minorEastAsia"/>
          <w:color w:val="auto"/>
          <w:spacing w:val="14"/>
          <w:sz w:val="24"/>
          <w:szCs w:val="24"/>
        </w:rPr>
        <w:t>承担违约责任</w:t>
      </w:r>
      <w:r>
        <w:rPr>
          <w:rFonts w:hint="eastAsia" w:asciiTheme="minorEastAsia" w:hAnsiTheme="minorEastAsia" w:eastAsiaTheme="minorEastAsia" w:cstheme="minorEastAsia"/>
          <w:color w:val="auto"/>
          <w:spacing w:val="15"/>
          <w:sz w:val="24"/>
          <w:szCs w:val="24"/>
        </w:rPr>
        <w:t>。逾期超过</w:t>
      </w:r>
      <w:r>
        <w:rPr>
          <w:rFonts w:hint="eastAsia" w:asciiTheme="minorEastAsia" w:hAnsiTheme="minorEastAsia" w:eastAsiaTheme="minorEastAsia" w:cstheme="minorEastAsia"/>
          <w:color w:val="auto"/>
          <w:spacing w:val="15"/>
          <w:sz w:val="24"/>
          <w:szCs w:val="24"/>
          <w:lang w:val="en-US" w:eastAsia="zh-CN"/>
        </w:rPr>
        <w:t>10个自然</w:t>
      </w:r>
      <w:r>
        <w:rPr>
          <w:rFonts w:hint="eastAsia" w:asciiTheme="minorEastAsia" w:hAnsiTheme="minorEastAsia" w:eastAsiaTheme="minorEastAsia" w:cstheme="minorEastAsia"/>
          <w:color w:val="auto"/>
          <w:spacing w:val="15"/>
          <w:sz w:val="24"/>
          <w:szCs w:val="24"/>
        </w:rPr>
        <w:t>日未支付的，乙方有权暂停履行下阶</w:t>
      </w:r>
      <w:r>
        <w:rPr>
          <w:rFonts w:hint="eastAsia" w:asciiTheme="minorEastAsia" w:hAnsiTheme="minorEastAsia" w:eastAsiaTheme="minorEastAsia" w:cstheme="minorEastAsia"/>
          <w:color w:val="auto"/>
          <w:spacing w:val="6"/>
          <w:sz w:val="24"/>
          <w:szCs w:val="24"/>
        </w:rPr>
        <w:t>段工作。</w:t>
      </w:r>
    </w:p>
    <w:p w14:paraId="47336B91">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524" w:firstLineChars="200"/>
        <w:jc w:val="both"/>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pacing w:val="11"/>
          <w:sz w:val="24"/>
          <w:szCs w:val="24"/>
          <w:lang w:val="en-US" w:eastAsia="zh-CN"/>
        </w:rPr>
        <w:t>3</w:t>
      </w:r>
      <w:r>
        <w:rPr>
          <w:rFonts w:hint="eastAsia" w:asciiTheme="minorEastAsia" w:hAnsiTheme="minorEastAsia" w:eastAsiaTheme="minorEastAsia" w:cstheme="minorEastAsia"/>
          <w:color w:val="auto"/>
          <w:spacing w:val="11"/>
          <w:sz w:val="24"/>
          <w:szCs w:val="24"/>
        </w:rPr>
        <w:t>、若因乙方原因不能按时交付项目，乙方需按合同</w:t>
      </w:r>
      <w:r>
        <w:rPr>
          <w:rFonts w:hint="eastAsia" w:asciiTheme="minorEastAsia" w:hAnsiTheme="minorEastAsia" w:eastAsiaTheme="minorEastAsia" w:cstheme="minorEastAsia"/>
          <w:color w:val="auto"/>
          <w:spacing w:val="11"/>
          <w:sz w:val="24"/>
          <w:szCs w:val="24"/>
          <w:lang w:val="en-US" w:eastAsia="zh-CN"/>
        </w:rPr>
        <w:t>总</w:t>
      </w:r>
      <w:r>
        <w:rPr>
          <w:rFonts w:hint="eastAsia" w:asciiTheme="minorEastAsia" w:hAnsiTheme="minorEastAsia" w:eastAsiaTheme="minorEastAsia" w:cstheme="minorEastAsia"/>
          <w:color w:val="auto"/>
          <w:spacing w:val="11"/>
          <w:sz w:val="24"/>
          <w:szCs w:val="24"/>
        </w:rPr>
        <w:t>金额的1‰每日向甲方支付</w:t>
      </w:r>
      <w:r>
        <w:rPr>
          <w:rFonts w:hint="eastAsia" w:asciiTheme="minorEastAsia" w:hAnsiTheme="minorEastAsia" w:eastAsiaTheme="minorEastAsia" w:cstheme="minorEastAsia"/>
          <w:color w:val="auto"/>
          <w:spacing w:val="11"/>
          <w:sz w:val="24"/>
          <w:szCs w:val="24"/>
          <w:lang w:val="en-US" w:eastAsia="zh-CN"/>
        </w:rPr>
        <w:t>逾期利</w:t>
      </w:r>
      <w:r>
        <w:rPr>
          <w:rFonts w:hint="eastAsia" w:asciiTheme="minorEastAsia" w:hAnsiTheme="minorEastAsia" w:eastAsiaTheme="minorEastAsia" w:cstheme="minorEastAsia"/>
          <w:color w:val="auto"/>
          <w:spacing w:val="10"/>
          <w:sz w:val="24"/>
          <w:szCs w:val="24"/>
          <w:lang w:val="en-US" w:eastAsia="zh-CN"/>
        </w:rPr>
        <w:t>息</w:t>
      </w:r>
      <w:r>
        <w:rPr>
          <w:rFonts w:hint="eastAsia" w:asciiTheme="minorEastAsia" w:hAnsiTheme="minorEastAsia" w:eastAsiaTheme="minorEastAsia" w:cstheme="minorEastAsia"/>
          <w:color w:val="auto"/>
          <w:spacing w:val="5"/>
          <w:sz w:val="24"/>
          <w:szCs w:val="24"/>
        </w:rPr>
        <w:t>，直至完成项目制作为止。</w:t>
      </w:r>
      <w:r>
        <w:rPr>
          <w:rFonts w:hint="eastAsia" w:asciiTheme="minorEastAsia" w:hAnsiTheme="minorEastAsia" w:eastAsiaTheme="minorEastAsia" w:cstheme="minorEastAsia"/>
          <w:color w:val="auto"/>
          <w:spacing w:val="5"/>
          <w:sz w:val="24"/>
          <w:szCs w:val="24"/>
          <w:lang w:val="en-US" w:eastAsia="zh-CN"/>
        </w:rPr>
        <w:t>因甲方延期支付制作费用或审核反馈延期或调整制作需求导致的延期，不在此违约范围。</w:t>
      </w:r>
    </w:p>
    <w:p w14:paraId="58693C0E">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512"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lang w:val="en-US" w:eastAsia="zh-CN"/>
        </w:rPr>
        <w:t>4</w:t>
      </w:r>
      <w:r>
        <w:rPr>
          <w:rFonts w:hint="eastAsia" w:asciiTheme="minorEastAsia" w:hAnsiTheme="minorEastAsia" w:eastAsiaTheme="minorEastAsia" w:cstheme="minorEastAsia"/>
          <w:color w:val="auto"/>
          <w:spacing w:val="8"/>
          <w:sz w:val="24"/>
          <w:szCs w:val="24"/>
          <w:lang w:eastAsia="zh-CN"/>
        </w:rPr>
        <w:t>、</w:t>
      </w:r>
      <w:r>
        <w:rPr>
          <w:rFonts w:hint="eastAsia" w:asciiTheme="minorEastAsia" w:hAnsiTheme="minorEastAsia" w:eastAsiaTheme="minorEastAsia" w:cstheme="minorEastAsia"/>
          <w:color w:val="auto"/>
          <w:spacing w:val="8"/>
          <w:sz w:val="24"/>
          <w:szCs w:val="24"/>
        </w:rPr>
        <w:t>乙方应向甲方支付的违约金、损失赔偿金等费用，甲方有权直接从应支付给乙</w:t>
      </w:r>
      <w:r>
        <w:rPr>
          <w:rFonts w:hint="eastAsia" w:asciiTheme="minorEastAsia" w:hAnsiTheme="minorEastAsia" w:eastAsiaTheme="minorEastAsia" w:cstheme="minorEastAsia"/>
          <w:color w:val="auto"/>
          <w:spacing w:val="4"/>
          <w:sz w:val="24"/>
          <w:szCs w:val="24"/>
        </w:rPr>
        <w:t>方的款项中扣除。</w:t>
      </w:r>
    </w:p>
    <w:p w14:paraId="75D8B70E">
      <w:pPr>
        <w:pStyle w:val="2"/>
        <w:keepNext w:val="0"/>
        <w:keepLines w:val="0"/>
        <w:pageBreakBefore w:val="0"/>
        <w:widowControl/>
        <w:kinsoku w:val="0"/>
        <w:wordWrap/>
        <w:overflowPunct/>
        <w:topLinePunct w:val="0"/>
        <w:autoSpaceDE w:val="0"/>
        <w:autoSpaceDN w:val="0"/>
        <w:bidi w:val="0"/>
        <w:adjustRightInd w:val="0"/>
        <w:snapToGrid w:val="0"/>
        <w:spacing w:before="69" w:line="300" w:lineRule="auto"/>
        <w:ind w:left="20" w:firstLine="568"/>
        <w:jc w:val="both"/>
        <w:rPr>
          <w:rFonts w:hint="eastAsia" w:asciiTheme="minorEastAsia" w:hAnsiTheme="minorEastAsia" w:eastAsiaTheme="minorEastAsia" w:cstheme="minorEastAsia"/>
          <w:color w:val="auto"/>
          <w:spacing w:val="13"/>
          <w:sz w:val="24"/>
          <w:szCs w:val="24"/>
          <w:lang w:val="en-US" w:eastAsia="zh-CN"/>
        </w:rPr>
      </w:pPr>
      <w:r>
        <w:rPr>
          <w:rFonts w:hint="eastAsia" w:asciiTheme="minorEastAsia" w:hAnsiTheme="minorEastAsia" w:eastAsiaTheme="minorEastAsia" w:cstheme="minorEastAsia"/>
          <w:color w:val="auto"/>
          <w:spacing w:val="11"/>
          <w:sz w:val="24"/>
          <w:szCs w:val="24"/>
          <w:lang w:val="en-US" w:eastAsia="zh-CN"/>
        </w:rPr>
        <w:t>5</w:t>
      </w:r>
      <w:r>
        <w:rPr>
          <w:rFonts w:hint="eastAsia" w:asciiTheme="minorEastAsia" w:hAnsiTheme="minorEastAsia" w:eastAsiaTheme="minorEastAsia" w:cstheme="minorEastAsia"/>
          <w:color w:val="auto"/>
          <w:spacing w:val="11"/>
          <w:sz w:val="24"/>
          <w:szCs w:val="24"/>
        </w:rPr>
        <w:t>、因任何一方违约引起诉讼的，违约方须承担守约方为此支出的所有费用</w:t>
      </w:r>
      <w:r>
        <w:rPr>
          <w:rFonts w:hint="eastAsia" w:asciiTheme="minorEastAsia" w:hAnsiTheme="minorEastAsia" w:eastAsiaTheme="minorEastAsia" w:cstheme="minorEastAsia"/>
          <w:color w:val="auto"/>
          <w:spacing w:val="11"/>
          <w:sz w:val="24"/>
          <w:szCs w:val="24"/>
          <w:lang w:eastAsia="zh-CN"/>
        </w:rPr>
        <w:t>（</w:t>
      </w:r>
      <w:r>
        <w:rPr>
          <w:rFonts w:hint="eastAsia" w:asciiTheme="minorEastAsia" w:hAnsiTheme="minorEastAsia" w:eastAsiaTheme="minorEastAsia" w:cstheme="minorEastAsia"/>
          <w:color w:val="auto"/>
          <w:spacing w:val="11"/>
          <w:sz w:val="24"/>
          <w:szCs w:val="24"/>
        </w:rPr>
        <w:t>包括</w:t>
      </w:r>
      <w:r>
        <w:rPr>
          <w:rFonts w:hint="eastAsia" w:asciiTheme="minorEastAsia" w:hAnsiTheme="minorEastAsia" w:eastAsiaTheme="minorEastAsia" w:cstheme="minorEastAsia"/>
          <w:color w:val="auto"/>
          <w:spacing w:val="13"/>
          <w:sz w:val="24"/>
          <w:szCs w:val="24"/>
        </w:rPr>
        <w:t>但不限于诉讼费、律师费、保全费、执行费等</w:t>
      </w:r>
      <w:r>
        <w:rPr>
          <w:rFonts w:hint="eastAsia" w:asciiTheme="minorEastAsia" w:hAnsiTheme="minorEastAsia" w:eastAsiaTheme="minorEastAsia" w:cstheme="minorEastAsia"/>
          <w:color w:val="auto"/>
          <w:spacing w:val="13"/>
          <w:sz w:val="24"/>
          <w:szCs w:val="24"/>
          <w:lang w:eastAsia="zh-CN"/>
        </w:rPr>
        <w:t>）</w:t>
      </w:r>
      <w:r>
        <w:rPr>
          <w:rFonts w:hint="eastAsia" w:asciiTheme="minorEastAsia" w:hAnsiTheme="minorEastAsia" w:eastAsiaTheme="minorEastAsia" w:cstheme="minorEastAsia"/>
          <w:color w:val="auto"/>
          <w:spacing w:val="13"/>
          <w:sz w:val="24"/>
          <w:szCs w:val="24"/>
        </w:rPr>
        <w:t>。</w:t>
      </w:r>
    </w:p>
    <w:p w14:paraId="540DB575">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0" w:firstLineChars="0"/>
        <w:jc w:val="both"/>
        <w:rPr>
          <w:rFonts w:hint="eastAsia" w:asciiTheme="minorEastAsia" w:hAnsiTheme="minorEastAsia" w:eastAsiaTheme="minorEastAsia" w:cstheme="minorEastAsia"/>
          <w:b/>
          <w:bCs/>
          <w:color w:val="auto"/>
          <w:spacing w:val="9"/>
          <w:sz w:val="24"/>
          <w:szCs w:val="24"/>
          <w:lang w:eastAsia="zh-CN"/>
        </w:rPr>
      </w:pPr>
      <w:r>
        <w:rPr>
          <w:rFonts w:hint="eastAsia" w:asciiTheme="minorEastAsia" w:hAnsiTheme="minorEastAsia" w:eastAsiaTheme="minorEastAsia" w:cstheme="minorEastAsia"/>
          <w:b/>
          <w:bCs/>
          <w:color w:val="auto"/>
          <w:spacing w:val="8"/>
          <w:sz w:val="24"/>
          <w:szCs w:val="24"/>
          <w:lang w:eastAsia="zh-CN"/>
        </w:rPr>
        <w:t xml:space="preserve">第九条  </w:t>
      </w:r>
      <w:r>
        <w:rPr>
          <w:rFonts w:hint="eastAsia" w:asciiTheme="minorEastAsia" w:hAnsiTheme="minorEastAsia" w:eastAsiaTheme="minorEastAsia" w:cstheme="minorEastAsia"/>
          <w:b/>
          <w:bCs/>
          <w:color w:val="auto"/>
          <w:spacing w:val="8"/>
          <w:sz w:val="24"/>
          <w:szCs w:val="24"/>
        </w:rPr>
        <w:t>合同的修改、变更与解除</w:t>
      </w:r>
    </w:p>
    <w:p w14:paraId="40832A42">
      <w:pPr>
        <w:pStyle w:val="2"/>
        <w:keepNext w:val="0"/>
        <w:keepLines w:val="0"/>
        <w:pageBreakBefore w:val="0"/>
        <w:widowControl/>
        <w:kinsoku w:val="0"/>
        <w:wordWrap/>
        <w:overflowPunct/>
        <w:topLinePunct w:val="0"/>
        <w:autoSpaceDE w:val="0"/>
        <w:autoSpaceDN w:val="0"/>
        <w:bidi w:val="0"/>
        <w:adjustRightInd w:val="0"/>
        <w:snapToGrid w:val="0"/>
        <w:spacing w:before="69" w:line="300" w:lineRule="auto"/>
        <w:ind w:left="20" w:firstLine="568"/>
        <w:jc w:val="both"/>
        <w:rPr>
          <w:rFonts w:hint="eastAsia" w:asciiTheme="minorEastAsia" w:hAnsiTheme="minorEastAsia" w:eastAsiaTheme="minorEastAsia" w:cstheme="minorEastAsia"/>
          <w:color w:val="auto"/>
          <w:spacing w:val="9"/>
          <w:sz w:val="24"/>
          <w:szCs w:val="24"/>
          <w:lang w:eastAsia="zh-CN"/>
        </w:rPr>
      </w:pPr>
      <w:r>
        <w:rPr>
          <w:rFonts w:hint="eastAsia" w:asciiTheme="minorEastAsia" w:hAnsiTheme="minorEastAsia" w:eastAsiaTheme="minorEastAsia" w:cstheme="minorEastAsia"/>
          <w:color w:val="auto"/>
          <w:spacing w:val="8"/>
          <w:sz w:val="24"/>
          <w:szCs w:val="24"/>
        </w:rPr>
        <w:t>因任一方严重违反合同规定，造成无法履约的，对方有权终止协议并向违约方</w:t>
      </w:r>
      <w:r>
        <w:rPr>
          <w:rFonts w:hint="eastAsia" w:asciiTheme="minorEastAsia" w:hAnsiTheme="minorEastAsia" w:eastAsiaTheme="minorEastAsia" w:cstheme="minorEastAsia"/>
          <w:color w:val="auto"/>
          <w:spacing w:val="-2"/>
          <w:sz w:val="24"/>
          <w:szCs w:val="24"/>
        </w:rPr>
        <w:t>索赔。</w:t>
      </w:r>
    </w:p>
    <w:p w14:paraId="7757D054">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0" w:firstLineChars="0"/>
        <w:jc w:val="both"/>
        <w:rPr>
          <w:rFonts w:hint="eastAsia" w:asciiTheme="minorEastAsia" w:hAnsiTheme="minorEastAsia" w:eastAsiaTheme="minorEastAsia" w:cstheme="minorEastAsia"/>
          <w:b/>
          <w:bCs/>
          <w:color w:val="auto"/>
          <w:spacing w:val="8"/>
          <w:sz w:val="24"/>
          <w:szCs w:val="24"/>
          <w:lang w:eastAsia="zh-CN"/>
        </w:rPr>
      </w:pPr>
      <w:r>
        <w:rPr>
          <w:rFonts w:hint="eastAsia" w:asciiTheme="minorEastAsia" w:hAnsiTheme="minorEastAsia" w:eastAsiaTheme="minorEastAsia" w:cstheme="minorEastAsia"/>
          <w:b/>
          <w:bCs/>
          <w:color w:val="auto"/>
          <w:spacing w:val="9"/>
          <w:sz w:val="24"/>
          <w:szCs w:val="24"/>
          <w:lang w:eastAsia="zh-CN"/>
        </w:rPr>
        <w:t xml:space="preserve">第十条  </w:t>
      </w:r>
      <w:r>
        <w:rPr>
          <w:rFonts w:hint="eastAsia" w:asciiTheme="minorEastAsia" w:hAnsiTheme="minorEastAsia" w:eastAsiaTheme="minorEastAsia" w:cstheme="minorEastAsia"/>
          <w:b/>
          <w:bCs/>
          <w:color w:val="auto"/>
          <w:spacing w:val="9"/>
          <w:sz w:val="24"/>
          <w:szCs w:val="24"/>
        </w:rPr>
        <w:t>适用法律</w:t>
      </w:r>
    </w:p>
    <w:p w14:paraId="34C705AE">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firstLine="512"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1、本合同受中华人民共和国相关法律的保护和约束。</w:t>
      </w:r>
    </w:p>
    <w:p w14:paraId="7E8131D2">
      <w:pPr>
        <w:pStyle w:val="2"/>
        <w:keepNext w:val="0"/>
        <w:keepLines w:val="0"/>
        <w:pageBreakBefore w:val="0"/>
        <w:widowControl/>
        <w:kinsoku w:val="0"/>
        <w:wordWrap/>
        <w:overflowPunct/>
        <w:topLinePunct w:val="0"/>
        <w:autoSpaceDE w:val="0"/>
        <w:autoSpaceDN w:val="0"/>
        <w:bidi w:val="0"/>
        <w:adjustRightInd w:val="0"/>
        <w:snapToGrid w:val="0"/>
        <w:spacing w:before="68" w:line="300" w:lineRule="auto"/>
        <w:ind w:left="20" w:firstLine="568"/>
        <w:jc w:val="both"/>
        <w:rPr>
          <w:rFonts w:hint="eastAsia" w:asciiTheme="minorEastAsia" w:hAnsiTheme="minorEastAsia" w:eastAsiaTheme="minorEastAsia" w:cstheme="minorEastAsia"/>
          <w:color w:val="auto"/>
          <w:spacing w:val="11"/>
          <w:sz w:val="24"/>
          <w:szCs w:val="24"/>
          <w:lang w:eastAsia="zh-CN"/>
        </w:rPr>
      </w:pPr>
      <w:r>
        <w:rPr>
          <w:rFonts w:hint="eastAsia" w:asciiTheme="minorEastAsia" w:hAnsiTheme="minorEastAsia" w:eastAsiaTheme="minorEastAsia" w:cstheme="minorEastAsia"/>
          <w:color w:val="auto"/>
          <w:spacing w:val="10"/>
          <w:sz w:val="24"/>
          <w:szCs w:val="24"/>
        </w:rPr>
        <w:t>2、对本合同书或因本合同而引起的异议、争执或纠纷，</w:t>
      </w:r>
      <w:r>
        <w:rPr>
          <w:rFonts w:hint="eastAsia" w:asciiTheme="minorEastAsia" w:hAnsiTheme="minorEastAsia" w:eastAsiaTheme="minorEastAsia" w:cstheme="minorEastAsia"/>
          <w:color w:val="auto"/>
          <w:spacing w:val="9"/>
          <w:sz w:val="24"/>
          <w:szCs w:val="24"/>
        </w:rPr>
        <w:t>甲、乙双方同意依诚信原</w:t>
      </w:r>
      <w:r>
        <w:rPr>
          <w:rFonts w:hint="eastAsia" w:asciiTheme="minorEastAsia" w:hAnsiTheme="minorEastAsia" w:eastAsiaTheme="minorEastAsia" w:cstheme="minorEastAsia"/>
          <w:color w:val="auto"/>
          <w:spacing w:val="8"/>
          <w:sz w:val="24"/>
          <w:szCs w:val="24"/>
        </w:rPr>
        <w:t>则解决，如仍未能解决而有诉讼必要时，可向</w:t>
      </w:r>
      <w:r>
        <w:rPr>
          <w:rFonts w:hint="eastAsia" w:asciiTheme="minorEastAsia" w:hAnsiTheme="minorEastAsia" w:eastAsiaTheme="minorEastAsia" w:cstheme="minorEastAsia"/>
          <w:color w:val="auto"/>
          <w:spacing w:val="8"/>
          <w:sz w:val="24"/>
          <w:szCs w:val="24"/>
          <w:lang w:val="en-US" w:eastAsia="zh-CN"/>
        </w:rPr>
        <w:t>双方</w:t>
      </w:r>
      <w:r>
        <w:rPr>
          <w:rFonts w:hint="eastAsia" w:asciiTheme="minorEastAsia" w:hAnsiTheme="minorEastAsia" w:eastAsiaTheme="minorEastAsia" w:cstheme="minorEastAsia"/>
          <w:color w:val="auto"/>
          <w:spacing w:val="8"/>
          <w:sz w:val="24"/>
          <w:szCs w:val="24"/>
          <w:lang w:eastAsia="zh-CN"/>
        </w:rPr>
        <w:t>所</w:t>
      </w:r>
      <w:r>
        <w:rPr>
          <w:rFonts w:hint="eastAsia" w:asciiTheme="minorEastAsia" w:hAnsiTheme="minorEastAsia" w:eastAsiaTheme="minorEastAsia" w:cstheme="minorEastAsia"/>
          <w:color w:val="auto"/>
          <w:spacing w:val="8"/>
          <w:sz w:val="24"/>
          <w:szCs w:val="24"/>
        </w:rPr>
        <w:t>在地人民法院提起诉讼。</w:t>
      </w:r>
    </w:p>
    <w:p w14:paraId="3AA6F390">
      <w:pPr>
        <w:pStyle w:val="2"/>
        <w:keepNext w:val="0"/>
        <w:keepLines w:val="0"/>
        <w:pageBreakBefore w:val="0"/>
        <w:widowControl/>
        <w:kinsoku w:val="0"/>
        <w:wordWrap/>
        <w:overflowPunct/>
        <w:topLinePunct w:val="0"/>
        <w:autoSpaceDE w:val="0"/>
        <w:autoSpaceDN w:val="0"/>
        <w:bidi w:val="0"/>
        <w:adjustRightInd w:val="0"/>
        <w:snapToGrid w:val="0"/>
        <w:spacing w:line="300" w:lineRule="auto"/>
        <w:ind w:firstLine="0" w:firstLineChars="0"/>
        <w:jc w:val="both"/>
        <w:rPr>
          <w:rFonts w:hint="eastAsia" w:asciiTheme="minorEastAsia" w:hAnsiTheme="minorEastAsia" w:eastAsiaTheme="minorEastAsia" w:cstheme="minorEastAsia"/>
          <w:b/>
          <w:bCs/>
          <w:color w:val="auto"/>
          <w:spacing w:val="8"/>
          <w:sz w:val="24"/>
          <w:szCs w:val="24"/>
          <w:lang w:eastAsia="zh-CN"/>
        </w:rPr>
      </w:pPr>
      <w:r>
        <w:rPr>
          <w:rFonts w:hint="eastAsia" w:asciiTheme="minorEastAsia" w:hAnsiTheme="minorEastAsia" w:eastAsiaTheme="minorEastAsia" w:cstheme="minorEastAsia"/>
          <w:b/>
          <w:bCs/>
          <w:color w:val="auto"/>
          <w:spacing w:val="11"/>
          <w:sz w:val="24"/>
          <w:szCs w:val="24"/>
          <w:lang w:eastAsia="zh-CN"/>
        </w:rPr>
        <w:t xml:space="preserve">第十一条  </w:t>
      </w:r>
      <w:r>
        <w:rPr>
          <w:rFonts w:hint="eastAsia" w:asciiTheme="minorEastAsia" w:hAnsiTheme="minorEastAsia" w:eastAsiaTheme="minorEastAsia" w:cstheme="minorEastAsia"/>
          <w:b/>
          <w:bCs/>
          <w:color w:val="auto"/>
          <w:spacing w:val="11"/>
          <w:sz w:val="24"/>
          <w:szCs w:val="24"/>
        </w:rPr>
        <w:t>其他事项</w:t>
      </w:r>
    </w:p>
    <w:p w14:paraId="7C27C02F">
      <w:pPr>
        <w:pStyle w:val="2"/>
        <w:keepNext w:val="0"/>
        <w:keepLines w:val="0"/>
        <w:pageBreakBefore w:val="0"/>
        <w:widowControl/>
        <w:kinsoku w:val="0"/>
        <w:wordWrap/>
        <w:overflowPunct/>
        <w:topLinePunct w:val="0"/>
        <w:autoSpaceDE w:val="0"/>
        <w:autoSpaceDN w:val="0"/>
        <w:bidi w:val="0"/>
        <w:adjustRightInd w:val="0"/>
        <w:snapToGrid w:val="0"/>
        <w:spacing w:line="300" w:lineRule="auto"/>
        <w:ind w:firstLine="512"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1、本合同自双方签字盖章之日起生效。</w:t>
      </w:r>
    </w:p>
    <w:p w14:paraId="40B1CC71">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512" w:firstLineChars="200"/>
        <w:jc w:val="both"/>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8"/>
          <w:sz w:val="24"/>
          <w:szCs w:val="24"/>
        </w:rPr>
        <w:t>2、本合同未尽事宜，由双方另行协商确定并签订书面补充协议。补充协议与本合</w:t>
      </w:r>
      <w:r>
        <w:rPr>
          <w:rFonts w:hint="eastAsia" w:asciiTheme="minorEastAsia" w:hAnsiTheme="minorEastAsia" w:eastAsiaTheme="minorEastAsia" w:cstheme="minorEastAsia"/>
          <w:color w:val="auto"/>
          <w:spacing w:val="7"/>
          <w:sz w:val="24"/>
          <w:szCs w:val="24"/>
        </w:rPr>
        <w:t>同约定不一致的，应以补充协议约定为准。</w:t>
      </w:r>
    </w:p>
    <w:p w14:paraId="029210F1">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512" w:firstLineChars="200"/>
        <w:jc w:val="both"/>
        <w:rPr>
          <w:rFonts w:hint="eastAsia" w:asciiTheme="minorEastAsia" w:hAnsiTheme="minorEastAsia" w:eastAsiaTheme="minorEastAsia" w:cstheme="minorEastAsia"/>
          <w:color w:val="auto"/>
          <w:spacing w:val="8"/>
          <w:sz w:val="24"/>
          <w:szCs w:val="24"/>
        </w:rPr>
      </w:pPr>
      <w:r>
        <w:rPr>
          <w:rFonts w:hint="eastAsia" w:asciiTheme="minorEastAsia" w:hAnsiTheme="minorEastAsia" w:eastAsiaTheme="minorEastAsia" w:cstheme="minorEastAsia"/>
          <w:color w:val="auto"/>
          <w:spacing w:val="8"/>
          <w:sz w:val="24"/>
          <w:szCs w:val="24"/>
        </w:rPr>
        <w:t>3、本合同一式</w:t>
      </w:r>
      <w:r>
        <w:rPr>
          <w:rFonts w:hint="eastAsia" w:asciiTheme="minorEastAsia" w:hAnsiTheme="minorEastAsia" w:eastAsiaTheme="minorEastAsia" w:cstheme="minorEastAsia"/>
          <w:color w:val="auto"/>
          <w:spacing w:val="8"/>
          <w:sz w:val="24"/>
          <w:szCs w:val="24"/>
          <w:lang w:val="en-US" w:eastAsia="zh-CN"/>
        </w:rPr>
        <w:t>肆</w:t>
      </w:r>
      <w:r>
        <w:rPr>
          <w:rFonts w:hint="eastAsia" w:asciiTheme="minorEastAsia" w:hAnsiTheme="minorEastAsia" w:eastAsiaTheme="minorEastAsia" w:cstheme="minorEastAsia"/>
          <w:color w:val="auto"/>
          <w:spacing w:val="8"/>
          <w:sz w:val="24"/>
          <w:szCs w:val="24"/>
        </w:rPr>
        <w:t>份，甲乙</w:t>
      </w:r>
      <w:r>
        <w:rPr>
          <w:rFonts w:hint="eastAsia" w:asciiTheme="minorEastAsia" w:hAnsiTheme="minorEastAsia" w:eastAsiaTheme="minorEastAsia" w:cstheme="minorEastAsia"/>
          <w:color w:val="auto"/>
          <w:spacing w:val="8"/>
          <w:sz w:val="24"/>
          <w:szCs w:val="24"/>
          <w:lang w:val="en-US" w:eastAsia="zh-CN"/>
        </w:rPr>
        <w:t>双</w:t>
      </w:r>
      <w:r>
        <w:rPr>
          <w:rFonts w:hint="eastAsia" w:asciiTheme="minorEastAsia" w:hAnsiTheme="minorEastAsia" w:eastAsiaTheme="minorEastAsia" w:cstheme="minorEastAsia"/>
          <w:color w:val="auto"/>
          <w:spacing w:val="8"/>
          <w:sz w:val="24"/>
          <w:szCs w:val="24"/>
        </w:rPr>
        <w:t>方</w:t>
      </w:r>
      <w:r>
        <w:rPr>
          <w:rFonts w:hint="eastAsia" w:asciiTheme="minorEastAsia" w:hAnsiTheme="minorEastAsia" w:eastAsiaTheme="minorEastAsia" w:cstheme="minorEastAsia"/>
          <w:color w:val="auto"/>
          <w:spacing w:val="8"/>
          <w:sz w:val="24"/>
          <w:szCs w:val="24"/>
          <w:lang w:val="en-US" w:eastAsia="zh-CN"/>
        </w:rPr>
        <w:t>各执贰</w:t>
      </w:r>
      <w:r>
        <w:rPr>
          <w:rFonts w:hint="eastAsia" w:asciiTheme="minorEastAsia" w:hAnsiTheme="minorEastAsia" w:eastAsiaTheme="minorEastAsia" w:cstheme="minorEastAsia"/>
          <w:color w:val="auto"/>
          <w:spacing w:val="8"/>
          <w:sz w:val="24"/>
          <w:szCs w:val="24"/>
          <w:lang w:eastAsia="zh-CN"/>
        </w:rPr>
        <w:t>份</w:t>
      </w:r>
      <w:r>
        <w:rPr>
          <w:rFonts w:hint="eastAsia" w:asciiTheme="minorEastAsia" w:hAnsiTheme="minorEastAsia" w:eastAsiaTheme="minorEastAsia" w:cstheme="minorEastAsia"/>
          <w:color w:val="auto"/>
          <w:spacing w:val="8"/>
          <w:sz w:val="24"/>
          <w:szCs w:val="24"/>
        </w:rPr>
        <w:t>。</w:t>
      </w:r>
    </w:p>
    <w:p w14:paraId="3AADCBD3">
      <w:pPr>
        <w:pStyle w:val="2"/>
        <w:keepNext w:val="0"/>
        <w:keepLines w:val="0"/>
        <w:pageBreakBefore w:val="0"/>
        <w:widowControl/>
        <w:kinsoku w:val="0"/>
        <w:wordWrap/>
        <w:overflowPunct/>
        <w:topLinePunct w:val="0"/>
        <w:autoSpaceDE w:val="0"/>
        <w:autoSpaceDN w:val="0"/>
        <w:bidi w:val="0"/>
        <w:adjustRightInd w:val="0"/>
        <w:snapToGrid w:val="0"/>
        <w:spacing w:line="300" w:lineRule="auto"/>
        <w:ind w:left="0" w:right="0" w:firstLine="520" w:firstLineChars="200"/>
        <w:jc w:val="both"/>
        <w:rPr>
          <w:rFonts w:hint="eastAsia" w:asciiTheme="minorEastAsia" w:hAnsiTheme="minorEastAsia" w:eastAsiaTheme="minorEastAsia" w:cstheme="minorEastAsia"/>
          <w:color w:val="auto"/>
          <w:spacing w:val="5"/>
          <w:sz w:val="24"/>
          <w:szCs w:val="24"/>
          <w:lang w:eastAsia="zh-CN"/>
        </w:rPr>
      </w:pPr>
      <w:r>
        <w:rPr>
          <w:rFonts w:hint="eastAsia" w:asciiTheme="minorEastAsia" w:hAnsiTheme="minorEastAsia" w:eastAsiaTheme="minorEastAsia" w:cstheme="minorEastAsia"/>
          <w:color w:val="auto"/>
          <w:spacing w:val="10"/>
          <w:sz w:val="24"/>
          <w:szCs w:val="24"/>
        </w:rPr>
        <w:t>4、本合同载明的通讯地址适用于本合同履行及其后可能的诉讼程序，寄送至该地</w:t>
      </w:r>
      <w:r>
        <w:rPr>
          <w:rFonts w:hint="eastAsia" w:asciiTheme="minorEastAsia" w:hAnsiTheme="minorEastAsia" w:eastAsiaTheme="minorEastAsia" w:cstheme="minorEastAsia"/>
          <w:color w:val="auto"/>
          <w:spacing w:val="9"/>
          <w:sz w:val="24"/>
          <w:szCs w:val="24"/>
        </w:rPr>
        <w:t>址的书面通知、函件及法律文书等，受送达方必须签收。如受送达方未签收，则留置之日或者邮件退回之日即为送达之日。通讯地址及联系人变更的，应当提前书面通知</w:t>
      </w:r>
      <w:r>
        <w:rPr>
          <w:rFonts w:hint="eastAsia" w:asciiTheme="minorEastAsia" w:hAnsiTheme="minorEastAsia" w:eastAsiaTheme="minorEastAsia" w:cstheme="minorEastAsia"/>
          <w:color w:val="auto"/>
          <w:spacing w:val="-6"/>
          <w:sz w:val="24"/>
          <w:szCs w:val="24"/>
        </w:rPr>
        <w:t>对方。</w:t>
      </w:r>
    </w:p>
    <w:p w14:paraId="23F16C05">
      <w:pPr>
        <w:pStyle w:val="2"/>
        <w:keepNext w:val="0"/>
        <w:keepLines w:val="0"/>
        <w:pageBreakBefore w:val="0"/>
        <w:widowControl/>
        <w:kinsoku w:val="0"/>
        <w:wordWrap/>
        <w:overflowPunct/>
        <w:topLinePunct w:val="0"/>
        <w:autoSpaceDE w:val="0"/>
        <w:autoSpaceDN w:val="0"/>
        <w:bidi w:val="0"/>
        <w:adjustRightInd w:val="0"/>
        <w:snapToGrid w:val="0"/>
        <w:spacing w:before="227" w:line="300" w:lineRule="auto"/>
        <w:jc w:val="center"/>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5"/>
          <w:sz w:val="24"/>
          <w:szCs w:val="24"/>
          <w:lang w:eastAsia="zh-CN"/>
        </w:rPr>
        <w:t>（</w:t>
      </w:r>
      <w:r>
        <w:rPr>
          <w:rFonts w:hint="eastAsia" w:asciiTheme="minorEastAsia" w:hAnsiTheme="minorEastAsia" w:eastAsiaTheme="minorEastAsia" w:cstheme="minorEastAsia"/>
          <w:color w:val="auto"/>
          <w:spacing w:val="5"/>
          <w:sz w:val="24"/>
          <w:szCs w:val="24"/>
        </w:rPr>
        <w:t>以下无正文</w:t>
      </w:r>
      <w:r>
        <w:rPr>
          <w:rFonts w:hint="eastAsia" w:asciiTheme="minorEastAsia" w:hAnsiTheme="minorEastAsia" w:eastAsiaTheme="minorEastAsia" w:cstheme="minorEastAsia"/>
          <w:color w:val="auto"/>
          <w:spacing w:val="5"/>
          <w:sz w:val="24"/>
          <w:szCs w:val="24"/>
          <w:lang w:eastAsia="zh-CN"/>
        </w:rPr>
        <w:t>）</w:t>
      </w:r>
    </w:p>
    <w:p w14:paraId="3ED2AC96">
      <w:pPr>
        <w:pStyle w:val="2"/>
        <w:keepNext w:val="0"/>
        <w:keepLines w:val="0"/>
        <w:pageBreakBefore w:val="0"/>
        <w:widowControl/>
        <w:kinsoku w:val="0"/>
        <w:wordWrap/>
        <w:overflowPunct/>
        <w:topLinePunct w:val="0"/>
        <w:autoSpaceDE w:val="0"/>
        <w:autoSpaceDN w:val="0"/>
        <w:bidi w:val="0"/>
        <w:adjustRightInd w:val="0"/>
        <w:snapToGrid w:val="0"/>
        <w:spacing w:before="247" w:line="300" w:lineRule="auto"/>
        <w:ind w:left="0"/>
        <w:rPr>
          <w:rFonts w:hint="eastAsia" w:asciiTheme="minorEastAsia" w:hAnsiTheme="minorEastAsia" w:eastAsiaTheme="minorEastAsia" w:cstheme="minorEastAsia"/>
          <w:color w:val="auto"/>
          <w:spacing w:val="20"/>
          <w:sz w:val="24"/>
          <w:szCs w:val="24"/>
        </w:rPr>
      </w:pPr>
    </w:p>
    <w:p w14:paraId="5EB8AE25">
      <w:pPr>
        <w:rPr>
          <w:rFonts w:hint="eastAsia" w:asciiTheme="minorEastAsia" w:hAnsiTheme="minorEastAsia" w:eastAsiaTheme="minorEastAsia" w:cstheme="minorEastAsia"/>
          <w:color w:val="auto"/>
          <w:spacing w:val="20"/>
          <w:sz w:val="24"/>
          <w:szCs w:val="24"/>
        </w:rPr>
      </w:pPr>
      <w:r>
        <w:rPr>
          <w:rFonts w:hint="eastAsia" w:asciiTheme="minorEastAsia" w:hAnsiTheme="minorEastAsia" w:eastAsiaTheme="minorEastAsia" w:cstheme="minorEastAsia"/>
          <w:color w:val="auto"/>
          <w:spacing w:val="20"/>
          <w:sz w:val="24"/>
          <w:szCs w:val="24"/>
        </w:rPr>
        <w:br w:type="page"/>
      </w:r>
    </w:p>
    <w:p w14:paraId="7A58186E">
      <w:pPr>
        <w:pStyle w:val="2"/>
        <w:keepNext w:val="0"/>
        <w:keepLines w:val="0"/>
        <w:pageBreakBefore w:val="0"/>
        <w:widowControl/>
        <w:kinsoku w:val="0"/>
        <w:wordWrap/>
        <w:overflowPunct/>
        <w:topLinePunct w:val="0"/>
        <w:autoSpaceDE w:val="0"/>
        <w:autoSpaceDN w:val="0"/>
        <w:bidi w:val="0"/>
        <w:adjustRightInd w:val="0"/>
        <w:snapToGrid w:val="0"/>
        <w:spacing w:before="247" w:line="300" w:lineRule="auto"/>
        <w:ind w:left="0"/>
        <w:rPr>
          <w:rFonts w:hint="eastAsia" w:asciiTheme="minorEastAsia" w:hAnsiTheme="minorEastAsia" w:eastAsiaTheme="minorEastAsia" w:cstheme="minorEastAsia"/>
          <w:color w:val="auto"/>
          <w:sz w:val="24"/>
          <w:szCs w:val="24"/>
          <w:lang w:val="en-US"/>
        </w:rPr>
      </w:pPr>
      <w:r>
        <w:rPr>
          <w:rFonts w:hint="eastAsia" w:asciiTheme="minorEastAsia" w:hAnsiTheme="minorEastAsia" w:eastAsiaTheme="minorEastAsia" w:cstheme="minorEastAsia"/>
          <w:color w:val="auto"/>
          <w:spacing w:val="20"/>
          <w:sz w:val="24"/>
          <w:szCs w:val="24"/>
        </w:rPr>
        <w:t>甲方：</w:t>
      </w:r>
      <w:r>
        <w:rPr>
          <w:rFonts w:hint="eastAsia" w:asciiTheme="minorEastAsia" w:hAnsiTheme="minorEastAsia" w:eastAsiaTheme="minorEastAsia" w:cstheme="minorEastAsia"/>
          <w:color w:val="auto"/>
          <w:spacing w:val="17"/>
          <w:sz w:val="24"/>
          <w:szCs w:val="24"/>
          <w:lang w:val="en-US" w:eastAsia="zh-CN"/>
        </w:rPr>
        <w:t xml:space="preserve"> </w:t>
      </w:r>
    </w:p>
    <w:p w14:paraId="65F2AFD0">
      <w:pPr>
        <w:keepNext w:val="0"/>
        <w:keepLines w:val="0"/>
        <w:pageBreakBefore w:val="0"/>
        <w:widowControl/>
        <w:kinsoku w:val="0"/>
        <w:wordWrap/>
        <w:overflowPunct/>
        <w:topLinePunct w:val="0"/>
        <w:autoSpaceDE w:val="0"/>
        <w:autoSpaceDN w:val="0"/>
        <w:bidi w:val="0"/>
        <w:adjustRightInd w:val="0"/>
        <w:snapToGrid w:val="0"/>
        <w:spacing w:before="65" w:line="300" w:lineRule="auto"/>
        <w:ind w:left="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13"/>
          <w:sz w:val="24"/>
          <w:szCs w:val="24"/>
        </w:rPr>
        <w:t>甲方签章：</w:t>
      </w:r>
    </w:p>
    <w:p w14:paraId="12BB3DC6">
      <w:pPr>
        <w:keepNext w:val="0"/>
        <w:keepLines w:val="0"/>
        <w:pageBreakBefore w:val="0"/>
        <w:widowControl/>
        <w:kinsoku w:val="0"/>
        <w:wordWrap/>
        <w:overflowPunct/>
        <w:topLinePunct w:val="0"/>
        <w:autoSpaceDE w:val="0"/>
        <w:autoSpaceDN w:val="0"/>
        <w:bidi w:val="0"/>
        <w:adjustRightInd w:val="0"/>
        <w:snapToGrid w:val="0"/>
        <w:spacing w:before="65" w:line="300" w:lineRule="auto"/>
        <w:ind w:left="3590"/>
        <w:rPr>
          <w:rFonts w:hint="eastAsia" w:asciiTheme="minorEastAsia" w:hAnsiTheme="minorEastAsia" w:eastAsiaTheme="minorEastAsia" w:cstheme="minorEastAsia"/>
          <w:color w:val="auto"/>
          <w:sz w:val="24"/>
          <w:szCs w:val="24"/>
          <w:lang w:eastAsia="zh-CN"/>
        </w:rPr>
      </w:pPr>
    </w:p>
    <w:p w14:paraId="17E1D639">
      <w:pPr>
        <w:pStyle w:val="2"/>
        <w:keepNext w:val="0"/>
        <w:keepLines w:val="0"/>
        <w:pageBreakBefore w:val="0"/>
        <w:widowControl/>
        <w:kinsoku w:val="0"/>
        <w:wordWrap/>
        <w:overflowPunct/>
        <w:topLinePunct w:val="0"/>
        <w:autoSpaceDE w:val="0"/>
        <w:autoSpaceDN w:val="0"/>
        <w:bidi w:val="0"/>
        <w:adjustRightInd w:val="0"/>
        <w:snapToGrid w:val="0"/>
        <w:spacing w:before="8" w:line="300" w:lineRule="auto"/>
        <w:ind w:left="0"/>
        <w:rPr>
          <w:rFonts w:hint="eastAsia" w:asciiTheme="minorEastAsia" w:hAnsiTheme="minorEastAsia" w:eastAsiaTheme="minorEastAsia" w:cstheme="minorEastAsia"/>
          <w:color w:val="auto"/>
          <w:spacing w:val="16"/>
          <w:sz w:val="24"/>
          <w:szCs w:val="24"/>
        </w:rPr>
      </w:pPr>
      <w:r>
        <w:rPr>
          <w:rFonts w:hint="eastAsia" w:asciiTheme="minorEastAsia" w:hAnsiTheme="minorEastAsia" w:eastAsiaTheme="minorEastAsia" w:cstheme="minorEastAsia"/>
          <w:color w:val="auto"/>
          <w:spacing w:val="16"/>
          <w:sz w:val="24"/>
          <w:szCs w:val="24"/>
        </w:rPr>
        <w:t>代表人签章：</w:t>
      </w:r>
    </w:p>
    <w:p w14:paraId="73E59AFF">
      <w:pPr>
        <w:pStyle w:val="2"/>
        <w:keepNext w:val="0"/>
        <w:keepLines w:val="0"/>
        <w:pageBreakBefore w:val="0"/>
        <w:widowControl/>
        <w:kinsoku w:val="0"/>
        <w:wordWrap/>
        <w:overflowPunct/>
        <w:topLinePunct w:val="0"/>
        <w:autoSpaceDE w:val="0"/>
        <w:autoSpaceDN w:val="0"/>
        <w:bidi w:val="0"/>
        <w:adjustRightInd w:val="0"/>
        <w:snapToGrid w:val="0"/>
        <w:spacing w:before="8" w:line="300" w:lineRule="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17"/>
          <w:sz w:val="24"/>
          <w:szCs w:val="24"/>
        </w:rPr>
        <w:t>签署日期：</w:t>
      </w:r>
      <w:r>
        <w:rPr>
          <w:rFonts w:hint="eastAsia" w:asciiTheme="minorEastAsia" w:hAnsiTheme="minorEastAsia" w:eastAsiaTheme="minorEastAsia" w:cstheme="minorEastAsia"/>
          <w:color w:val="auto"/>
          <w:spacing w:val="17"/>
          <w:sz w:val="24"/>
          <w:szCs w:val="24"/>
          <w:lang w:val="en-US" w:eastAsia="zh-CN"/>
        </w:rPr>
        <w:t xml:space="preserve">   年   月   日</w:t>
      </w:r>
    </w:p>
    <w:p w14:paraId="2C057F34">
      <w:pPr>
        <w:keepNext w:val="0"/>
        <w:keepLines w:val="0"/>
        <w:pageBreakBefore w:val="0"/>
        <w:widowControl/>
        <w:kinsoku w:val="0"/>
        <w:wordWrap/>
        <w:overflowPunct/>
        <w:topLinePunct w:val="0"/>
        <w:autoSpaceDE w:val="0"/>
        <w:autoSpaceDN w:val="0"/>
        <w:bidi w:val="0"/>
        <w:adjustRightInd w:val="0"/>
        <w:snapToGrid w:val="0"/>
        <w:spacing w:line="300" w:lineRule="auto"/>
        <w:rPr>
          <w:rFonts w:hint="eastAsia" w:asciiTheme="minorEastAsia" w:hAnsiTheme="minorEastAsia" w:eastAsiaTheme="minorEastAsia" w:cstheme="minorEastAsia"/>
          <w:color w:val="auto"/>
          <w:sz w:val="24"/>
          <w:szCs w:val="24"/>
        </w:rPr>
      </w:pPr>
    </w:p>
    <w:p w14:paraId="444FB9D7">
      <w:pPr>
        <w:pStyle w:val="2"/>
        <w:keepNext w:val="0"/>
        <w:keepLines w:val="0"/>
        <w:pageBreakBefore w:val="0"/>
        <w:widowControl/>
        <w:kinsoku w:val="0"/>
        <w:wordWrap/>
        <w:overflowPunct/>
        <w:topLinePunct w:val="0"/>
        <w:autoSpaceDE w:val="0"/>
        <w:autoSpaceDN w:val="0"/>
        <w:bidi w:val="0"/>
        <w:adjustRightInd w:val="0"/>
        <w:snapToGrid w:val="0"/>
        <w:spacing w:before="65" w:line="300" w:lineRule="auto"/>
        <w:rPr>
          <w:rFonts w:hint="eastAsia" w:asciiTheme="minorEastAsia" w:hAnsiTheme="minorEastAsia" w:eastAsiaTheme="minorEastAsia" w:cstheme="minorEastAsia"/>
          <w:color w:val="auto"/>
          <w:spacing w:val="36"/>
          <w:sz w:val="24"/>
          <w:szCs w:val="24"/>
          <w:lang w:val="en-US" w:eastAsia="zh-CN"/>
        </w:rPr>
      </w:pPr>
    </w:p>
    <w:p w14:paraId="60E11123">
      <w:pPr>
        <w:pStyle w:val="2"/>
        <w:keepNext w:val="0"/>
        <w:keepLines w:val="0"/>
        <w:pageBreakBefore w:val="0"/>
        <w:widowControl/>
        <w:kinsoku w:val="0"/>
        <w:wordWrap/>
        <w:overflowPunct/>
        <w:topLinePunct w:val="0"/>
        <w:autoSpaceDE w:val="0"/>
        <w:autoSpaceDN w:val="0"/>
        <w:bidi w:val="0"/>
        <w:adjustRightInd w:val="0"/>
        <w:snapToGrid w:val="0"/>
        <w:spacing w:before="65" w:line="300" w:lineRule="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pacing w:val="36"/>
          <w:sz w:val="24"/>
          <w:szCs w:val="24"/>
          <w:lang w:val="en-US" w:eastAsia="zh-CN"/>
        </w:rPr>
        <w:t>乙</w:t>
      </w:r>
      <w:r>
        <w:rPr>
          <w:rFonts w:hint="eastAsia" w:asciiTheme="minorEastAsia" w:hAnsiTheme="minorEastAsia" w:eastAsiaTheme="minorEastAsia" w:cstheme="minorEastAsia"/>
          <w:color w:val="auto"/>
          <w:spacing w:val="36"/>
          <w:sz w:val="24"/>
          <w:szCs w:val="24"/>
        </w:rPr>
        <w:t>方：</w:t>
      </w:r>
      <w:r>
        <w:rPr>
          <w:rFonts w:hint="eastAsia" w:asciiTheme="minorEastAsia" w:hAnsiTheme="minorEastAsia" w:eastAsiaTheme="minorEastAsia" w:cstheme="minorEastAsia"/>
          <w:color w:val="auto"/>
          <w:spacing w:val="36"/>
          <w:sz w:val="24"/>
          <w:szCs w:val="24"/>
          <w:lang w:val="en-US" w:eastAsia="zh-CN"/>
        </w:rPr>
        <w:t xml:space="preserve"> </w:t>
      </w:r>
    </w:p>
    <w:p w14:paraId="62DC0893">
      <w:pPr>
        <w:keepNext w:val="0"/>
        <w:keepLines w:val="0"/>
        <w:pageBreakBefore w:val="0"/>
        <w:widowControl/>
        <w:kinsoku w:val="0"/>
        <w:wordWrap/>
        <w:overflowPunct/>
        <w:topLinePunct w:val="0"/>
        <w:autoSpaceDE w:val="0"/>
        <w:autoSpaceDN w:val="0"/>
        <w:bidi w:val="0"/>
        <w:adjustRightInd w:val="0"/>
        <w:snapToGrid w:val="0"/>
        <w:spacing w:line="300" w:lineRule="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pacing w:val="23"/>
          <w:sz w:val="24"/>
          <w:szCs w:val="24"/>
        </w:rPr>
        <w:t>乙方签章：</w:t>
      </w:r>
    </w:p>
    <w:p w14:paraId="3F60999C">
      <w:pPr>
        <w:keepNext w:val="0"/>
        <w:keepLines w:val="0"/>
        <w:pageBreakBefore w:val="0"/>
        <w:widowControl/>
        <w:kinsoku w:val="0"/>
        <w:wordWrap/>
        <w:overflowPunct/>
        <w:topLinePunct w:val="0"/>
        <w:autoSpaceDE w:val="0"/>
        <w:autoSpaceDN w:val="0"/>
        <w:bidi w:val="0"/>
        <w:adjustRightInd w:val="0"/>
        <w:snapToGrid w:val="0"/>
        <w:spacing w:line="300" w:lineRule="auto"/>
        <w:rPr>
          <w:rFonts w:hint="eastAsia" w:asciiTheme="minorEastAsia" w:hAnsiTheme="minorEastAsia" w:eastAsiaTheme="minorEastAsia" w:cstheme="minorEastAsia"/>
          <w:color w:val="auto"/>
          <w:sz w:val="24"/>
          <w:szCs w:val="24"/>
          <w:lang w:eastAsia="zh-CN"/>
        </w:rPr>
      </w:pPr>
    </w:p>
    <w:p w14:paraId="4FD60219">
      <w:pPr>
        <w:pStyle w:val="2"/>
        <w:keepNext w:val="0"/>
        <w:keepLines w:val="0"/>
        <w:pageBreakBefore w:val="0"/>
        <w:widowControl/>
        <w:kinsoku w:val="0"/>
        <w:wordWrap/>
        <w:overflowPunct/>
        <w:topLinePunct w:val="0"/>
        <w:autoSpaceDE w:val="0"/>
        <w:autoSpaceDN w:val="0"/>
        <w:bidi w:val="0"/>
        <w:adjustRightInd w:val="0"/>
        <w:snapToGrid w:val="0"/>
        <w:spacing w:before="65" w:line="300" w:lineRule="auto"/>
        <w:ind w:left="9"/>
        <w:rPr>
          <w:rFonts w:hint="eastAsia" w:asciiTheme="minorEastAsia" w:hAnsiTheme="minorEastAsia" w:eastAsiaTheme="minorEastAsia" w:cstheme="minorEastAsia"/>
          <w:color w:val="auto"/>
          <w:spacing w:val="-6"/>
          <w:sz w:val="24"/>
          <w:szCs w:val="24"/>
          <w:lang w:eastAsia="zh-CN"/>
        </w:rPr>
      </w:pPr>
      <w:r>
        <w:rPr>
          <w:rFonts w:hint="eastAsia" w:asciiTheme="minorEastAsia" w:hAnsiTheme="minorEastAsia" w:eastAsiaTheme="minorEastAsia" w:cstheme="minorEastAsia"/>
          <w:color w:val="auto"/>
          <w:spacing w:val="-6"/>
          <w:sz w:val="24"/>
          <w:szCs w:val="24"/>
        </w:rPr>
        <w:t>代表人签章</w:t>
      </w:r>
      <w:r>
        <w:rPr>
          <w:rFonts w:hint="eastAsia" w:asciiTheme="minorEastAsia" w:hAnsiTheme="minorEastAsia" w:eastAsiaTheme="minorEastAsia" w:cstheme="minorEastAsia"/>
          <w:color w:val="auto"/>
          <w:spacing w:val="-6"/>
          <w:sz w:val="24"/>
          <w:szCs w:val="24"/>
          <w:lang w:eastAsia="zh-CN"/>
        </w:rPr>
        <w:t>：</w:t>
      </w:r>
    </w:p>
    <w:p w14:paraId="6A323C15">
      <w:pPr>
        <w:pStyle w:val="2"/>
        <w:keepNext w:val="0"/>
        <w:keepLines w:val="0"/>
        <w:pageBreakBefore w:val="0"/>
        <w:widowControl/>
        <w:kinsoku w:val="0"/>
        <w:wordWrap/>
        <w:overflowPunct/>
        <w:topLinePunct w:val="0"/>
        <w:autoSpaceDE w:val="0"/>
        <w:autoSpaceDN w:val="0"/>
        <w:bidi w:val="0"/>
        <w:adjustRightInd w:val="0"/>
        <w:snapToGrid w:val="0"/>
        <w:spacing w:before="65" w:line="300" w:lineRule="auto"/>
        <w:ind w:left="9"/>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pacing w:val="-3"/>
          <w:sz w:val="24"/>
          <w:szCs w:val="24"/>
        </w:rPr>
        <w:t>签署日期：</w:t>
      </w:r>
      <w:r>
        <w:rPr>
          <w:rFonts w:hint="eastAsia" w:asciiTheme="minorEastAsia" w:hAnsiTheme="minorEastAsia" w:eastAsiaTheme="minorEastAsia" w:cstheme="minorEastAsia"/>
          <w:color w:val="auto"/>
          <w:spacing w:val="25"/>
          <w:sz w:val="24"/>
          <w:szCs w:val="24"/>
        </w:rPr>
        <w:t xml:space="preserve"> </w:t>
      </w:r>
      <w:r>
        <w:rPr>
          <w:rFonts w:hint="eastAsia" w:asciiTheme="minorEastAsia" w:hAnsiTheme="minorEastAsia" w:eastAsiaTheme="minorEastAsia" w:cstheme="minorEastAsia"/>
          <w:color w:val="auto"/>
          <w:spacing w:val="25"/>
          <w:sz w:val="24"/>
          <w:szCs w:val="24"/>
          <w:lang w:val="en-US" w:eastAsia="zh-CN"/>
        </w:rPr>
        <w:t xml:space="preserve"> </w:t>
      </w:r>
      <w:r>
        <w:rPr>
          <w:rFonts w:hint="eastAsia" w:asciiTheme="minorEastAsia" w:hAnsiTheme="minorEastAsia" w:eastAsiaTheme="minorEastAsia" w:cstheme="minorEastAsia"/>
          <w:color w:val="auto"/>
          <w:spacing w:val="25"/>
          <w:sz w:val="24"/>
          <w:szCs w:val="24"/>
        </w:rPr>
        <w:t xml:space="preserve"> </w:t>
      </w:r>
      <w:r>
        <w:rPr>
          <w:rFonts w:hint="eastAsia" w:asciiTheme="minorEastAsia" w:hAnsiTheme="minorEastAsia" w:eastAsiaTheme="minorEastAsia" w:cstheme="minorEastAsia"/>
          <w:color w:val="auto"/>
          <w:spacing w:val="-3"/>
          <w:sz w:val="24"/>
          <w:szCs w:val="24"/>
        </w:rPr>
        <w:t>年</w:t>
      </w:r>
      <w:r>
        <w:rPr>
          <w:rFonts w:hint="eastAsia" w:asciiTheme="minorEastAsia" w:hAnsiTheme="minorEastAsia" w:eastAsiaTheme="minorEastAsia" w:cstheme="minorEastAsia"/>
          <w:color w:val="auto"/>
          <w:spacing w:val="-3"/>
          <w:sz w:val="24"/>
          <w:szCs w:val="24"/>
          <w:lang w:val="en-US" w:eastAsia="zh-CN"/>
        </w:rPr>
        <w:t xml:space="preserve"> </w:t>
      </w:r>
      <w:r>
        <w:rPr>
          <w:rFonts w:hint="eastAsia" w:asciiTheme="minorEastAsia" w:hAnsiTheme="minorEastAsia" w:eastAsiaTheme="minorEastAsia" w:cstheme="minorEastAsia"/>
          <w:color w:val="auto"/>
          <w:spacing w:val="29"/>
          <w:sz w:val="24"/>
          <w:szCs w:val="24"/>
        </w:rPr>
        <w:t xml:space="preserve">  </w:t>
      </w:r>
      <w:r>
        <w:rPr>
          <w:rFonts w:hint="eastAsia" w:asciiTheme="minorEastAsia" w:hAnsiTheme="minorEastAsia" w:eastAsiaTheme="minorEastAsia" w:cstheme="minorEastAsia"/>
          <w:color w:val="auto"/>
          <w:spacing w:val="-3"/>
          <w:sz w:val="24"/>
          <w:szCs w:val="24"/>
        </w:rPr>
        <w:t>月</w:t>
      </w:r>
      <w:r>
        <w:rPr>
          <w:rFonts w:hint="eastAsia" w:asciiTheme="minorEastAsia" w:hAnsiTheme="minorEastAsia" w:eastAsiaTheme="minorEastAsia" w:cstheme="minorEastAsia"/>
          <w:color w:val="auto"/>
          <w:spacing w:val="42"/>
          <w:sz w:val="24"/>
          <w:szCs w:val="24"/>
        </w:rPr>
        <w:t xml:space="preserve">  </w:t>
      </w:r>
      <w:r>
        <w:rPr>
          <w:rFonts w:hint="eastAsia" w:asciiTheme="minorEastAsia" w:hAnsiTheme="minorEastAsia" w:eastAsiaTheme="minorEastAsia" w:cstheme="minorEastAsia"/>
          <w:color w:val="auto"/>
          <w:spacing w:val="42"/>
          <w:sz w:val="24"/>
          <w:szCs w:val="24"/>
          <w:lang w:val="en-US" w:eastAsia="zh-CN"/>
        </w:rPr>
        <w:t xml:space="preserve"> </w:t>
      </w:r>
      <w:r>
        <w:rPr>
          <w:rFonts w:hint="eastAsia" w:asciiTheme="minorEastAsia" w:hAnsiTheme="minorEastAsia" w:eastAsiaTheme="minorEastAsia" w:cstheme="minorEastAsia"/>
          <w:color w:val="auto"/>
          <w:spacing w:val="-3"/>
          <w:sz w:val="24"/>
          <w:szCs w:val="24"/>
        </w:rPr>
        <w:t>日</w:t>
      </w:r>
    </w:p>
    <w:p w14:paraId="548960A2">
      <w:pPr>
        <w:pStyle w:val="2"/>
        <w:keepNext w:val="0"/>
        <w:keepLines w:val="0"/>
        <w:pageBreakBefore w:val="0"/>
        <w:widowControl/>
        <w:kinsoku w:val="0"/>
        <w:wordWrap/>
        <w:overflowPunct/>
        <w:topLinePunct w:val="0"/>
        <w:autoSpaceDE w:val="0"/>
        <w:autoSpaceDN w:val="0"/>
        <w:bidi w:val="0"/>
        <w:adjustRightInd w:val="0"/>
        <w:snapToGrid w:val="0"/>
        <w:spacing w:before="237" w:line="300" w:lineRule="auto"/>
        <w:jc w:val="both"/>
        <w:rPr>
          <w:rFonts w:hint="eastAsia" w:ascii="宋体" w:hAnsi="宋体" w:eastAsia="宋体" w:cs="宋体"/>
          <w:color w:val="auto"/>
          <w:spacing w:val="14"/>
          <w:sz w:val="24"/>
          <w:szCs w:val="24"/>
        </w:rPr>
      </w:pPr>
    </w:p>
    <w:p w14:paraId="4E69F90D">
      <w:pPr>
        <w:pStyle w:val="2"/>
        <w:keepNext w:val="0"/>
        <w:keepLines w:val="0"/>
        <w:pageBreakBefore w:val="0"/>
        <w:widowControl/>
        <w:kinsoku w:val="0"/>
        <w:wordWrap/>
        <w:overflowPunct/>
        <w:topLinePunct w:val="0"/>
        <w:autoSpaceDE w:val="0"/>
        <w:autoSpaceDN w:val="0"/>
        <w:bidi w:val="0"/>
        <w:adjustRightInd w:val="0"/>
        <w:snapToGrid w:val="0"/>
        <w:spacing w:before="237" w:line="300" w:lineRule="auto"/>
        <w:jc w:val="both"/>
        <w:rPr>
          <w:rFonts w:hint="eastAsia" w:ascii="宋体" w:hAnsi="宋体" w:eastAsia="宋体" w:cs="宋体"/>
          <w:color w:val="auto"/>
          <w:spacing w:val="14"/>
          <w:sz w:val="24"/>
          <w:szCs w:val="24"/>
        </w:rPr>
      </w:pPr>
    </w:p>
    <w:p w14:paraId="734152A2">
      <w:pPr>
        <w:pStyle w:val="2"/>
        <w:keepNext w:val="0"/>
        <w:keepLines w:val="0"/>
        <w:pageBreakBefore w:val="0"/>
        <w:widowControl/>
        <w:kinsoku w:val="0"/>
        <w:wordWrap/>
        <w:overflowPunct/>
        <w:topLinePunct w:val="0"/>
        <w:autoSpaceDE w:val="0"/>
        <w:autoSpaceDN w:val="0"/>
        <w:bidi w:val="0"/>
        <w:adjustRightInd w:val="0"/>
        <w:snapToGrid w:val="0"/>
        <w:spacing w:before="237" w:line="300" w:lineRule="auto"/>
        <w:jc w:val="both"/>
        <w:rPr>
          <w:rFonts w:hint="eastAsia" w:ascii="宋体" w:hAnsi="宋体" w:eastAsia="宋体" w:cs="宋体"/>
          <w:color w:val="auto"/>
          <w:spacing w:val="14"/>
          <w:sz w:val="24"/>
          <w:szCs w:val="24"/>
        </w:rPr>
      </w:pPr>
    </w:p>
    <w:p w14:paraId="6FF6FD23">
      <w:pPr>
        <w:pStyle w:val="2"/>
        <w:keepNext w:val="0"/>
        <w:keepLines w:val="0"/>
        <w:pageBreakBefore w:val="0"/>
        <w:widowControl/>
        <w:kinsoku w:val="0"/>
        <w:wordWrap/>
        <w:overflowPunct/>
        <w:topLinePunct w:val="0"/>
        <w:autoSpaceDE w:val="0"/>
        <w:autoSpaceDN w:val="0"/>
        <w:bidi w:val="0"/>
        <w:adjustRightInd w:val="0"/>
        <w:snapToGrid w:val="0"/>
        <w:spacing w:before="237" w:line="300" w:lineRule="auto"/>
        <w:jc w:val="both"/>
        <w:rPr>
          <w:rFonts w:hint="eastAsia" w:ascii="宋体" w:hAnsi="宋体" w:eastAsia="宋体" w:cs="宋体"/>
          <w:color w:val="auto"/>
          <w:spacing w:val="14"/>
          <w:sz w:val="24"/>
          <w:szCs w:val="24"/>
          <w:lang w:val="en-US" w:eastAsia="zh-CN"/>
        </w:rPr>
      </w:pPr>
    </w:p>
    <w:p w14:paraId="4467DFE0">
      <w:pPr>
        <w:rPr>
          <w:rFonts w:hint="eastAsia"/>
          <w:lang w:val="en-US" w:eastAsia="zh-Hans"/>
        </w:rPr>
      </w:pPr>
    </w:p>
    <w:p w14:paraId="2CE2CE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815D9"/>
    <w:rsid w:val="1F6815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黑体" w:hAnsi="黑体" w:eastAsia="黑体" w:cs="黑体"/>
      <w:sz w:val="22"/>
      <w:szCs w:val="22"/>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2025-12-10T08:42:00Z</dcterms:created>
  <dc:creator>王伯达</dc:creator>
  <cp:lastModifiedBy>王伯达</cp:lastModifiedBy>
  <dcterms:modified xsi:type="dcterms:W3CDTF">2025-12-10T08:43:09Z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49F33CD8B3094316BB27A6064026C881_11</vt:lpwstr>
  </property>
  <property fmtid="{D5CDD505-2E9C-101B-9397-08002B2CF9AE}" pid="4" name="KSOTemplateDocerSaveRecord">
    <vt:lpwstr>eyJoZGlkIjoiZTVmYmM5ZTVmMGE4MTkyOGYwZWJhOGYyMmY1ZTQxZTIiLCJ1c2VySWQiOiIzNjE1OTQzMjYifQ==</vt:lpwstr>
  </property>
</Properties>
</file>