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版本号：HC2025CG05620251210001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2026年城区公园绿地养护外包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HC2025CG056</w:t>
      </w:r>
      <w:r>
        <w:br/>
      </w:r>
      <w:r>
        <w:br/>
      </w:r>
      <w:r>
        <w:br/>
      </w:r>
    </w:p>
    <w:p>
      <w:pPr>
        <w:pStyle w:val="null3"/>
        <w:jc w:val="center"/>
        <w:outlineLvl w:val="2"/>
      </w:pPr>
      <w:r>
        <w:rPr>
          <w:rFonts w:ascii="仿宋_GB2312" w:hAnsi="仿宋_GB2312" w:cs="仿宋_GB2312" w:eastAsia="仿宋_GB2312"/>
          <w:sz w:val="28"/>
          <w:b/>
        </w:rPr>
        <w:t>城固县园林路灯管理所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城固县园林路灯管理所</w:t>
      </w:r>
      <w:r>
        <w:rPr>
          <w:rFonts w:ascii="仿宋_GB2312" w:hAnsi="仿宋_GB2312" w:cs="仿宋_GB2312" w:eastAsia="仿宋_GB2312"/>
        </w:rPr>
        <w:t>委托，拟对</w:t>
      </w:r>
      <w:r>
        <w:rPr>
          <w:rFonts w:ascii="仿宋_GB2312" w:hAnsi="仿宋_GB2312" w:cs="仿宋_GB2312" w:eastAsia="仿宋_GB2312"/>
        </w:rPr>
        <w:t>2026年城区公园绿地养护外包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HC2025CG056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2026年城区公园绿地养护外包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按照县委、政府的要求，为了提高绿地管护率，优化管护费用，我单位受主管局委托，拟对城区2026年绿地养护实行外包。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pPr>
      <w:r>
        <w:rPr>
          <w:rFonts w:ascii="仿宋_GB2312" w:hAnsi="仿宋_GB2312" w:cs="仿宋_GB2312" w:eastAsia="仿宋_GB2312"/>
        </w:rPr>
        <w:t>采购包3（三标段）：属于专门面向中小企业采购。</w:t>
      </w:r>
    </w:p>
    <w:p>
      <w:pPr>
        <w:pStyle w:val="null3"/>
      </w:pPr>
      <w:r>
        <w:rPr>
          <w:rFonts w:ascii="仿宋_GB2312" w:hAnsi="仿宋_GB2312" w:cs="仿宋_GB2312" w:eastAsia="仿宋_GB2312"/>
        </w:rPr>
        <w:t>采购包4（四标段）：属于专门面向中小企业采购。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4、供应商信誉：供应商信誉要求：“信用中国”网站（www.creditchina.gov.cn）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p>
      <w:pPr>
        <w:pStyle w:val="null3"/>
      </w:pPr>
      <w:r>
        <w:rPr>
          <w:rFonts w:ascii="仿宋_GB2312" w:hAnsi="仿宋_GB2312" w:cs="仿宋_GB2312" w:eastAsia="仿宋_GB2312"/>
        </w:rPr>
        <w:t>5、非联合体投标：本项目不接受联合体投标。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4、供应商信誉：供应商信誉要求：“信用中国”网站（www.creditchina.gov.cn）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p>
      <w:pPr>
        <w:pStyle w:val="null3"/>
      </w:pPr>
      <w:r>
        <w:rPr>
          <w:rFonts w:ascii="仿宋_GB2312" w:hAnsi="仿宋_GB2312" w:cs="仿宋_GB2312" w:eastAsia="仿宋_GB2312"/>
        </w:rPr>
        <w:t>5、非联合体投标：本项目不接受联合体投标。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4、供应商信誉：供应商信誉要求：“信用中国”网站（www.creditchina.gov.cn）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p>
      <w:pPr>
        <w:pStyle w:val="null3"/>
      </w:pPr>
      <w:r>
        <w:rPr>
          <w:rFonts w:ascii="仿宋_GB2312" w:hAnsi="仿宋_GB2312" w:cs="仿宋_GB2312" w:eastAsia="仿宋_GB2312"/>
        </w:rPr>
        <w:t>5、非联合体投标：本项目不接受联合体投标。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4、供应商信誉：供应商信誉要求：“信用中国”网站（www.creditchina.gov.cn）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p>
      <w:pPr>
        <w:pStyle w:val="null3"/>
      </w:pPr>
      <w:r>
        <w:rPr>
          <w:rFonts w:ascii="仿宋_GB2312" w:hAnsi="仿宋_GB2312" w:cs="仿宋_GB2312" w:eastAsia="仿宋_GB2312"/>
        </w:rPr>
        <w:t>5、非联合体投标：本项目不接受联合体投标。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城固县园林路灯管理所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城固县汉白路中段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城固县园林路灯管理所经办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15991861659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采购包1：674,561.14元</w:t>
            </w:r>
          </w:p>
          <w:p>
            <w:pPr>
              <w:pStyle w:val="null3"/>
            </w:pPr>
            <w:r>
              <w:rPr>
                <w:rFonts w:ascii="仿宋_GB2312" w:hAnsi="仿宋_GB2312" w:cs="仿宋_GB2312" w:eastAsia="仿宋_GB2312"/>
              </w:rPr>
              <w:t>采购包2：749,271.16元</w:t>
            </w:r>
          </w:p>
          <w:p>
            <w:pPr>
              <w:pStyle w:val="null3"/>
            </w:pPr>
            <w:r>
              <w:rPr>
                <w:rFonts w:ascii="仿宋_GB2312" w:hAnsi="仿宋_GB2312" w:cs="仿宋_GB2312" w:eastAsia="仿宋_GB2312"/>
              </w:rPr>
              <w:t>采购包3：594,452.10元</w:t>
            </w:r>
          </w:p>
          <w:p>
            <w:pPr>
              <w:pStyle w:val="null3"/>
            </w:pPr>
            <w:r>
              <w:rPr>
                <w:rFonts w:ascii="仿宋_GB2312" w:hAnsi="仿宋_GB2312" w:cs="仿宋_GB2312" w:eastAsia="仿宋_GB2312"/>
              </w:rPr>
              <w:t>采购包4：334,852.65元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 0502 0924 5102 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代理服务费收费标准：收取标准按照《招标代理服务收费管理暂行办法》计价格[2002]1980号文和发改价格[2011]534号文标准计取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城固县园林路灯管理所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城固县园林路灯管理所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城固县园林路灯管理所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详见附件《城固县园林路灯管理所城区公园绿地养护管理购买服务检查办法（试行）》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详见附件《城固县园林路灯管理所城区公园绿地养护管理购买服务检查办法（试行）》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详见附件《城固县园林路灯管理所城区公园绿地养护管理购买服务检查办法（试行）》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详见附件《城固县园林路灯管理所城区公园绿地养护管理购买服务检查办法（试行）》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地址：陕西省汉中市汉台区天汉大道钟楼十字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按照县委、政府的要求，为了提高绿地管护率，优化管护费用，我单位受主管局委托，拟对城区2026年绿地养护实行外包。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674,561.14</w:t>
      </w:r>
    </w:p>
    <w:p>
      <w:pPr>
        <w:pStyle w:val="null3"/>
      </w:pPr>
      <w:r>
        <w:rPr>
          <w:rFonts w:ascii="仿宋_GB2312" w:hAnsi="仿宋_GB2312" w:cs="仿宋_GB2312" w:eastAsia="仿宋_GB2312"/>
        </w:rPr>
        <w:t>采购包最高限价（元）: 674,561.14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2026年城区公园绿地养护外包（一标段）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674,561.14</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749,271.16</w:t>
      </w:r>
    </w:p>
    <w:p>
      <w:pPr>
        <w:pStyle w:val="null3"/>
      </w:pPr>
      <w:r>
        <w:rPr>
          <w:rFonts w:ascii="仿宋_GB2312" w:hAnsi="仿宋_GB2312" w:cs="仿宋_GB2312" w:eastAsia="仿宋_GB2312"/>
        </w:rPr>
        <w:t>采购包最高限价（元）: 749,271.16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2026年城区公园绿地养护外包（二标段）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749,271.16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594,452.10</w:t>
      </w:r>
    </w:p>
    <w:p>
      <w:pPr>
        <w:pStyle w:val="null3"/>
      </w:pPr>
      <w:r>
        <w:rPr>
          <w:rFonts w:ascii="仿宋_GB2312" w:hAnsi="仿宋_GB2312" w:cs="仿宋_GB2312" w:eastAsia="仿宋_GB2312"/>
        </w:rPr>
        <w:t>采购包最高限价（元）: 594,452.10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2026年城区公园绿地养护外包（三标段）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594,452.10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334,852.65</w:t>
      </w:r>
    </w:p>
    <w:p>
      <w:pPr>
        <w:pStyle w:val="null3"/>
      </w:pPr>
      <w:r>
        <w:rPr>
          <w:rFonts w:ascii="仿宋_GB2312" w:hAnsi="仿宋_GB2312" w:cs="仿宋_GB2312" w:eastAsia="仿宋_GB2312"/>
        </w:rPr>
        <w:t>采购包最高限价（元）: 334,852.65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2026年城区公园绿地养护外包（四标段）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334,852.65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标的名称：2026年城区公园绿地养护外包（一标段）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一标段：</w:t>
            </w:r>
            <w:r>
              <w:rPr>
                <w:rFonts w:ascii="仿宋_GB2312" w:hAnsi="仿宋_GB2312" w:cs="仿宋_GB2312" w:eastAsia="仿宋_GB2312"/>
                <w:sz w:val="32"/>
              </w:rPr>
              <w:t>道路绿化总面积38525.06平方米，公园（广场）、街头绿地总面积为84122.42平方米；合计面积为122647.48平方米</w:t>
            </w:r>
            <w:r>
              <w:rPr>
                <w:rFonts w:ascii="仿宋_GB2312" w:hAnsi="仿宋_GB2312" w:cs="仿宋_GB2312" w:eastAsia="仿宋_GB2312"/>
                <w:sz w:val="32"/>
              </w:rPr>
              <w:t>，预算养护费用为674561.14元；区块范围：西环二路以东。</w:t>
            </w:r>
          </w:p>
          <w:p>
            <w:pPr>
              <w:pStyle w:val="null3"/>
              <w:ind w:firstLine="640"/>
              <w:jc w:val="both"/>
            </w:pPr>
            <w:r>
              <w:rPr>
                <w:rFonts w:ascii="仿宋_GB2312" w:hAnsi="仿宋_GB2312" w:cs="仿宋_GB2312" w:eastAsia="仿宋_GB2312"/>
                <w:sz w:val="32"/>
              </w:rPr>
              <w:t>一、草坪地被养护管理</w:t>
            </w:r>
          </w:p>
          <w:p>
            <w:pPr>
              <w:pStyle w:val="null3"/>
              <w:ind w:firstLine="643"/>
              <w:jc w:val="both"/>
            </w:pPr>
            <w:r>
              <w:rPr>
                <w:rFonts w:ascii="仿宋_GB2312" w:hAnsi="仿宋_GB2312" w:cs="仿宋_GB2312" w:eastAsia="仿宋_GB2312"/>
                <w:sz w:val="27"/>
              </w:rPr>
              <w:t>★</w:t>
            </w:r>
            <w:r>
              <w:rPr>
                <w:rFonts w:ascii="仿宋_GB2312" w:hAnsi="仿宋_GB2312" w:cs="仿宋_GB2312" w:eastAsia="仿宋_GB2312"/>
                <w:sz w:val="32"/>
                <w:b/>
              </w:rPr>
              <w:t>1. 投标单位必须具备城市洒水车一辆；</w:t>
            </w:r>
          </w:p>
          <w:p>
            <w:pPr>
              <w:pStyle w:val="null3"/>
              <w:ind w:firstLine="643"/>
              <w:jc w:val="both"/>
            </w:pPr>
            <w:r>
              <w:rPr>
                <w:rFonts w:ascii="仿宋_GB2312" w:hAnsi="仿宋_GB2312" w:cs="仿宋_GB2312" w:eastAsia="仿宋_GB2312"/>
                <w:sz w:val="32"/>
                <w:b/>
              </w:rPr>
              <w:t>2. 草坪覆盖度达97%以上；</w:t>
            </w:r>
          </w:p>
          <w:p>
            <w:pPr>
              <w:pStyle w:val="null3"/>
              <w:ind w:firstLine="643"/>
              <w:jc w:val="both"/>
            </w:pPr>
            <w:r>
              <w:rPr>
                <w:rFonts w:ascii="仿宋_GB2312" w:hAnsi="仿宋_GB2312" w:cs="仿宋_GB2312" w:eastAsia="仿宋_GB2312"/>
                <w:sz w:val="32"/>
                <w:b/>
              </w:rPr>
              <w:t>3. 清理杂草</w:t>
            </w:r>
          </w:p>
          <w:p>
            <w:pPr>
              <w:pStyle w:val="null3"/>
              <w:ind w:firstLine="640"/>
              <w:jc w:val="both"/>
            </w:pPr>
            <w:r>
              <w:rPr>
                <w:rFonts w:ascii="仿宋_GB2312" w:hAnsi="仿宋_GB2312" w:cs="仿宋_GB2312" w:eastAsia="仿宋_GB2312"/>
                <w:sz w:val="32"/>
              </w:rPr>
              <w:t>基本无杂草，草坪必须随时随地清除杂草，做到</w:t>
            </w:r>
            <w:r>
              <w:rPr>
                <w:rFonts w:ascii="仿宋_GB2312" w:hAnsi="仿宋_GB2312" w:cs="仿宋_GB2312" w:eastAsia="仿宋_GB2312"/>
                <w:sz w:val="32"/>
              </w:rPr>
              <w:t>“除早、除小、除了”，保持草坪的纯净度。</w:t>
            </w:r>
          </w:p>
          <w:p>
            <w:pPr>
              <w:pStyle w:val="null3"/>
              <w:ind w:firstLine="643"/>
              <w:jc w:val="both"/>
            </w:pPr>
            <w:r>
              <w:rPr>
                <w:rFonts w:ascii="仿宋_GB2312" w:hAnsi="仿宋_GB2312" w:cs="仿宋_GB2312" w:eastAsia="仿宋_GB2312"/>
                <w:sz w:val="32"/>
                <w:b/>
              </w:rPr>
              <w:t>4. 植物生长健壮，颜色正常，基本无枯黄、病虫叶；</w:t>
            </w:r>
          </w:p>
          <w:p>
            <w:pPr>
              <w:pStyle w:val="null3"/>
              <w:ind w:firstLine="643"/>
              <w:jc w:val="both"/>
            </w:pPr>
            <w:r>
              <w:rPr>
                <w:rFonts w:ascii="仿宋_GB2312" w:hAnsi="仿宋_GB2312" w:cs="仿宋_GB2312" w:eastAsia="仿宋_GB2312"/>
                <w:sz w:val="32"/>
                <w:b/>
              </w:rPr>
              <w:t>5. 修剪养护</w:t>
            </w:r>
          </w:p>
          <w:p>
            <w:pPr>
              <w:pStyle w:val="null3"/>
              <w:ind w:firstLine="640"/>
              <w:jc w:val="both"/>
            </w:pPr>
            <w:r>
              <w:rPr>
                <w:rFonts w:ascii="仿宋_GB2312" w:hAnsi="仿宋_GB2312" w:cs="仿宋_GB2312" w:eastAsia="仿宋_GB2312"/>
                <w:sz w:val="32"/>
              </w:rPr>
              <w:t>草坪年修剪</w:t>
            </w:r>
            <w:r>
              <w:rPr>
                <w:rFonts w:ascii="仿宋_GB2312" w:hAnsi="仿宋_GB2312" w:cs="仿宋_GB2312" w:eastAsia="仿宋_GB2312"/>
                <w:sz w:val="32"/>
              </w:rPr>
              <w:t>15次，草坪生长高度为8－12cm，修剪留草高度为3-5cm，生长季草坪高度保持在4-8cm之间，草坪边沿应进行修剪，使草坪边沿整齐美观。对易倒伏的草坪要及时梳理。地被类较平整、基本无秃斑。麦冬应在春季发芽前修剪1次，白三叶应在6月、9月各修剪1次。</w:t>
            </w:r>
          </w:p>
          <w:p>
            <w:pPr>
              <w:pStyle w:val="null3"/>
              <w:ind w:firstLine="643"/>
              <w:jc w:val="both"/>
            </w:pPr>
            <w:r>
              <w:rPr>
                <w:rFonts w:ascii="仿宋_GB2312" w:hAnsi="仿宋_GB2312" w:cs="仿宋_GB2312" w:eastAsia="仿宋_GB2312"/>
                <w:sz w:val="32"/>
                <w:b/>
              </w:rPr>
              <w:t>6. 卫生保洁</w:t>
            </w:r>
          </w:p>
          <w:p>
            <w:pPr>
              <w:pStyle w:val="null3"/>
              <w:ind w:firstLine="640"/>
              <w:jc w:val="both"/>
            </w:pPr>
            <w:r>
              <w:rPr>
                <w:rFonts w:ascii="仿宋_GB2312" w:hAnsi="仿宋_GB2312" w:cs="仿宋_GB2312" w:eastAsia="仿宋_GB2312"/>
                <w:sz w:val="32"/>
              </w:rPr>
              <w:t>草坪地被卫生保洁要及时，安排专人不定期、不定时对草地中的垃圾杂物进行清理，做到垃圾日产日清、栏杆及时维护。</w:t>
            </w:r>
          </w:p>
          <w:p>
            <w:pPr>
              <w:pStyle w:val="null3"/>
              <w:ind w:firstLine="643"/>
              <w:jc w:val="both"/>
            </w:pPr>
            <w:r>
              <w:rPr>
                <w:rFonts w:ascii="仿宋_GB2312" w:hAnsi="仿宋_GB2312" w:cs="仿宋_GB2312" w:eastAsia="仿宋_GB2312"/>
                <w:sz w:val="32"/>
                <w:b/>
              </w:rPr>
              <w:t>7. 浇水养护</w:t>
            </w:r>
          </w:p>
          <w:p>
            <w:pPr>
              <w:pStyle w:val="null3"/>
              <w:ind w:firstLine="640"/>
              <w:jc w:val="both"/>
            </w:pPr>
            <w:r>
              <w:rPr>
                <w:rFonts w:ascii="仿宋_GB2312" w:hAnsi="仿宋_GB2312" w:cs="仿宋_GB2312" w:eastAsia="仿宋_GB2312"/>
                <w:sz w:val="32"/>
              </w:rPr>
              <w:t>草坪地被生长，灌溉次数依长势和天气状况定，保证草坪地被不枯萎、倒伏。夏季高温期间，严禁在中午浇水，以早</w:t>
            </w:r>
            <w:r>
              <w:rPr>
                <w:rFonts w:ascii="仿宋_GB2312" w:hAnsi="仿宋_GB2312" w:cs="仿宋_GB2312" w:eastAsia="仿宋_GB2312"/>
                <w:sz w:val="32"/>
              </w:rPr>
              <w:t>10时前，下午4时以后浇灌为宜。水车浇水时，要求必须采用雾状喷洒，严禁高压柱状喷水。</w:t>
            </w:r>
          </w:p>
          <w:p>
            <w:pPr>
              <w:pStyle w:val="null3"/>
              <w:ind w:firstLine="640"/>
              <w:jc w:val="both"/>
            </w:pPr>
            <w:r>
              <w:rPr>
                <w:rFonts w:ascii="仿宋_GB2312" w:hAnsi="仿宋_GB2312" w:cs="仿宋_GB2312" w:eastAsia="仿宋_GB2312"/>
                <w:sz w:val="32"/>
              </w:rPr>
              <w:t>二、花灌木及绿篱养护管理</w:t>
            </w:r>
          </w:p>
          <w:p>
            <w:pPr>
              <w:pStyle w:val="null3"/>
              <w:ind w:firstLine="643"/>
              <w:jc w:val="both"/>
            </w:pPr>
            <w:r>
              <w:rPr>
                <w:rFonts w:ascii="仿宋_GB2312" w:hAnsi="仿宋_GB2312" w:cs="仿宋_GB2312" w:eastAsia="仿宋_GB2312"/>
                <w:sz w:val="32"/>
                <w:b/>
              </w:rPr>
              <w:t>（一）修剪养护：</w:t>
            </w:r>
          </w:p>
          <w:p>
            <w:pPr>
              <w:pStyle w:val="null3"/>
              <w:ind w:firstLine="640"/>
              <w:jc w:val="both"/>
            </w:pPr>
            <w:r>
              <w:rPr>
                <w:rFonts w:ascii="仿宋_GB2312" w:hAnsi="仿宋_GB2312" w:cs="仿宋_GB2312" w:eastAsia="仿宋_GB2312"/>
                <w:sz w:val="32"/>
                <w:b/>
              </w:rPr>
              <w:t>1. 红叶石楠、小叶女贞、法国冬青等绿篱类修剪：</w:t>
            </w:r>
          </w:p>
          <w:p>
            <w:pPr>
              <w:pStyle w:val="null3"/>
              <w:ind w:firstLine="640"/>
              <w:jc w:val="both"/>
            </w:pPr>
            <w:r>
              <w:rPr>
                <w:rFonts w:ascii="仿宋_GB2312" w:hAnsi="仿宋_GB2312" w:cs="仿宋_GB2312" w:eastAsia="仿宋_GB2312"/>
                <w:sz w:val="32"/>
              </w:rPr>
              <w:t>以红叶石楠、小叶女贞、法国冬青等做绿篱的，修剪要拉线，要及时精细修剪。</w:t>
            </w:r>
          </w:p>
          <w:p>
            <w:pPr>
              <w:pStyle w:val="null3"/>
              <w:ind w:firstLine="640"/>
              <w:jc w:val="both"/>
            </w:pPr>
            <w:r>
              <w:rPr>
                <w:rFonts w:ascii="仿宋_GB2312" w:hAnsi="仿宋_GB2312" w:cs="仿宋_GB2312" w:eastAsia="仿宋_GB2312"/>
                <w:sz w:val="32"/>
              </w:rPr>
              <w:t>生长季每月至少修剪一次，新梢高度控制在</w:t>
            </w:r>
            <w:r>
              <w:rPr>
                <w:rFonts w:ascii="仿宋_GB2312" w:hAnsi="仿宋_GB2312" w:cs="仿宋_GB2312" w:eastAsia="仿宋_GB2312"/>
                <w:sz w:val="32"/>
              </w:rPr>
              <w:t>15-20cm以内；修剪宜勤，每次修剪量不宜过大，以免影响正常生长和形状的保持；旺长期修剪要轻，生长缓慢期修剪量可适当加重，但每次修剪量不能超过生长量的三分之一。修剪时，必须清除病、死、枯、残枝。红叶石楠在秋、冬两季修剪时应注意当年气候、温度充分考虑苗木长势，保证国庆、春节期间的观赏性。</w:t>
            </w:r>
          </w:p>
          <w:p>
            <w:pPr>
              <w:pStyle w:val="null3"/>
              <w:ind w:firstLine="643"/>
              <w:jc w:val="both"/>
            </w:pPr>
            <w:r>
              <w:rPr>
                <w:rFonts w:ascii="仿宋_GB2312" w:hAnsi="仿宋_GB2312" w:cs="仿宋_GB2312" w:eastAsia="仿宋_GB2312"/>
                <w:sz w:val="32"/>
                <w:b/>
              </w:rPr>
              <w:t>2. 对模纹图案灌木的修剪：</w:t>
            </w:r>
          </w:p>
          <w:p>
            <w:pPr>
              <w:pStyle w:val="null3"/>
              <w:ind w:firstLine="640"/>
              <w:jc w:val="both"/>
            </w:pPr>
            <w:r>
              <w:rPr>
                <w:rFonts w:ascii="仿宋_GB2312" w:hAnsi="仿宋_GB2312" w:cs="仿宋_GB2312" w:eastAsia="仿宋_GB2312"/>
                <w:sz w:val="32"/>
              </w:rPr>
              <w:t>龙柏、金叶女贞、小叶女贞等片植模纹图案灌木，应加强修剪、防止徒长、以免失去图案平整。生长季每月修剪二至三次，或根据生长情况，及时修剪。修剪在不影响植物成活及美观的前提下，手法宜重，防止片植灌木过高，失去观赏价值。</w:t>
            </w:r>
          </w:p>
          <w:p>
            <w:pPr>
              <w:pStyle w:val="null3"/>
              <w:ind w:firstLine="643"/>
              <w:jc w:val="both"/>
            </w:pPr>
            <w:r>
              <w:rPr>
                <w:rFonts w:ascii="仿宋_GB2312" w:hAnsi="仿宋_GB2312" w:cs="仿宋_GB2312" w:eastAsia="仿宋_GB2312"/>
                <w:sz w:val="32"/>
                <w:b/>
              </w:rPr>
              <w:t>3. 特殊植物造型的修剪：</w:t>
            </w:r>
          </w:p>
          <w:p>
            <w:pPr>
              <w:pStyle w:val="null3"/>
              <w:ind w:firstLine="640"/>
              <w:jc w:val="both"/>
            </w:pPr>
            <w:r>
              <w:rPr>
                <w:rFonts w:ascii="仿宋_GB2312" w:hAnsi="仿宋_GB2312" w:cs="仿宋_GB2312" w:eastAsia="仿宋_GB2312"/>
                <w:sz w:val="32"/>
              </w:rPr>
              <w:t>特殊植物造型按具体要求进行修剪，宜勤不宜懒，宜细不宜粗，宜轻不宜重。</w:t>
            </w:r>
          </w:p>
          <w:p>
            <w:pPr>
              <w:pStyle w:val="null3"/>
              <w:ind w:firstLine="643"/>
              <w:jc w:val="both"/>
            </w:pPr>
            <w:r>
              <w:rPr>
                <w:rFonts w:ascii="仿宋_GB2312" w:hAnsi="仿宋_GB2312" w:cs="仿宋_GB2312" w:eastAsia="仿宋_GB2312"/>
                <w:sz w:val="32"/>
                <w:b/>
              </w:rPr>
              <w:t>3. 清除杂草：</w:t>
            </w:r>
          </w:p>
          <w:p>
            <w:pPr>
              <w:pStyle w:val="null3"/>
              <w:ind w:firstLine="640"/>
              <w:jc w:val="both"/>
            </w:pPr>
            <w:r>
              <w:rPr>
                <w:rFonts w:ascii="仿宋_GB2312" w:hAnsi="仿宋_GB2312" w:cs="仿宋_GB2312" w:eastAsia="仿宋_GB2312"/>
                <w:sz w:val="32"/>
              </w:rPr>
              <w:t>花灌木及绿篱周围生长的杂草要随时发现，随时清理。杂草要早清除，本着</w:t>
            </w:r>
            <w:r>
              <w:rPr>
                <w:rFonts w:ascii="仿宋_GB2312" w:hAnsi="仿宋_GB2312" w:cs="仿宋_GB2312" w:eastAsia="仿宋_GB2312"/>
                <w:sz w:val="32"/>
              </w:rPr>
              <w:t>“清早、清小、清了”的原则处理。</w:t>
            </w:r>
          </w:p>
          <w:p>
            <w:pPr>
              <w:pStyle w:val="null3"/>
              <w:ind w:firstLine="643"/>
              <w:jc w:val="both"/>
            </w:pPr>
            <w:r>
              <w:rPr>
                <w:rFonts w:ascii="仿宋_GB2312" w:hAnsi="仿宋_GB2312" w:cs="仿宋_GB2312" w:eastAsia="仿宋_GB2312"/>
                <w:sz w:val="32"/>
                <w:b/>
              </w:rPr>
              <w:t>（二）浇水养护：</w:t>
            </w:r>
          </w:p>
          <w:p>
            <w:pPr>
              <w:pStyle w:val="null3"/>
              <w:ind w:firstLine="640"/>
              <w:jc w:val="both"/>
            </w:pPr>
            <w:r>
              <w:rPr>
                <w:rFonts w:ascii="仿宋_GB2312" w:hAnsi="仿宋_GB2312" w:cs="仿宋_GB2312" w:eastAsia="仿宋_GB2312"/>
                <w:sz w:val="32"/>
              </w:rPr>
              <w:t>花灌木及绿篱的灌水次数、灌水量同当年降雨量、天气状况有密切关系。当年降雨量少，降雨量过分集中，天气状况不利于花灌木及绿篱的生长时，需要人工补充水分，以免出现临时萎蔫、永久萎蔫导致花灌木枯死。生长期应灌水</w:t>
            </w:r>
            <w:r>
              <w:rPr>
                <w:rFonts w:ascii="仿宋_GB2312" w:hAnsi="仿宋_GB2312" w:cs="仿宋_GB2312" w:eastAsia="仿宋_GB2312"/>
                <w:sz w:val="32"/>
              </w:rPr>
              <w:t>4-5次，具体时间为早春萌芽前灌第一次水，花期为促花色鲜艳、延长开花期要灌2-3次水。秋季要严格控制水分，以免造成徒长，降低抗寒能力，生长期灌水要使水分充分浸透40-60cm深。冬季花灌木停止生长后要灌足封冻水，减轻根系越冬冻害和下年春季的干旱，灌水要求水分能浸透到主根系分布层，要求达到40-60cm深。</w:t>
            </w:r>
          </w:p>
          <w:p>
            <w:pPr>
              <w:pStyle w:val="null3"/>
              <w:ind w:firstLine="643"/>
              <w:jc w:val="both"/>
            </w:pPr>
            <w:r>
              <w:rPr>
                <w:rFonts w:ascii="仿宋_GB2312" w:hAnsi="仿宋_GB2312" w:cs="仿宋_GB2312" w:eastAsia="仿宋_GB2312"/>
                <w:sz w:val="32"/>
                <w:b/>
              </w:rPr>
              <w:t>（三）绿地卫生保洁、小品维护</w:t>
            </w:r>
          </w:p>
          <w:p>
            <w:pPr>
              <w:pStyle w:val="null3"/>
              <w:ind w:firstLine="640"/>
              <w:jc w:val="both"/>
            </w:pPr>
            <w:r>
              <w:rPr>
                <w:rFonts w:ascii="仿宋_GB2312" w:hAnsi="仿宋_GB2312" w:cs="仿宋_GB2312" w:eastAsia="仿宋_GB2312"/>
                <w:sz w:val="32"/>
              </w:rPr>
              <w:t>绿地卫生保洁要及时，安排专人对绿地中的垃圾杂物进行清理，做到垃圾日产日清。</w:t>
            </w:r>
          </w:p>
          <w:p>
            <w:pPr>
              <w:pStyle w:val="null3"/>
              <w:ind w:firstLine="640"/>
              <w:jc w:val="both"/>
            </w:pPr>
            <w:r>
              <w:rPr>
                <w:rFonts w:ascii="仿宋_GB2312" w:hAnsi="仿宋_GB2312" w:cs="仿宋_GB2312" w:eastAsia="仿宋_GB2312"/>
                <w:sz w:val="32"/>
              </w:rPr>
              <w:t>对公园、广场绿地内的小品、园凳等做好保养维护，对损坏的小品、园凳做到及时维修，需要更换的上报单位。</w:t>
            </w:r>
          </w:p>
          <w:p>
            <w:pPr>
              <w:pStyle w:val="null3"/>
              <w:ind w:firstLine="640"/>
              <w:jc w:val="both"/>
            </w:pPr>
            <w:r>
              <w:rPr>
                <w:rFonts w:ascii="仿宋_GB2312" w:hAnsi="仿宋_GB2312" w:cs="仿宋_GB2312" w:eastAsia="仿宋_GB2312"/>
                <w:sz w:val="32"/>
              </w:rPr>
              <w:t>三、行道树养护管理</w:t>
            </w:r>
          </w:p>
          <w:p>
            <w:pPr>
              <w:pStyle w:val="null3"/>
              <w:ind w:firstLine="643"/>
              <w:jc w:val="both"/>
            </w:pPr>
            <w:r>
              <w:rPr>
                <w:rFonts w:ascii="仿宋_GB2312" w:hAnsi="仿宋_GB2312" w:cs="仿宋_GB2312" w:eastAsia="仿宋_GB2312"/>
                <w:sz w:val="32"/>
                <w:b/>
              </w:rPr>
              <w:t>（一）浇水养护</w:t>
            </w:r>
          </w:p>
          <w:p>
            <w:pPr>
              <w:pStyle w:val="null3"/>
              <w:ind w:firstLine="640"/>
              <w:jc w:val="both"/>
            </w:pPr>
            <w:r>
              <w:rPr>
                <w:rFonts w:ascii="仿宋_GB2312" w:hAnsi="仿宋_GB2312" w:cs="仿宋_GB2312" w:eastAsia="仿宋_GB2312"/>
                <w:sz w:val="32"/>
              </w:rPr>
              <w:t>及时对行道树排水、灌水可促使其生长健壮，充分发挥绿化效果。每年给已栽</w:t>
            </w:r>
            <w:r>
              <w:rPr>
                <w:rFonts w:ascii="仿宋_GB2312" w:hAnsi="仿宋_GB2312" w:cs="仿宋_GB2312" w:eastAsia="仿宋_GB2312"/>
                <w:sz w:val="32"/>
              </w:rPr>
              <w:t>2-3年行道树灌水应不少于六次；气候较干的年份、土质不好、或因缺水生长不良者，应增加灌溉次数。</w:t>
            </w:r>
          </w:p>
          <w:p>
            <w:pPr>
              <w:pStyle w:val="null3"/>
              <w:ind w:firstLine="640"/>
              <w:jc w:val="both"/>
            </w:pPr>
            <w:r>
              <w:rPr>
                <w:rFonts w:ascii="仿宋_GB2312" w:hAnsi="仿宋_GB2312" w:cs="仿宋_GB2312" w:eastAsia="仿宋_GB2312"/>
                <w:sz w:val="32"/>
              </w:rPr>
              <w:t>栽种</w:t>
            </w:r>
            <w:r>
              <w:rPr>
                <w:rFonts w:ascii="仿宋_GB2312" w:hAnsi="仿宋_GB2312" w:cs="仿宋_GB2312" w:eastAsia="仿宋_GB2312"/>
                <w:sz w:val="32"/>
              </w:rPr>
              <w:t>3年以上行道树根据干旱情况确定每年灌水次数，但最少应不少于3 次，早春1次，夏季2次。</w:t>
            </w:r>
          </w:p>
          <w:p>
            <w:pPr>
              <w:pStyle w:val="null3"/>
              <w:ind w:firstLine="640"/>
              <w:jc w:val="both"/>
            </w:pPr>
            <w:r>
              <w:rPr>
                <w:rFonts w:ascii="仿宋_GB2312" w:hAnsi="仿宋_GB2312" w:cs="仿宋_GB2312" w:eastAsia="仿宋_GB2312"/>
                <w:sz w:val="32"/>
              </w:rPr>
              <w:t>对地势低凹处树盘坑，雨季应做好防涝工作，树盘坑内积水应在</w:t>
            </w:r>
            <w:r>
              <w:rPr>
                <w:rFonts w:ascii="仿宋_GB2312" w:hAnsi="仿宋_GB2312" w:cs="仿宋_GB2312" w:eastAsia="仿宋_GB2312"/>
                <w:sz w:val="32"/>
              </w:rPr>
              <w:t>3日内排出。</w:t>
            </w:r>
          </w:p>
          <w:p>
            <w:pPr>
              <w:pStyle w:val="null3"/>
              <w:ind w:firstLine="643"/>
              <w:jc w:val="both"/>
            </w:pPr>
            <w:r>
              <w:rPr>
                <w:rFonts w:ascii="仿宋_GB2312" w:hAnsi="仿宋_GB2312" w:cs="仿宋_GB2312" w:eastAsia="仿宋_GB2312"/>
                <w:sz w:val="32"/>
                <w:b/>
              </w:rPr>
              <w:t>（二）修剪养护</w:t>
            </w:r>
          </w:p>
          <w:p>
            <w:pPr>
              <w:pStyle w:val="null3"/>
              <w:ind w:firstLine="640"/>
              <w:jc w:val="both"/>
            </w:pPr>
            <w:r>
              <w:rPr>
                <w:rFonts w:ascii="仿宋_GB2312" w:hAnsi="仿宋_GB2312" w:cs="仿宋_GB2312" w:eastAsia="仿宋_GB2312"/>
                <w:sz w:val="32"/>
              </w:rPr>
              <w:t>行道树通过修剪，应做到遮荫大，侧不碰窗，下不碍车，上不撞线。基本模式为</w:t>
            </w:r>
            <w:r>
              <w:rPr>
                <w:rFonts w:ascii="仿宋_GB2312" w:hAnsi="仿宋_GB2312" w:cs="仿宋_GB2312" w:eastAsia="仿宋_GB2312"/>
                <w:sz w:val="32"/>
              </w:rPr>
              <w:t>“三股六杈十二枝”，修剪时根据情况、树种等而有变化。</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rPr>
              <w:t xml:space="preserve"> </w:t>
            </w:r>
            <w:r>
              <w:rPr>
                <w:rFonts w:ascii="仿宋_GB2312" w:hAnsi="仿宋_GB2312" w:cs="仿宋_GB2312" w:eastAsia="仿宋_GB2312"/>
                <w:sz w:val="32"/>
              </w:rPr>
              <w:t>对主干道的行道树，（如：香樟、广玉兰等）保持自然树形，定干高度</w:t>
            </w:r>
            <w:r>
              <w:rPr>
                <w:rFonts w:ascii="仿宋_GB2312" w:hAnsi="仿宋_GB2312" w:cs="仿宋_GB2312" w:eastAsia="仿宋_GB2312"/>
                <w:sz w:val="32"/>
              </w:rPr>
              <w:t>3.5-4m为宜。</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rPr>
              <w:t xml:space="preserve"> </w:t>
            </w:r>
            <w:r>
              <w:rPr>
                <w:rFonts w:ascii="仿宋_GB2312" w:hAnsi="仿宋_GB2312" w:cs="仿宋_GB2312" w:eastAsia="仿宋_GB2312"/>
                <w:sz w:val="32"/>
              </w:rPr>
              <w:t>每年将病、枯枝及扰乱树形的枝条剪除，对老、弱枝条短剪，以刺激使之增强长势。</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rPr>
              <w:t xml:space="preserve"> </w:t>
            </w:r>
            <w:r>
              <w:rPr>
                <w:rFonts w:ascii="仿宋_GB2312" w:hAnsi="仿宋_GB2312" w:cs="仿宋_GB2312" w:eastAsia="仿宋_GB2312"/>
                <w:sz w:val="32"/>
              </w:rPr>
              <w:t>对于基部发生的萌蘖以及主干上由不定芽发长的冗枝，均应剪除。</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rPr>
              <w:t xml:space="preserve"> </w:t>
            </w:r>
            <w:r>
              <w:rPr>
                <w:rFonts w:ascii="仿宋_GB2312" w:hAnsi="仿宋_GB2312" w:cs="仿宋_GB2312" w:eastAsia="仿宋_GB2312"/>
                <w:sz w:val="32"/>
              </w:rPr>
              <w:t>桂花的修剪应基本保持卵圆形树冠，对分枝点以下的枝条进行剪除。</w:t>
            </w:r>
          </w:p>
          <w:p>
            <w:pPr>
              <w:pStyle w:val="null3"/>
              <w:ind w:firstLine="643"/>
              <w:jc w:val="both"/>
            </w:pPr>
            <w:r>
              <w:rPr>
                <w:rFonts w:ascii="仿宋_GB2312" w:hAnsi="仿宋_GB2312" w:cs="仿宋_GB2312" w:eastAsia="仿宋_GB2312"/>
                <w:sz w:val="32"/>
                <w:b/>
              </w:rPr>
              <w:t>5.</w:t>
            </w:r>
            <w:r>
              <w:rPr>
                <w:rFonts w:ascii="仿宋_GB2312" w:hAnsi="仿宋_GB2312" w:cs="仿宋_GB2312" w:eastAsia="仿宋_GB2312"/>
                <w:sz w:val="32"/>
              </w:rPr>
              <w:t xml:space="preserve"> </w:t>
            </w:r>
            <w:r>
              <w:rPr>
                <w:rFonts w:ascii="仿宋_GB2312" w:hAnsi="仿宋_GB2312" w:cs="仿宋_GB2312" w:eastAsia="仿宋_GB2312"/>
                <w:sz w:val="32"/>
              </w:rPr>
              <w:t>修剪下垂枝，尽量使树冠底部保持一致高度。</w:t>
            </w:r>
          </w:p>
          <w:p>
            <w:pPr>
              <w:pStyle w:val="null3"/>
              <w:ind w:firstLine="640"/>
              <w:jc w:val="both"/>
            </w:pPr>
            <w:r>
              <w:rPr>
                <w:rFonts w:ascii="仿宋_GB2312" w:hAnsi="仿宋_GB2312" w:cs="仿宋_GB2312" w:eastAsia="仿宋_GB2312"/>
                <w:sz w:val="32"/>
              </w:rPr>
              <w:t>常绿树种以修剪病枝、枯枝、丛生、交叉枝等为主，调整树势保证其观赏性，每年至少修剪一次；落叶树种每年修剪一次。</w:t>
            </w:r>
          </w:p>
          <w:p>
            <w:pPr>
              <w:pStyle w:val="null3"/>
              <w:ind w:firstLine="643"/>
              <w:jc w:val="both"/>
            </w:pPr>
            <w:r>
              <w:rPr>
                <w:rFonts w:ascii="仿宋_GB2312" w:hAnsi="仿宋_GB2312" w:cs="仿宋_GB2312" w:eastAsia="仿宋_GB2312"/>
                <w:sz w:val="32"/>
                <w:b/>
              </w:rPr>
              <w:t>（三）日常巡查管理：</w:t>
            </w:r>
          </w:p>
          <w:p>
            <w:pPr>
              <w:pStyle w:val="null3"/>
              <w:ind w:firstLine="640"/>
              <w:jc w:val="both"/>
            </w:pPr>
            <w:r>
              <w:rPr>
                <w:rFonts w:ascii="仿宋_GB2312" w:hAnsi="仿宋_GB2312" w:cs="仿宋_GB2312" w:eastAsia="仿宋_GB2312"/>
                <w:sz w:val="32"/>
              </w:rPr>
              <w:t>对行道树每日进行两次巡查，发现破坏行道树现象及时劝阻和制止，检查树木的生长等有关情况，发现问题及时处理。</w:t>
            </w:r>
          </w:p>
          <w:p>
            <w:pPr>
              <w:pStyle w:val="null3"/>
              <w:ind w:firstLine="643"/>
              <w:jc w:val="both"/>
            </w:pPr>
            <w:r>
              <w:rPr>
                <w:rFonts w:ascii="仿宋_GB2312" w:hAnsi="仿宋_GB2312" w:cs="仿宋_GB2312" w:eastAsia="仿宋_GB2312"/>
                <w:sz w:val="32"/>
                <w:b/>
              </w:rPr>
              <w:t>（四）树池卫生保洁：</w:t>
            </w:r>
          </w:p>
          <w:p>
            <w:pPr>
              <w:pStyle w:val="null3"/>
              <w:ind w:firstLine="640"/>
              <w:jc w:val="left"/>
            </w:pPr>
            <w:r>
              <w:rPr>
                <w:rFonts w:ascii="仿宋_GB2312" w:hAnsi="仿宋_GB2312" w:cs="仿宋_GB2312" w:eastAsia="仿宋_GB2312"/>
                <w:sz w:val="32"/>
              </w:rPr>
              <w:t>安排专人对树池中的垃圾杂物进行清理，做到垃圾日产日清。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标的名称：2026年城区公园绿地养护外包（二标段）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二标段：</w:t>
            </w:r>
            <w:r>
              <w:rPr>
                <w:rFonts w:ascii="仿宋_GB2312" w:hAnsi="仿宋_GB2312" w:cs="仿宋_GB2312" w:eastAsia="仿宋_GB2312"/>
                <w:sz w:val="32"/>
              </w:rPr>
              <w:t>道路绿化总面积31215.53平方米，公园（广场）、街头绿地总面积为105015.59平方米；合计面积为136231.12平方米</w:t>
            </w:r>
            <w:r>
              <w:rPr>
                <w:rFonts w:ascii="仿宋_GB2312" w:hAnsi="仿宋_GB2312" w:cs="仿宋_GB2312" w:eastAsia="仿宋_GB2312"/>
                <w:sz w:val="32"/>
              </w:rPr>
              <w:t>，预算养护费用为749271.16元；区块范围：西二路以西五路以东。</w:t>
            </w:r>
          </w:p>
          <w:p>
            <w:pPr>
              <w:pStyle w:val="null3"/>
              <w:ind w:firstLine="640"/>
              <w:jc w:val="both"/>
            </w:pPr>
            <w:r>
              <w:rPr>
                <w:rFonts w:ascii="仿宋_GB2312" w:hAnsi="仿宋_GB2312" w:cs="仿宋_GB2312" w:eastAsia="仿宋_GB2312"/>
                <w:sz w:val="32"/>
              </w:rPr>
              <w:t>一、草坪地被养护管理</w:t>
            </w:r>
          </w:p>
          <w:p>
            <w:pPr>
              <w:pStyle w:val="null3"/>
              <w:ind w:firstLine="643"/>
              <w:jc w:val="both"/>
            </w:pPr>
            <w:r>
              <w:rPr>
                <w:rFonts w:ascii="仿宋_GB2312" w:hAnsi="仿宋_GB2312" w:cs="仿宋_GB2312" w:eastAsia="仿宋_GB2312"/>
                <w:sz w:val="27"/>
              </w:rPr>
              <w:t>★</w:t>
            </w:r>
            <w:r>
              <w:rPr>
                <w:rFonts w:ascii="仿宋_GB2312" w:hAnsi="仿宋_GB2312" w:cs="仿宋_GB2312" w:eastAsia="仿宋_GB2312"/>
                <w:sz w:val="32"/>
                <w:b/>
              </w:rPr>
              <w:t>1. 投标单位必须具备城市洒水车一辆；</w:t>
            </w:r>
          </w:p>
          <w:p>
            <w:pPr>
              <w:pStyle w:val="null3"/>
              <w:ind w:firstLine="643"/>
              <w:jc w:val="both"/>
            </w:pPr>
            <w:r>
              <w:rPr>
                <w:rFonts w:ascii="仿宋_GB2312" w:hAnsi="仿宋_GB2312" w:cs="仿宋_GB2312" w:eastAsia="仿宋_GB2312"/>
                <w:sz w:val="32"/>
                <w:b/>
              </w:rPr>
              <w:t>2. 草坪覆盖度达97%以上；</w:t>
            </w:r>
          </w:p>
          <w:p>
            <w:pPr>
              <w:pStyle w:val="null3"/>
              <w:ind w:firstLine="643"/>
              <w:jc w:val="both"/>
            </w:pPr>
            <w:r>
              <w:rPr>
                <w:rFonts w:ascii="仿宋_GB2312" w:hAnsi="仿宋_GB2312" w:cs="仿宋_GB2312" w:eastAsia="仿宋_GB2312"/>
                <w:sz w:val="32"/>
                <w:b/>
              </w:rPr>
              <w:t>2. 清理杂草</w:t>
            </w:r>
          </w:p>
          <w:p>
            <w:pPr>
              <w:pStyle w:val="null3"/>
              <w:ind w:firstLine="640"/>
              <w:jc w:val="both"/>
            </w:pPr>
            <w:r>
              <w:rPr>
                <w:rFonts w:ascii="仿宋_GB2312" w:hAnsi="仿宋_GB2312" w:cs="仿宋_GB2312" w:eastAsia="仿宋_GB2312"/>
                <w:sz w:val="32"/>
              </w:rPr>
              <w:t>基本无杂草，草坪必须随时随地清除杂草，做到</w:t>
            </w:r>
            <w:r>
              <w:rPr>
                <w:rFonts w:ascii="仿宋_GB2312" w:hAnsi="仿宋_GB2312" w:cs="仿宋_GB2312" w:eastAsia="仿宋_GB2312"/>
                <w:sz w:val="32"/>
              </w:rPr>
              <w:t>“除早、除小、除了”，保持草坪的纯净度。</w:t>
            </w:r>
          </w:p>
          <w:p>
            <w:pPr>
              <w:pStyle w:val="null3"/>
              <w:ind w:firstLine="643"/>
              <w:jc w:val="both"/>
            </w:pPr>
            <w:r>
              <w:rPr>
                <w:rFonts w:ascii="仿宋_GB2312" w:hAnsi="仿宋_GB2312" w:cs="仿宋_GB2312" w:eastAsia="仿宋_GB2312"/>
                <w:sz w:val="32"/>
                <w:b/>
              </w:rPr>
              <w:t>3. 植物生长健壮，颜色正常，基本无枯黄、病虫叶；</w:t>
            </w:r>
          </w:p>
          <w:p>
            <w:pPr>
              <w:pStyle w:val="null3"/>
              <w:ind w:firstLine="643"/>
              <w:jc w:val="both"/>
            </w:pPr>
            <w:r>
              <w:rPr>
                <w:rFonts w:ascii="仿宋_GB2312" w:hAnsi="仿宋_GB2312" w:cs="仿宋_GB2312" w:eastAsia="仿宋_GB2312"/>
                <w:sz w:val="32"/>
                <w:b/>
              </w:rPr>
              <w:t>4. 修剪养护</w:t>
            </w:r>
          </w:p>
          <w:p>
            <w:pPr>
              <w:pStyle w:val="null3"/>
              <w:ind w:firstLine="640"/>
              <w:jc w:val="both"/>
            </w:pPr>
            <w:r>
              <w:rPr>
                <w:rFonts w:ascii="仿宋_GB2312" w:hAnsi="仿宋_GB2312" w:cs="仿宋_GB2312" w:eastAsia="仿宋_GB2312"/>
                <w:sz w:val="32"/>
              </w:rPr>
              <w:t>草坪年修剪</w:t>
            </w:r>
            <w:r>
              <w:rPr>
                <w:rFonts w:ascii="仿宋_GB2312" w:hAnsi="仿宋_GB2312" w:cs="仿宋_GB2312" w:eastAsia="仿宋_GB2312"/>
                <w:sz w:val="32"/>
              </w:rPr>
              <w:t>15次，草坪生长高度为8－12cm，修剪留草高度为3-5cm，生长季草坪高度保持在4-8cm之间，草坪边沿应进行修剪，使草坪边沿整齐美观。对易倒伏的草坪要及时梳理。地被类较平整、基本无秃斑。麦冬应在春季发芽前修剪1次，白三叶应在6月、9月各修剪1次。</w:t>
            </w:r>
          </w:p>
          <w:p>
            <w:pPr>
              <w:pStyle w:val="null3"/>
              <w:ind w:firstLine="643"/>
              <w:jc w:val="both"/>
            </w:pPr>
            <w:r>
              <w:rPr>
                <w:rFonts w:ascii="仿宋_GB2312" w:hAnsi="仿宋_GB2312" w:cs="仿宋_GB2312" w:eastAsia="仿宋_GB2312"/>
                <w:sz w:val="32"/>
                <w:b/>
              </w:rPr>
              <w:t>5. 卫生保洁</w:t>
            </w:r>
          </w:p>
          <w:p>
            <w:pPr>
              <w:pStyle w:val="null3"/>
              <w:ind w:firstLine="640"/>
              <w:jc w:val="both"/>
            </w:pPr>
            <w:r>
              <w:rPr>
                <w:rFonts w:ascii="仿宋_GB2312" w:hAnsi="仿宋_GB2312" w:cs="仿宋_GB2312" w:eastAsia="仿宋_GB2312"/>
                <w:sz w:val="32"/>
              </w:rPr>
              <w:t>草坪地被卫生保洁要及时，安排专人不定期、不定时对草地中的垃圾杂物进行清理，做到垃圾日产日清、栏杆及时维护。</w:t>
            </w:r>
          </w:p>
          <w:p>
            <w:pPr>
              <w:pStyle w:val="null3"/>
              <w:ind w:firstLine="643"/>
              <w:jc w:val="both"/>
            </w:pPr>
            <w:r>
              <w:rPr>
                <w:rFonts w:ascii="仿宋_GB2312" w:hAnsi="仿宋_GB2312" w:cs="仿宋_GB2312" w:eastAsia="仿宋_GB2312"/>
                <w:sz w:val="32"/>
                <w:b/>
              </w:rPr>
              <w:t>7. 浇水养护</w:t>
            </w:r>
          </w:p>
          <w:p>
            <w:pPr>
              <w:pStyle w:val="null3"/>
              <w:ind w:firstLine="640"/>
              <w:jc w:val="both"/>
            </w:pPr>
            <w:r>
              <w:rPr>
                <w:rFonts w:ascii="仿宋_GB2312" w:hAnsi="仿宋_GB2312" w:cs="仿宋_GB2312" w:eastAsia="仿宋_GB2312"/>
                <w:sz w:val="32"/>
              </w:rPr>
              <w:t>草坪地被生长，灌溉次数依长势和天气状况定，保证草坪地被不枯萎、倒伏。夏季高温期间，严禁在中午浇水，以早</w:t>
            </w:r>
            <w:r>
              <w:rPr>
                <w:rFonts w:ascii="仿宋_GB2312" w:hAnsi="仿宋_GB2312" w:cs="仿宋_GB2312" w:eastAsia="仿宋_GB2312"/>
                <w:sz w:val="32"/>
              </w:rPr>
              <w:t>10时前，下午4时以后浇灌为宜。水车浇水时，要求必须采用雾状喷洒，严禁高压柱状喷水。</w:t>
            </w:r>
          </w:p>
          <w:p>
            <w:pPr>
              <w:pStyle w:val="null3"/>
              <w:ind w:firstLine="640"/>
              <w:jc w:val="both"/>
            </w:pPr>
            <w:r>
              <w:rPr>
                <w:rFonts w:ascii="仿宋_GB2312" w:hAnsi="仿宋_GB2312" w:cs="仿宋_GB2312" w:eastAsia="仿宋_GB2312"/>
                <w:sz w:val="32"/>
              </w:rPr>
              <w:t>二、花灌木及绿篱养护管理</w:t>
            </w:r>
          </w:p>
          <w:p>
            <w:pPr>
              <w:pStyle w:val="null3"/>
              <w:ind w:firstLine="643"/>
              <w:jc w:val="both"/>
            </w:pPr>
            <w:r>
              <w:rPr>
                <w:rFonts w:ascii="仿宋_GB2312" w:hAnsi="仿宋_GB2312" w:cs="仿宋_GB2312" w:eastAsia="仿宋_GB2312"/>
                <w:sz w:val="32"/>
                <w:b/>
              </w:rPr>
              <w:t>（一）修剪养护：</w:t>
            </w:r>
          </w:p>
          <w:p>
            <w:pPr>
              <w:pStyle w:val="null3"/>
              <w:ind w:firstLine="640"/>
              <w:jc w:val="both"/>
            </w:pPr>
            <w:r>
              <w:rPr>
                <w:rFonts w:ascii="仿宋_GB2312" w:hAnsi="仿宋_GB2312" w:cs="仿宋_GB2312" w:eastAsia="仿宋_GB2312"/>
                <w:sz w:val="32"/>
                <w:b/>
              </w:rPr>
              <w:t>1. 红叶石楠、小叶女贞、法国冬青等绿篱类修剪：</w:t>
            </w:r>
          </w:p>
          <w:p>
            <w:pPr>
              <w:pStyle w:val="null3"/>
              <w:ind w:firstLine="640"/>
              <w:jc w:val="both"/>
            </w:pPr>
            <w:r>
              <w:rPr>
                <w:rFonts w:ascii="仿宋_GB2312" w:hAnsi="仿宋_GB2312" w:cs="仿宋_GB2312" w:eastAsia="仿宋_GB2312"/>
                <w:sz w:val="32"/>
              </w:rPr>
              <w:t>以红叶石楠、小叶女贞、法国冬青等做绿篱的，修剪要拉线，要及时精细修剪。</w:t>
            </w:r>
          </w:p>
          <w:p>
            <w:pPr>
              <w:pStyle w:val="null3"/>
              <w:ind w:firstLine="640"/>
              <w:jc w:val="both"/>
            </w:pPr>
            <w:r>
              <w:rPr>
                <w:rFonts w:ascii="仿宋_GB2312" w:hAnsi="仿宋_GB2312" w:cs="仿宋_GB2312" w:eastAsia="仿宋_GB2312"/>
                <w:sz w:val="32"/>
              </w:rPr>
              <w:t>生长季每月至少修剪一次，新梢高度控制在</w:t>
            </w:r>
            <w:r>
              <w:rPr>
                <w:rFonts w:ascii="仿宋_GB2312" w:hAnsi="仿宋_GB2312" w:cs="仿宋_GB2312" w:eastAsia="仿宋_GB2312"/>
                <w:sz w:val="32"/>
              </w:rPr>
              <w:t>15-20cm以内；修剪宜勤，每次修剪量不宜过大，以免影响正常生长和形状的保持；旺长期修剪要轻，生长缓慢期修剪量可适当加重，但每次修剪量不能超过生长量的三分之一。修剪时，必须清除病、死、枯、残枝。红叶石楠在秋、冬两季修剪时应注意当年气候、温度充分考虑苗木长势，保证国庆、春节期间的观赏性。</w:t>
            </w:r>
          </w:p>
          <w:p>
            <w:pPr>
              <w:pStyle w:val="null3"/>
              <w:ind w:firstLine="643"/>
              <w:jc w:val="both"/>
            </w:pPr>
            <w:r>
              <w:rPr>
                <w:rFonts w:ascii="仿宋_GB2312" w:hAnsi="仿宋_GB2312" w:cs="仿宋_GB2312" w:eastAsia="仿宋_GB2312"/>
                <w:sz w:val="32"/>
                <w:b/>
              </w:rPr>
              <w:t>2. 对模纹图案灌木的修剪：</w:t>
            </w:r>
          </w:p>
          <w:p>
            <w:pPr>
              <w:pStyle w:val="null3"/>
              <w:ind w:firstLine="640"/>
              <w:jc w:val="both"/>
            </w:pPr>
            <w:r>
              <w:rPr>
                <w:rFonts w:ascii="仿宋_GB2312" w:hAnsi="仿宋_GB2312" w:cs="仿宋_GB2312" w:eastAsia="仿宋_GB2312"/>
                <w:sz w:val="32"/>
              </w:rPr>
              <w:t>龙柏、金叶女贞、小叶女贞等片植模纹图案灌木，应加强修剪、防止徒长、以免失去图案平整。生长季每月修剪二至三次，或根据生长情况，及时修剪。修剪在不影响植物成活及美观的前提下，手法宜重，防止片植灌木过高，失去观赏价值。</w:t>
            </w:r>
          </w:p>
          <w:p>
            <w:pPr>
              <w:pStyle w:val="null3"/>
              <w:ind w:firstLine="643"/>
              <w:jc w:val="both"/>
            </w:pPr>
            <w:r>
              <w:rPr>
                <w:rFonts w:ascii="仿宋_GB2312" w:hAnsi="仿宋_GB2312" w:cs="仿宋_GB2312" w:eastAsia="仿宋_GB2312"/>
                <w:sz w:val="32"/>
                <w:b/>
              </w:rPr>
              <w:t>3. 特殊植物造型的修剪：</w:t>
            </w:r>
          </w:p>
          <w:p>
            <w:pPr>
              <w:pStyle w:val="null3"/>
              <w:ind w:firstLine="640"/>
              <w:jc w:val="both"/>
            </w:pPr>
            <w:r>
              <w:rPr>
                <w:rFonts w:ascii="仿宋_GB2312" w:hAnsi="仿宋_GB2312" w:cs="仿宋_GB2312" w:eastAsia="仿宋_GB2312"/>
                <w:sz w:val="32"/>
              </w:rPr>
              <w:t>特殊植物造型按具体要求进行修剪，宜勤不宜懒，宜细不宜粗，宜轻不宜重。</w:t>
            </w:r>
          </w:p>
          <w:p>
            <w:pPr>
              <w:pStyle w:val="null3"/>
              <w:ind w:firstLine="643"/>
              <w:jc w:val="both"/>
            </w:pPr>
            <w:r>
              <w:rPr>
                <w:rFonts w:ascii="仿宋_GB2312" w:hAnsi="仿宋_GB2312" w:cs="仿宋_GB2312" w:eastAsia="仿宋_GB2312"/>
                <w:sz w:val="32"/>
                <w:b/>
              </w:rPr>
              <w:t>3. 清除杂草：</w:t>
            </w:r>
          </w:p>
          <w:p>
            <w:pPr>
              <w:pStyle w:val="null3"/>
              <w:ind w:firstLine="640"/>
              <w:jc w:val="both"/>
            </w:pPr>
            <w:r>
              <w:rPr>
                <w:rFonts w:ascii="仿宋_GB2312" w:hAnsi="仿宋_GB2312" w:cs="仿宋_GB2312" w:eastAsia="仿宋_GB2312"/>
                <w:sz w:val="32"/>
              </w:rPr>
              <w:t>花灌木及绿篱周围生长的杂草要随时发现，随时清理。杂草要早清除，本着</w:t>
            </w:r>
            <w:r>
              <w:rPr>
                <w:rFonts w:ascii="仿宋_GB2312" w:hAnsi="仿宋_GB2312" w:cs="仿宋_GB2312" w:eastAsia="仿宋_GB2312"/>
                <w:sz w:val="32"/>
              </w:rPr>
              <w:t>“清早、清小、清了”的原则处理。</w:t>
            </w:r>
          </w:p>
          <w:p>
            <w:pPr>
              <w:pStyle w:val="null3"/>
              <w:ind w:firstLine="643"/>
              <w:jc w:val="both"/>
            </w:pPr>
            <w:r>
              <w:rPr>
                <w:rFonts w:ascii="仿宋_GB2312" w:hAnsi="仿宋_GB2312" w:cs="仿宋_GB2312" w:eastAsia="仿宋_GB2312"/>
                <w:sz w:val="32"/>
                <w:b/>
              </w:rPr>
              <w:t>（二）浇水养护：</w:t>
            </w:r>
          </w:p>
          <w:p>
            <w:pPr>
              <w:pStyle w:val="null3"/>
              <w:ind w:firstLine="640"/>
              <w:jc w:val="both"/>
            </w:pPr>
            <w:r>
              <w:rPr>
                <w:rFonts w:ascii="仿宋_GB2312" w:hAnsi="仿宋_GB2312" w:cs="仿宋_GB2312" w:eastAsia="仿宋_GB2312"/>
                <w:sz w:val="32"/>
              </w:rPr>
              <w:t>花灌木及绿篱的灌水次数、灌水量同当年降雨量、天气状况有密切关系。当年降雨量少，降雨量过分集中，天气状况不利于花灌木及绿篱的生长时，需要人工补充水分，以免出现临时萎蔫、永久萎蔫导致花灌木枯死。生长期应灌水</w:t>
            </w:r>
            <w:r>
              <w:rPr>
                <w:rFonts w:ascii="仿宋_GB2312" w:hAnsi="仿宋_GB2312" w:cs="仿宋_GB2312" w:eastAsia="仿宋_GB2312"/>
                <w:sz w:val="32"/>
              </w:rPr>
              <w:t>4-5次，具体时间为早春萌芽前灌第一次水，花期为促花色鲜艳、延长开花期要灌2-3次水。秋季要严格控制水分，以免造成徒长，降低抗寒能力，生长期灌水要使水分充分浸透40-60cm深。冬季花灌木停止生长后要灌足封冻水，减轻根系越冬冻害和下年春季的干旱，灌水要求水分能浸透到主根系分布层，要求达到40-60cm深。</w:t>
            </w:r>
          </w:p>
          <w:p>
            <w:pPr>
              <w:pStyle w:val="null3"/>
              <w:ind w:firstLine="643"/>
              <w:jc w:val="both"/>
            </w:pPr>
            <w:r>
              <w:rPr>
                <w:rFonts w:ascii="仿宋_GB2312" w:hAnsi="仿宋_GB2312" w:cs="仿宋_GB2312" w:eastAsia="仿宋_GB2312"/>
                <w:sz w:val="32"/>
                <w:b/>
              </w:rPr>
              <w:t>（三）绿地卫生保洁、小品维护</w:t>
            </w:r>
          </w:p>
          <w:p>
            <w:pPr>
              <w:pStyle w:val="null3"/>
              <w:ind w:firstLine="640"/>
              <w:jc w:val="both"/>
            </w:pPr>
            <w:r>
              <w:rPr>
                <w:rFonts w:ascii="仿宋_GB2312" w:hAnsi="仿宋_GB2312" w:cs="仿宋_GB2312" w:eastAsia="仿宋_GB2312"/>
                <w:sz w:val="32"/>
              </w:rPr>
              <w:t>绿地卫生保洁要及时，安排专人对绿地中的垃圾杂物进行清理，做到垃圾日产日清。</w:t>
            </w:r>
          </w:p>
          <w:p>
            <w:pPr>
              <w:pStyle w:val="null3"/>
              <w:ind w:firstLine="640"/>
              <w:jc w:val="both"/>
            </w:pPr>
            <w:r>
              <w:rPr>
                <w:rFonts w:ascii="仿宋_GB2312" w:hAnsi="仿宋_GB2312" w:cs="仿宋_GB2312" w:eastAsia="仿宋_GB2312"/>
                <w:sz w:val="32"/>
              </w:rPr>
              <w:t>对公园、广场绿地内的小品、园凳等做好保养维护，对损坏的小品、园凳做到及时维修，需要更换的上报单位。</w:t>
            </w:r>
          </w:p>
          <w:p>
            <w:pPr>
              <w:pStyle w:val="null3"/>
              <w:ind w:firstLine="640"/>
              <w:jc w:val="both"/>
            </w:pPr>
            <w:r>
              <w:rPr>
                <w:rFonts w:ascii="仿宋_GB2312" w:hAnsi="仿宋_GB2312" w:cs="仿宋_GB2312" w:eastAsia="仿宋_GB2312"/>
                <w:sz w:val="32"/>
              </w:rPr>
              <w:t>三、行道树养护管理</w:t>
            </w:r>
          </w:p>
          <w:p>
            <w:pPr>
              <w:pStyle w:val="null3"/>
              <w:ind w:firstLine="643"/>
              <w:jc w:val="both"/>
            </w:pPr>
            <w:r>
              <w:rPr>
                <w:rFonts w:ascii="仿宋_GB2312" w:hAnsi="仿宋_GB2312" w:cs="仿宋_GB2312" w:eastAsia="仿宋_GB2312"/>
                <w:sz w:val="32"/>
                <w:b/>
              </w:rPr>
              <w:t>（一）浇水养护</w:t>
            </w:r>
          </w:p>
          <w:p>
            <w:pPr>
              <w:pStyle w:val="null3"/>
              <w:ind w:firstLine="640"/>
              <w:jc w:val="both"/>
            </w:pPr>
            <w:r>
              <w:rPr>
                <w:rFonts w:ascii="仿宋_GB2312" w:hAnsi="仿宋_GB2312" w:cs="仿宋_GB2312" w:eastAsia="仿宋_GB2312"/>
                <w:sz w:val="32"/>
              </w:rPr>
              <w:t>及时对行道树排水、灌水可促使其生长健壮，充分发挥绿化效果。每年给已栽</w:t>
            </w:r>
            <w:r>
              <w:rPr>
                <w:rFonts w:ascii="仿宋_GB2312" w:hAnsi="仿宋_GB2312" w:cs="仿宋_GB2312" w:eastAsia="仿宋_GB2312"/>
                <w:sz w:val="32"/>
              </w:rPr>
              <w:t>2-3年行道树灌水应不少于六次；气候较干的年份、土质不好、或因缺水生长不良者，应增加灌溉次数。</w:t>
            </w:r>
          </w:p>
          <w:p>
            <w:pPr>
              <w:pStyle w:val="null3"/>
              <w:ind w:firstLine="640"/>
              <w:jc w:val="both"/>
            </w:pPr>
            <w:r>
              <w:rPr>
                <w:rFonts w:ascii="仿宋_GB2312" w:hAnsi="仿宋_GB2312" w:cs="仿宋_GB2312" w:eastAsia="仿宋_GB2312"/>
                <w:sz w:val="32"/>
              </w:rPr>
              <w:t>栽种</w:t>
            </w:r>
            <w:r>
              <w:rPr>
                <w:rFonts w:ascii="仿宋_GB2312" w:hAnsi="仿宋_GB2312" w:cs="仿宋_GB2312" w:eastAsia="仿宋_GB2312"/>
                <w:sz w:val="32"/>
              </w:rPr>
              <w:t>3年以上行道树根据干旱情况确定每年灌水次数，但最少应不少于3 次，早春1次，夏季2次。</w:t>
            </w:r>
          </w:p>
          <w:p>
            <w:pPr>
              <w:pStyle w:val="null3"/>
              <w:ind w:firstLine="640"/>
              <w:jc w:val="both"/>
            </w:pPr>
            <w:r>
              <w:rPr>
                <w:rFonts w:ascii="仿宋_GB2312" w:hAnsi="仿宋_GB2312" w:cs="仿宋_GB2312" w:eastAsia="仿宋_GB2312"/>
                <w:sz w:val="32"/>
              </w:rPr>
              <w:t>对地势低凹处树盘坑，雨季应做好防涝工作，树盘坑内积水应在</w:t>
            </w:r>
            <w:r>
              <w:rPr>
                <w:rFonts w:ascii="仿宋_GB2312" w:hAnsi="仿宋_GB2312" w:cs="仿宋_GB2312" w:eastAsia="仿宋_GB2312"/>
                <w:sz w:val="32"/>
              </w:rPr>
              <w:t>3日内排出。</w:t>
            </w:r>
          </w:p>
          <w:p>
            <w:pPr>
              <w:pStyle w:val="null3"/>
              <w:ind w:firstLine="643"/>
              <w:jc w:val="both"/>
            </w:pPr>
            <w:r>
              <w:rPr>
                <w:rFonts w:ascii="仿宋_GB2312" w:hAnsi="仿宋_GB2312" w:cs="仿宋_GB2312" w:eastAsia="仿宋_GB2312"/>
                <w:sz w:val="32"/>
                <w:b/>
              </w:rPr>
              <w:t>（二）修剪养护</w:t>
            </w:r>
          </w:p>
          <w:p>
            <w:pPr>
              <w:pStyle w:val="null3"/>
              <w:ind w:firstLine="640"/>
              <w:jc w:val="both"/>
            </w:pPr>
            <w:r>
              <w:rPr>
                <w:rFonts w:ascii="仿宋_GB2312" w:hAnsi="仿宋_GB2312" w:cs="仿宋_GB2312" w:eastAsia="仿宋_GB2312"/>
                <w:sz w:val="32"/>
              </w:rPr>
              <w:t>行道树通过修剪，应做到遮荫大，侧不碰窗，下不碍车，上不撞线。基本模式为</w:t>
            </w:r>
            <w:r>
              <w:rPr>
                <w:rFonts w:ascii="仿宋_GB2312" w:hAnsi="仿宋_GB2312" w:cs="仿宋_GB2312" w:eastAsia="仿宋_GB2312"/>
                <w:sz w:val="32"/>
              </w:rPr>
              <w:t>“三股六杈十二枝”，修剪时根据情况、树种等而有变化。</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rPr>
              <w:t xml:space="preserve"> </w:t>
            </w:r>
            <w:r>
              <w:rPr>
                <w:rFonts w:ascii="仿宋_GB2312" w:hAnsi="仿宋_GB2312" w:cs="仿宋_GB2312" w:eastAsia="仿宋_GB2312"/>
                <w:sz w:val="32"/>
              </w:rPr>
              <w:t>对主干道的行道树，（如：香樟、广玉兰等）保持自然树形，定干高度</w:t>
            </w:r>
            <w:r>
              <w:rPr>
                <w:rFonts w:ascii="仿宋_GB2312" w:hAnsi="仿宋_GB2312" w:cs="仿宋_GB2312" w:eastAsia="仿宋_GB2312"/>
                <w:sz w:val="32"/>
              </w:rPr>
              <w:t>3.5-4m为宜。</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rPr>
              <w:t xml:space="preserve"> </w:t>
            </w:r>
            <w:r>
              <w:rPr>
                <w:rFonts w:ascii="仿宋_GB2312" w:hAnsi="仿宋_GB2312" w:cs="仿宋_GB2312" w:eastAsia="仿宋_GB2312"/>
                <w:sz w:val="32"/>
              </w:rPr>
              <w:t>每年将病、枯枝及扰乱树形的枝条剪除，对老、弱枝条短剪，以刺激使之增强长势。</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rPr>
              <w:t xml:space="preserve"> </w:t>
            </w:r>
            <w:r>
              <w:rPr>
                <w:rFonts w:ascii="仿宋_GB2312" w:hAnsi="仿宋_GB2312" w:cs="仿宋_GB2312" w:eastAsia="仿宋_GB2312"/>
                <w:sz w:val="32"/>
              </w:rPr>
              <w:t>对于基部发生的萌蘖以及主干上由不定芽发长的冗枝，均应剪除。</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rPr>
              <w:t xml:space="preserve"> </w:t>
            </w:r>
            <w:r>
              <w:rPr>
                <w:rFonts w:ascii="仿宋_GB2312" w:hAnsi="仿宋_GB2312" w:cs="仿宋_GB2312" w:eastAsia="仿宋_GB2312"/>
                <w:sz w:val="32"/>
              </w:rPr>
              <w:t>桂花的修剪应基本保持卵圆形树冠，对分枝点以下的枝条进行剪除。</w:t>
            </w:r>
          </w:p>
          <w:p>
            <w:pPr>
              <w:pStyle w:val="null3"/>
              <w:ind w:firstLine="643"/>
              <w:jc w:val="both"/>
            </w:pPr>
            <w:r>
              <w:rPr>
                <w:rFonts w:ascii="仿宋_GB2312" w:hAnsi="仿宋_GB2312" w:cs="仿宋_GB2312" w:eastAsia="仿宋_GB2312"/>
                <w:sz w:val="32"/>
                <w:b/>
              </w:rPr>
              <w:t>5.</w:t>
            </w:r>
            <w:r>
              <w:rPr>
                <w:rFonts w:ascii="仿宋_GB2312" w:hAnsi="仿宋_GB2312" w:cs="仿宋_GB2312" w:eastAsia="仿宋_GB2312"/>
                <w:sz w:val="32"/>
              </w:rPr>
              <w:t xml:space="preserve"> </w:t>
            </w:r>
            <w:r>
              <w:rPr>
                <w:rFonts w:ascii="仿宋_GB2312" w:hAnsi="仿宋_GB2312" w:cs="仿宋_GB2312" w:eastAsia="仿宋_GB2312"/>
                <w:sz w:val="32"/>
              </w:rPr>
              <w:t>修剪下垂枝，尽量使树冠底部保持一致高度。</w:t>
            </w:r>
          </w:p>
          <w:p>
            <w:pPr>
              <w:pStyle w:val="null3"/>
              <w:ind w:firstLine="640"/>
              <w:jc w:val="both"/>
            </w:pPr>
            <w:r>
              <w:rPr>
                <w:rFonts w:ascii="仿宋_GB2312" w:hAnsi="仿宋_GB2312" w:cs="仿宋_GB2312" w:eastAsia="仿宋_GB2312"/>
                <w:sz w:val="32"/>
              </w:rPr>
              <w:t>常绿树种以修剪病枝、枯枝、丛生、交叉枝等为主，调整树势保证其观赏性，每年至少修剪一次；落叶树种每年修剪一次。</w:t>
            </w:r>
          </w:p>
          <w:p>
            <w:pPr>
              <w:pStyle w:val="null3"/>
              <w:ind w:firstLine="643"/>
              <w:jc w:val="both"/>
            </w:pPr>
            <w:r>
              <w:rPr>
                <w:rFonts w:ascii="仿宋_GB2312" w:hAnsi="仿宋_GB2312" w:cs="仿宋_GB2312" w:eastAsia="仿宋_GB2312"/>
                <w:sz w:val="32"/>
                <w:b/>
              </w:rPr>
              <w:t>（三）日常巡查管理：</w:t>
            </w:r>
          </w:p>
          <w:p>
            <w:pPr>
              <w:pStyle w:val="null3"/>
              <w:ind w:firstLine="640"/>
              <w:jc w:val="both"/>
            </w:pPr>
            <w:r>
              <w:rPr>
                <w:rFonts w:ascii="仿宋_GB2312" w:hAnsi="仿宋_GB2312" w:cs="仿宋_GB2312" w:eastAsia="仿宋_GB2312"/>
                <w:sz w:val="32"/>
              </w:rPr>
              <w:t>对行道树每日进行两次巡查，发现破坏行道树现象及时劝阻和制止，检查树木的生长等有关情况，发现问题及时处理。</w:t>
            </w:r>
          </w:p>
          <w:p>
            <w:pPr>
              <w:pStyle w:val="null3"/>
              <w:ind w:firstLine="643"/>
              <w:jc w:val="both"/>
            </w:pPr>
            <w:r>
              <w:rPr>
                <w:rFonts w:ascii="仿宋_GB2312" w:hAnsi="仿宋_GB2312" w:cs="仿宋_GB2312" w:eastAsia="仿宋_GB2312"/>
                <w:sz w:val="32"/>
                <w:b/>
              </w:rPr>
              <w:t>（四）树池卫生保洁：</w:t>
            </w:r>
          </w:p>
          <w:p>
            <w:pPr>
              <w:pStyle w:val="null3"/>
              <w:ind w:firstLine="640"/>
              <w:jc w:val="left"/>
            </w:pPr>
            <w:r>
              <w:rPr>
                <w:rFonts w:ascii="仿宋_GB2312" w:hAnsi="仿宋_GB2312" w:cs="仿宋_GB2312" w:eastAsia="仿宋_GB2312"/>
                <w:sz w:val="32"/>
              </w:rPr>
              <w:t>安排专人对树池中的垃圾杂物进行清理，做到垃圾日产日清。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标的名称：2026年城区公园绿地养护外包（三标段）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三标段：</w:t>
            </w:r>
            <w:r>
              <w:rPr>
                <w:rFonts w:ascii="仿宋_GB2312" w:hAnsi="仿宋_GB2312" w:cs="仿宋_GB2312" w:eastAsia="仿宋_GB2312"/>
                <w:sz w:val="32"/>
              </w:rPr>
              <w:t>道路绿化总面积75050.15平方米，公园（广场）、街头绿地总面积为33032.05平方米；合计面积为108082.2平方米</w:t>
            </w:r>
            <w:r>
              <w:rPr>
                <w:rFonts w:ascii="仿宋_GB2312" w:hAnsi="仿宋_GB2312" w:cs="仿宋_GB2312" w:eastAsia="仿宋_GB2312"/>
                <w:sz w:val="32"/>
              </w:rPr>
              <w:t>，</w:t>
            </w:r>
            <w:r>
              <w:rPr>
                <w:rFonts w:ascii="仿宋_GB2312" w:hAnsi="仿宋_GB2312" w:cs="仿宋_GB2312" w:eastAsia="仿宋_GB2312"/>
                <w:sz w:val="32"/>
              </w:rPr>
              <w:t>预算养护费用为</w:t>
            </w:r>
            <w:r>
              <w:rPr>
                <w:rFonts w:ascii="仿宋_GB2312" w:hAnsi="仿宋_GB2312" w:cs="仿宋_GB2312" w:eastAsia="仿宋_GB2312"/>
                <w:sz w:val="32"/>
              </w:rPr>
              <w:t>594452.10元；</w:t>
            </w:r>
            <w:r>
              <w:rPr>
                <w:rFonts w:ascii="仿宋_GB2312" w:hAnsi="仿宋_GB2312" w:cs="仿宋_GB2312" w:eastAsia="仿宋_GB2312"/>
                <w:sz w:val="32"/>
              </w:rPr>
              <w:t>区块范围：西环五路以西。</w:t>
            </w:r>
          </w:p>
          <w:p>
            <w:pPr>
              <w:pStyle w:val="null3"/>
              <w:ind w:firstLine="640"/>
              <w:jc w:val="both"/>
            </w:pPr>
            <w:r>
              <w:rPr>
                <w:rFonts w:ascii="仿宋_GB2312" w:hAnsi="仿宋_GB2312" w:cs="仿宋_GB2312" w:eastAsia="仿宋_GB2312"/>
                <w:sz w:val="32"/>
              </w:rPr>
              <w:t>一、草坪地被养护管理</w:t>
            </w:r>
          </w:p>
          <w:p>
            <w:pPr>
              <w:pStyle w:val="null3"/>
              <w:ind w:firstLine="643"/>
              <w:jc w:val="both"/>
            </w:pPr>
            <w:r>
              <w:rPr>
                <w:rFonts w:ascii="仿宋_GB2312" w:hAnsi="仿宋_GB2312" w:cs="仿宋_GB2312" w:eastAsia="仿宋_GB2312"/>
                <w:sz w:val="27"/>
              </w:rPr>
              <w:t>★</w:t>
            </w:r>
            <w:r>
              <w:rPr>
                <w:rFonts w:ascii="仿宋_GB2312" w:hAnsi="仿宋_GB2312" w:cs="仿宋_GB2312" w:eastAsia="仿宋_GB2312"/>
                <w:sz w:val="32"/>
                <w:b/>
              </w:rPr>
              <w:t>1. 投标单位必须具备城市洒水车一辆；</w:t>
            </w:r>
          </w:p>
          <w:p>
            <w:pPr>
              <w:pStyle w:val="null3"/>
              <w:ind w:firstLine="643"/>
              <w:jc w:val="both"/>
            </w:pPr>
            <w:r>
              <w:rPr>
                <w:rFonts w:ascii="仿宋_GB2312" w:hAnsi="仿宋_GB2312" w:cs="仿宋_GB2312" w:eastAsia="仿宋_GB2312"/>
                <w:sz w:val="32"/>
                <w:b/>
              </w:rPr>
              <w:t>2. 草坪覆盖度达97%以上；</w:t>
            </w:r>
          </w:p>
          <w:p>
            <w:pPr>
              <w:pStyle w:val="null3"/>
              <w:ind w:firstLine="643"/>
              <w:jc w:val="both"/>
            </w:pPr>
            <w:r>
              <w:rPr>
                <w:rFonts w:ascii="仿宋_GB2312" w:hAnsi="仿宋_GB2312" w:cs="仿宋_GB2312" w:eastAsia="仿宋_GB2312"/>
                <w:sz w:val="32"/>
                <w:b/>
              </w:rPr>
              <w:t>3. 清理杂草</w:t>
            </w:r>
          </w:p>
          <w:p>
            <w:pPr>
              <w:pStyle w:val="null3"/>
              <w:ind w:firstLine="640"/>
              <w:jc w:val="both"/>
            </w:pPr>
            <w:r>
              <w:rPr>
                <w:rFonts w:ascii="仿宋_GB2312" w:hAnsi="仿宋_GB2312" w:cs="仿宋_GB2312" w:eastAsia="仿宋_GB2312"/>
                <w:sz w:val="32"/>
              </w:rPr>
              <w:t>基本无杂草，草坪必须随时随地清除杂草，做到</w:t>
            </w:r>
            <w:r>
              <w:rPr>
                <w:rFonts w:ascii="仿宋_GB2312" w:hAnsi="仿宋_GB2312" w:cs="仿宋_GB2312" w:eastAsia="仿宋_GB2312"/>
                <w:sz w:val="32"/>
              </w:rPr>
              <w:t>“除早、除小、除了”，保持草坪的纯净度。</w:t>
            </w:r>
          </w:p>
          <w:p>
            <w:pPr>
              <w:pStyle w:val="null3"/>
              <w:ind w:firstLine="643"/>
              <w:jc w:val="both"/>
            </w:pPr>
            <w:r>
              <w:rPr>
                <w:rFonts w:ascii="仿宋_GB2312" w:hAnsi="仿宋_GB2312" w:cs="仿宋_GB2312" w:eastAsia="仿宋_GB2312"/>
                <w:sz w:val="32"/>
                <w:b/>
              </w:rPr>
              <w:t>4. 植物生长健壮，颜色正常，基本无枯黄、病虫叶；</w:t>
            </w:r>
          </w:p>
          <w:p>
            <w:pPr>
              <w:pStyle w:val="null3"/>
              <w:ind w:firstLine="643"/>
              <w:jc w:val="both"/>
            </w:pPr>
            <w:r>
              <w:rPr>
                <w:rFonts w:ascii="仿宋_GB2312" w:hAnsi="仿宋_GB2312" w:cs="仿宋_GB2312" w:eastAsia="仿宋_GB2312"/>
                <w:sz w:val="32"/>
                <w:b/>
              </w:rPr>
              <w:t>5. 修剪养护</w:t>
            </w:r>
          </w:p>
          <w:p>
            <w:pPr>
              <w:pStyle w:val="null3"/>
              <w:ind w:firstLine="640"/>
              <w:jc w:val="both"/>
            </w:pPr>
            <w:r>
              <w:rPr>
                <w:rFonts w:ascii="仿宋_GB2312" w:hAnsi="仿宋_GB2312" w:cs="仿宋_GB2312" w:eastAsia="仿宋_GB2312"/>
                <w:sz w:val="32"/>
              </w:rPr>
              <w:t>草坪年修剪</w:t>
            </w:r>
            <w:r>
              <w:rPr>
                <w:rFonts w:ascii="仿宋_GB2312" w:hAnsi="仿宋_GB2312" w:cs="仿宋_GB2312" w:eastAsia="仿宋_GB2312"/>
                <w:sz w:val="32"/>
              </w:rPr>
              <w:t>15次，草坪生长高度为8－12cm，修剪留草高度为3-5cm，生长季草坪高度保持在4-8cm之间，草坪边沿应进行修剪，使草坪边沿整齐美观。对易倒伏的草坪要及时梳理。地被类较平整、基本无秃斑。麦冬应在春季发芽前修剪1次，白三叶应在6月、9月各修剪1次。</w:t>
            </w:r>
          </w:p>
          <w:p>
            <w:pPr>
              <w:pStyle w:val="null3"/>
              <w:ind w:firstLine="643"/>
              <w:jc w:val="both"/>
            </w:pPr>
            <w:r>
              <w:rPr>
                <w:rFonts w:ascii="仿宋_GB2312" w:hAnsi="仿宋_GB2312" w:cs="仿宋_GB2312" w:eastAsia="仿宋_GB2312"/>
                <w:sz w:val="32"/>
                <w:b/>
              </w:rPr>
              <w:t>6. 卫生保洁</w:t>
            </w:r>
          </w:p>
          <w:p>
            <w:pPr>
              <w:pStyle w:val="null3"/>
              <w:ind w:firstLine="640"/>
              <w:jc w:val="both"/>
            </w:pPr>
            <w:r>
              <w:rPr>
                <w:rFonts w:ascii="仿宋_GB2312" w:hAnsi="仿宋_GB2312" w:cs="仿宋_GB2312" w:eastAsia="仿宋_GB2312"/>
                <w:sz w:val="32"/>
              </w:rPr>
              <w:t>草坪地被卫生保洁要及时，安排专人不定期、不定时对草地中的垃圾杂物进行清理，做到垃圾日产日清、栏杆及时维护。</w:t>
            </w:r>
          </w:p>
          <w:p>
            <w:pPr>
              <w:pStyle w:val="null3"/>
              <w:ind w:firstLine="643"/>
              <w:jc w:val="both"/>
            </w:pPr>
            <w:r>
              <w:rPr>
                <w:rFonts w:ascii="仿宋_GB2312" w:hAnsi="仿宋_GB2312" w:cs="仿宋_GB2312" w:eastAsia="仿宋_GB2312"/>
                <w:sz w:val="32"/>
                <w:b/>
              </w:rPr>
              <w:t>7. 浇水养护</w:t>
            </w:r>
          </w:p>
          <w:p>
            <w:pPr>
              <w:pStyle w:val="null3"/>
              <w:ind w:firstLine="640"/>
              <w:jc w:val="both"/>
            </w:pPr>
            <w:r>
              <w:rPr>
                <w:rFonts w:ascii="仿宋_GB2312" w:hAnsi="仿宋_GB2312" w:cs="仿宋_GB2312" w:eastAsia="仿宋_GB2312"/>
                <w:sz w:val="32"/>
              </w:rPr>
              <w:t>草坪地被生长，灌溉次数依长势和天气状况定，保证草坪地被不枯萎、倒伏。夏季高温期间，严禁在中午浇水，以早</w:t>
            </w:r>
            <w:r>
              <w:rPr>
                <w:rFonts w:ascii="仿宋_GB2312" w:hAnsi="仿宋_GB2312" w:cs="仿宋_GB2312" w:eastAsia="仿宋_GB2312"/>
                <w:sz w:val="32"/>
              </w:rPr>
              <w:t>10时前，下午4时以后浇灌为宜。水车浇水时，要求必须采用雾状喷洒，严禁高压柱状喷水。</w:t>
            </w:r>
          </w:p>
          <w:p>
            <w:pPr>
              <w:pStyle w:val="null3"/>
              <w:ind w:firstLine="640"/>
              <w:jc w:val="both"/>
            </w:pPr>
            <w:r>
              <w:rPr>
                <w:rFonts w:ascii="仿宋_GB2312" w:hAnsi="仿宋_GB2312" w:cs="仿宋_GB2312" w:eastAsia="仿宋_GB2312"/>
                <w:sz w:val="32"/>
              </w:rPr>
              <w:t>二、花灌木及绿篱养护管理</w:t>
            </w:r>
          </w:p>
          <w:p>
            <w:pPr>
              <w:pStyle w:val="null3"/>
              <w:ind w:firstLine="643"/>
              <w:jc w:val="both"/>
            </w:pPr>
            <w:r>
              <w:rPr>
                <w:rFonts w:ascii="仿宋_GB2312" w:hAnsi="仿宋_GB2312" w:cs="仿宋_GB2312" w:eastAsia="仿宋_GB2312"/>
                <w:sz w:val="32"/>
                <w:b/>
              </w:rPr>
              <w:t>（一）修剪养护：</w:t>
            </w:r>
          </w:p>
          <w:p>
            <w:pPr>
              <w:pStyle w:val="null3"/>
              <w:ind w:firstLine="640"/>
              <w:jc w:val="both"/>
            </w:pPr>
            <w:r>
              <w:rPr>
                <w:rFonts w:ascii="仿宋_GB2312" w:hAnsi="仿宋_GB2312" w:cs="仿宋_GB2312" w:eastAsia="仿宋_GB2312"/>
                <w:sz w:val="32"/>
                <w:b/>
              </w:rPr>
              <w:t>1. 红叶石楠、小叶女贞、法国冬青等绿篱类修剪：</w:t>
            </w:r>
          </w:p>
          <w:p>
            <w:pPr>
              <w:pStyle w:val="null3"/>
              <w:ind w:firstLine="640"/>
              <w:jc w:val="both"/>
            </w:pPr>
            <w:r>
              <w:rPr>
                <w:rFonts w:ascii="仿宋_GB2312" w:hAnsi="仿宋_GB2312" w:cs="仿宋_GB2312" w:eastAsia="仿宋_GB2312"/>
                <w:sz w:val="32"/>
              </w:rPr>
              <w:t>以红叶石楠、小叶女贞、法国冬青等做绿篱的，修剪要拉线，要及时精细修剪。</w:t>
            </w:r>
          </w:p>
          <w:p>
            <w:pPr>
              <w:pStyle w:val="null3"/>
              <w:ind w:firstLine="640"/>
              <w:jc w:val="both"/>
            </w:pPr>
            <w:r>
              <w:rPr>
                <w:rFonts w:ascii="仿宋_GB2312" w:hAnsi="仿宋_GB2312" w:cs="仿宋_GB2312" w:eastAsia="仿宋_GB2312"/>
                <w:sz w:val="32"/>
              </w:rPr>
              <w:t>生长季每月至少修剪一次，新梢高度控制在</w:t>
            </w:r>
            <w:r>
              <w:rPr>
                <w:rFonts w:ascii="仿宋_GB2312" w:hAnsi="仿宋_GB2312" w:cs="仿宋_GB2312" w:eastAsia="仿宋_GB2312"/>
                <w:sz w:val="32"/>
              </w:rPr>
              <w:t>15-20cm以内；修剪宜勤，每次修剪量不宜过大，以免影响正常生长和形状的保持；旺长期修剪要轻，生长缓慢期修剪量可适当加重，但每次修剪量不能超过生长量的三分之一。修剪时，必须清除病、死、枯、残枝。红叶石楠在秋、冬两季修剪时应注意当年气候、温度充分考虑苗木长势，保证国庆、春节期间的观赏性。</w:t>
            </w:r>
          </w:p>
          <w:p>
            <w:pPr>
              <w:pStyle w:val="null3"/>
              <w:ind w:firstLine="643"/>
              <w:jc w:val="both"/>
            </w:pPr>
            <w:r>
              <w:rPr>
                <w:rFonts w:ascii="仿宋_GB2312" w:hAnsi="仿宋_GB2312" w:cs="仿宋_GB2312" w:eastAsia="仿宋_GB2312"/>
                <w:sz w:val="32"/>
                <w:b/>
              </w:rPr>
              <w:t>2. 对模纹图案灌木的修剪：</w:t>
            </w:r>
          </w:p>
          <w:p>
            <w:pPr>
              <w:pStyle w:val="null3"/>
              <w:ind w:firstLine="640"/>
              <w:jc w:val="both"/>
            </w:pPr>
            <w:r>
              <w:rPr>
                <w:rFonts w:ascii="仿宋_GB2312" w:hAnsi="仿宋_GB2312" w:cs="仿宋_GB2312" w:eastAsia="仿宋_GB2312"/>
                <w:sz w:val="32"/>
              </w:rPr>
              <w:t>龙柏、金叶女贞、小叶女贞等片植模纹图案灌木，应加强修剪、防止徒长、以免失去图案平整。生长季每月修剪二至三次，或根据生长情况，及时修剪。修剪在不影响植物成活及美观的前提下，手法宜重，防止片植灌木过高，失去观赏价值。</w:t>
            </w:r>
          </w:p>
          <w:p>
            <w:pPr>
              <w:pStyle w:val="null3"/>
              <w:ind w:firstLine="643"/>
              <w:jc w:val="both"/>
            </w:pPr>
            <w:r>
              <w:rPr>
                <w:rFonts w:ascii="仿宋_GB2312" w:hAnsi="仿宋_GB2312" w:cs="仿宋_GB2312" w:eastAsia="仿宋_GB2312"/>
                <w:sz w:val="32"/>
                <w:b/>
              </w:rPr>
              <w:t>3. 特殊植物造型的修剪：</w:t>
            </w:r>
          </w:p>
          <w:p>
            <w:pPr>
              <w:pStyle w:val="null3"/>
              <w:ind w:firstLine="640"/>
              <w:jc w:val="both"/>
            </w:pPr>
            <w:r>
              <w:rPr>
                <w:rFonts w:ascii="仿宋_GB2312" w:hAnsi="仿宋_GB2312" w:cs="仿宋_GB2312" w:eastAsia="仿宋_GB2312"/>
                <w:sz w:val="32"/>
              </w:rPr>
              <w:t>特殊植物造型按具体要求进行修剪，宜勤不宜懒，宜细不宜粗，宜轻不宜重。</w:t>
            </w:r>
          </w:p>
          <w:p>
            <w:pPr>
              <w:pStyle w:val="null3"/>
              <w:ind w:firstLine="643"/>
              <w:jc w:val="both"/>
            </w:pPr>
            <w:r>
              <w:rPr>
                <w:rFonts w:ascii="仿宋_GB2312" w:hAnsi="仿宋_GB2312" w:cs="仿宋_GB2312" w:eastAsia="仿宋_GB2312"/>
                <w:sz w:val="32"/>
                <w:b/>
              </w:rPr>
              <w:t>3. 清除杂草：</w:t>
            </w:r>
          </w:p>
          <w:p>
            <w:pPr>
              <w:pStyle w:val="null3"/>
              <w:ind w:firstLine="640"/>
              <w:jc w:val="both"/>
            </w:pPr>
            <w:r>
              <w:rPr>
                <w:rFonts w:ascii="仿宋_GB2312" w:hAnsi="仿宋_GB2312" w:cs="仿宋_GB2312" w:eastAsia="仿宋_GB2312"/>
                <w:sz w:val="32"/>
              </w:rPr>
              <w:t>花灌木及绿篱周围生长的杂草要随时发现，随时清理。杂草要早清除，本着</w:t>
            </w:r>
            <w:r>
              <w:rPr>
                <w:rFonts w:ascii="仿宋_GB2312" w:hAnsi="仿宋_GB2312" w:cs="仿宋_GB2312" w:eastAsia="仿宋_GB2312"/>
                <w:sz w:val="32"/>
              </w:rPr>
              <w:t>“清早、清小、清了”的原则处理。</w:t>
            </w:r>
          </w:p>
          <w:p>
            <w:pPr>
              <w:pStyle w:val="null3"/>
              <w:ind w:firstLine="643"/>
              <w:jc w:val="both"/>
            </w:pPr>
            <w:r>
              <w:rPr>
                <w:rFonts w:ascii="仿宋_GB2312" w:hAnsi="仿宋_GB2312" w:cs="仿宋_GB2312" w:eastAsia="仿宋_GB2312"/>
                <w:sz w:val="32"/>
                <w:b/>
              </w:rPr>
              <w:t>（二）浇水养护：</w:t>
            </w:r>
          </w:p>
          <w:p>
            <w:pPr>
              <w:pStyle w:val="null3"/>
              <w:ind w:firstLine="640"/>
              <w:jc w:val="both"/>
            </w:pPr>
            <w:r>
              <w:rPr>
                <w:rFonts w:ascii="仿宋_GB2312" w:hAnsi="仿宋_GB2312" w:cs="仿宋_GB2312" w:eastAsia="仿宋_GB2312"/>
                <w:sz w:val="32"/>
              </w:rPr>
              <w:t>花灌木及绿篱的灌水次数、灌水量同当年降雨量、天气状况有密切关系。当年降雨量少，降雨量过分集中，天气状况不利于花灌木及绿篱的生长时，需要人工补充水分，以免出现临时萎蔫、永久萎蔫导致花灌木枯死。生长期应灌水</w:t>
            </w:r>
            <w:r>
              <w:rPr>
                <w:rFonts w:ascii="仿宋_GB2312" w:hAnsi="仿宋_GB2312" w:cs="仿宋_GB2312" w:eastAsia="仿宋_GB2312"/>
                <w:sz w:val="32"/>
              </w:rPr>
              <w:t>4-5次，具体时间为早春萌芽前灌第一次水，花期为促花色鲜艳、延长开花期要灌2-3次水。秋季要严格控制水分，以免造成徒长，降低抗寒能力，生长期灌水要使水分充分浸透40-60cm深。冬季花灌木停止生长后要灌足封冻水，减轻根系越冬冻害和下年春季的干旱，灌水要求水分能浸透到主根系分布层，要求达到40-60cm深。</w:t>
            </w:r>
          </w:p>
          <w:p>
            <w:pPr>
              <w:pStyle w:val="null3"/>
              <w:ind w:firstLine="643"/>
              <w:jc w:val="both"/>
            </w:pPr>
            <w:r>
              <w:rPr>
                <w:rFonts w:ascii="仿宋_GB2312" w:hAnsi="仿宋_GB2312" w:cs="仿宋_GB2312" w:eastAsia="仿宋_GB2312"/>
                <w:sz w:val="32"/>
                <w:b/>
              </w:rPr>
              <w:t>（三）绿地卫生保洁、小品维护</w:t>
            </w:r>
          </w:p>
          <w:p>
            <w:pPr>
              <w:pStyle w:val="null3"/>
              <w:ind w:firstLine="640"/>
              <w:jc w:val="both"/>
            </w:pPr>
            <w:r>
              <w:rPr>
                <w:rFonts w:ascii="仿宋_GB2312" w:hAnsi="仿宋_GB2312" w:cs="仿宋_GB2312" w:eastAsia="仿宋_GB2312"/>
                <w:sz w:val="32"/>
              </w:rPr>
              <w:t>绿地卫生保洁要及时，安排专人对绿地中的垃圾杂物进行清理，做到垃圾日产日清。</w:t>
            </w:r>
          </w:p>
          <w:p>
            <w:pPr>
              <w:pStyle w:val="null3"/>
              <w:ind w:firstLine="640"/>
              <w:jc w:val="both"/>
            </w:pPr>
            <w:r>
              <w:rPr>
                <w:rFonts w:ascii="仿宋_GB2312" w:hAnsi="仿宋_GB2312" w:cs="仿宋_GB2312" w:eastAsia="仿宋_GB2312"/>
                <w:sz w:val="32"/>
              </w:rPr>
              <w:t>对公园、广场绿地内的小品、园凳等做好保养维护，对损坏的小品、园凳做到及时维修，需要更换的上报单位。</w:t>
            </w:r>
          </w:p>
          <w:p>
            <w:pPr>
              <w:pStyle w:val="null3"/>
              <w:ind w:firstLine="640"/>
              <w:jc w:val="both"/>
            </w:pPr>
            <w:r>
              <w:rPr>
                <w:rFonts w:ascii="仿宋_GB2312" w:hAnsi="仿宋_GB2312" w:cs="仿宋_GB2312" w:eastAsia="仿宋_GB2312"/>
                <w:sz w:val="32"/>
              </w:rPr>
              <w:t>三、行道树养护管理</w:t>
            </w:r>
          </w:p>
          <w:p>
            <w:pPr>
              <w:pStyle w:val="null3"/>
              <w:ind w:firstLine="643"/>
              <w:jc w:val="both"/>
            </w:pPr>
            <w:r>
              <w:rPr>
                <w:rFonts w:ascii="仿宋_GB2312" w:hAnsi="仿宋_GB2312" w:cs="仿宋_GB2312" w:eastAsia="仿宋_GB2312"/>
                <w:sz w:val="32"/>
                <w:b/>
              </w:rPr>
              <w:t>（一）浇水养护</w:t>
            </w:r>
          </w:p>
          <w:p>
            <w:pPr>
              <w:pStyle w:val="null3"/>
              <w:ind w:firstLine="640"/>
              <w:jc w:val="both"/>
            </w:pPr>
            <w:r>
              <w:rPr>
                <w:rFonts w:ascii="仿宋_GB2312" w:hAnsi="仿宋_GB2312" w:cs="仿宋_GB2312" w:eastAsia="仿宋_GB2312"/>
                <w:sz w:val="32"/>
              </w:rPr>
              <w:t>及时对行道树排水、灌水可促使其生长健壮，充分发挥绿化效果。每年给已栽</w:t>
            </w:r>
            <w:r>
              <w:rPr>
                <w:rFonts w:ascii="仿宋_GB2312" w:hAnsi="仿宋_GB2312" w:cs="仿宋_GB2312" w:eastAsia="仿宋_GB2312"/>
                <w:sz w:val="32"/>
              </w:rPr>
              <w:t>2-3年行道树灌水应不少于六次；气候较干的年份、土质不好、或因缺水生长不良者，应增加灌溉次数。</w:t>
            </w:r>
          </w:p>
          <w:p>
            <w:pPr>
              <w:pStyle w:val="null3"/>
              <w:ind w:firstLine="640"/>
              <w:jc w:val="both"/>
            </w:pPr>
            <w:r>
              <w:rPr>
                <w:rFonts w:ascii="仿宋_GB2312" w:hAnsi="仿宋_GB2312" w:cs="仿宋_GB2312" w:eastAsia="仿宋_GB2312"/>
                <w:sz w:val="32"/>
              </w:rPr>
              <w:t>栽种</w:t>
            </w:r>
            <w:r>
              <w:rPr>
                <w:rFonts w:ascii="仿宋_GB2312" w:hAnsi="仿宋_GB2312" w:cs="仿宋_GB2312" w:eastAsia="仿宋_GB2312"/>
                <w:sz w:val="32"/>
              </w:rPr>
              <w:t>3年以上行道树根据干旱情况确定每年灌水次数，但最少应不少于3 次，早春1次，夏季2次。</w:t>
            </w:r>
          </w:p>
          <w:p>
            <w:pPr>
              <w:pStyle w:val="null3"/>
              <w:ind w:firstLine="640"/>
              <w:jc w:val="both"/>
            </w:pPr>
            <w:r>
              <w:rPr>
                <w:rFonts w:ascii="仿宋_GB2312" w:hAnsi="仿宋_GB2312" w:cs="仿宋_GB2312" w:eastAsia="仿宋_GB2312"/>
                <w:sz w:val="32"/>
              </w:rPr>
              <w:t>对地势低凹处树盘坑，雨季应做好防涝工作，树盘坑内积水应在</w:t>
            </w:r>
            <w:r>
              <w:rPr>
                <w:rFonts w:ascii="仿宋_GB2312" w:hAnsi="仿宋_GB2312" w:cs="仿宋_GB2312" w:eastAsia="仿宋_GB2312"/>
                <w:sz w:val="32"/>
              </w:rPr>
              <w:t>3日内排出。</w:t>
            </w:r>
          </w:p>
          <w:p>
            <w:pPr>
              <w:pStyle w:val="null3"/>
              <w:ind w:firstLine="643"/>
              <w:jc w:val="both"/>
            </w:pPr>
            <w:r>
              <w:rPr>
                <w:rFonts w:ascii="仿宋_GB2312" w:hAnsi="仿宋_GB2312" w:cs="仿宋_GB2312" w:eastAsia="仿宋_GB2312"/>
                <w:sz w:val="32"/>
                <w:b/>
              </w:rPr>
              <w:t>（二）修剪养护</w:t>
            </w:r>
          </w:p>
          <w:p>
            <w:pPr>
              <w:pStyle w:val="null3"/>
              <w:ind w:firstLine="640"/>
              <w:jc w:val="both"/>
            </w:pPr>
            <w:r>
              <w:rPr>
                <w:rFonts w:ascii="仿宋_GB2312" w:hAnsi="仿宋_GB2312" w:cs="仿宋_GB2312" w:eastAsia="仿宋_GB2312"/>
                <w:sz w:val="32"/>
              </w:rPr>
              <w:t>行道树通过修剪，应做到遮荫大，侧不碰窗，下不碍车，上不撞线。基本模式为</w:t>
            </w:r>
            <w:r>
              <w:rPr>
                <w:rFonts w:ascii="仿宋_GB2312" w:hAnsi="仿宋_GB2312" w:cs="仿宋_GB2312" w:eastAsia="仿宋_GB2312"/>
                <w:sz w:val="32"/>
              </w:rPr>
              <w:t>“三股六杈十二枝”，修剪时根据情况、树种等而有变化。</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rPr>
              <w:t xml:space="preserve"> </w:t>
            </w:r>
            <w:r>
              <w:rPr>
                <w:rFonts w:ascii="仿宋_GB2312" w:hAnsi="仿宋_GB2312" w:cs="仿宋_GB2312" w:eastAsia="仿宋_GB2312"/>
                <w:sz w:val="32"/>
              </w:rPr>
              <w:t>对主干道的行道树，（如：香樟、广玉兰等）保持自然树形，定干高度</w:t>
            </w:r>
            <w:r>
              <w:rPr>
                <w:rFonts w:ascii="仿宋_GB2312" w:hAnsi="仿宋_GB2312" w:cs="仿宋_GB2312" w:eastAsia="仿宋_GB2312"/>
                <w:sz w:val="32"/>
              </w:rPr>
              <w:t>3.5-4m为宜。</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rPr>
              <w:t xml:space="preserve"> </w:t>
            </w:r>
            <w:r>
              <w:rPr>
                <w:rFonts w:ascii="仿宋_GB2312" w:hAnsi="仿宋_GB2312" w:cs="仿宋_GB2312" w:eastAsia="仿宋_GB2312"/>
                <w:sz w:val="32"/>
              </w:rPr>
              <w:t>每年将病、枯枝及扰乱树形的枝条剪除，对老、弱枝条短剪，以刺激使之增强长势。</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rPr>
              <w:t xml:space="preserve"> </w:t>
            </w:r>
            <w:r>
              <w:rPr>
                <w:rFonts w:ascii="仿宋_GB2312" w:hAnsi="仿宋_GB2312" w:cs="仿宋_GB2312" w:eastAsia="仿宋_GB2312"/>
                <w:sz w:val="32"/>
              </w:rPr>
              <w:t>对于基部发生的萌蘖以及主干上由不定芽发长的冗枝，均应剪除。</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rPr>
              <w:t xml:space="preserve"> </w:t>
            </w:r>
            <w:r>
              <w:rPr>
                <w:rFonts w:ascii="仿宋_GB2312" w:hAnsi="仿宋_GB2312" w:cs="仿宋_GB2312" w:eastAsia="仿宋_GB2312"/>
                <w:sz w:val="32"/>
              </w:rPr>
              <w:t>桂花的修剪应基本保持卵圆形树冠，对分枝点以下的枝条进行剪除。</w:t>
            </w:r>
          </w:p>
          <w:p>
            <w:pPr>
              <w:pStyle w:val="null3"/>
              <w:ind w:firstLine="643"/>
              <w:jc w:val="both"/>
            </w:pPr>
            <w:r>
              <w:rPr>
                <w:rFonts w:ascii="仿宋_GB2312" w:hAnsi="仿宋_GB2312" w:cs="仿宋_GB2312" w:eastAsia="仿宋_GB2312"/>
                <w:sz w:val="32"/>
                <w:b/>
              </w:rPr>
              <w:t>5.</w:t>
            </w:r>
            <w:r>
              <w:rPr>
                <w:rFonts w:ascii="仿宋_GB2312" w:hAnsi="仿宋_GB2312" w:cs="仿宋_GB2312" w:eastAsia="仿宋_GB2312"/>
                <w:sz w:val="32"/>
              </w:rPr>
              <w:t xml:space="preserve"> </w:t>
            </w:r>
            <w:r>
              <w:rPr>
                <w:rFonts w:ascii="仿宋_GB2312" w:hAnsi="仿宋_GB2312" w:cs="仿宋_GB2312" w:eastAsia="仿宋_GB2312"/>
                <w:sz w:val="32"/>
              </w:rPr>
              <w:t>修剪下垂枝，尽量使树冠底部保持一致高度。</w:t>
            </w:r>
          </w:p>
          <w:p>
            <w:pPr>
              <w:pStyle w:val="null3"/>
              <w:ind w:firstLine="640"/>
              <w:jc w:val="both"/>
            </w:pPr>
            <w:r>
              <w:rPr>
                <w:rFonts w:ascii="仿宋_GB2312" w:hAnsi="仿宋_GB2312" w:cs="仿宋_GB2312" w:eastAsia="仿宋_GB2312"/>
                <w:sz w:val="32"/>
              </w:rPr>
              <w:t>常绿树种以修剪病枝、枯枝、丛生、交叉枝等为主，调整树势保证其观赏性，每年至少修剪一次；落叶树种每年修剪一次。</w:t>
            </w:r>
          </w:p>
          <w:p>
            <w:pPr>
              <w:pStyle w:val="null3"/>
              <w:ind w:firstLine="643"/>
              <w:jc w:val="both"/>
            </w:pPr>
            <w:r>
              <w:rPr>
                <w:rFonts w:ascii="仿宋_GB2312" w:hAnsi="仿宋_GB2312" w:cs="仿宋_GB2312" w:eastAsia="仿宋_GB2312"/>
                <w:sz w:val="32"/>
                <w:b/>
              </w:rPr>
              <w:t>（三）日常巡查管理：</w:t>
            </w:r>
          </w:p>
          <w:p>
            <w:pPr>
              <w:pStyle w:val="null3"/>
              <w:ind w:firstLine="640"/>
              <w:jc w:val="both"/>
            </w:pPr>
            <w:r>
              <w:rPr>
                <w:rFonts w:ascii="仿宋_GB2312" w:hAnsi="仿宋_GB2312" w:cs="仿宋_GB2312" w:eastAsia="仿宋_GB2312"/>
                <w:sz w:val="32"/>
              </w:rPr>
              <w:t>对行道树每日进行两次巡查，发现破坏行道树现象及时劝阻和制止，检查树木的生长等有关情况，发现问题及时处理。</w:t>
            </w:r>
          </w:p>
          <w:p>
            <w:pPr>
              <w:pStyle w:val="null3"/>
              <w:ind w:firstLine="643"/>
              <w:jc w:val="both"/>
            </w:pPr>
            <w:r>
              <w:rPr>
                <w:rFonts w:ascii="仿宋_GB2312" w:hAnsi="仿宋_GB2312" w:cs="仿宋_GB2312" w:eastAsia="仿宋_GB2312"/>
                <w:sz w:val="32"/>
                <w:b/>
              </w:rPr>
              <w:t>（四）树池卫生保洁：</w:t>
            </w:r>
          </w:p>
          <w:p>
            <w:pPr>
              <w:pStyle w:val="null3"/>
              <w:ind w:firstLine="640"/>
              <w:jc w:val="left"/>
            </w:pPr>
            <w:r>
              <w:rPr>
                <w:rFonts w:ascii="仿宋_GB2312" w:hAnsi="仿宋_GB2312" w:cs="仿宋_GB2312" w:eastAsia="仿宋_GB2312"/>
                <w:sz w:val="32"/>
              </w:rPr>
              <w:t>安排专人对树池中的垃圾杂物进行清理，做到垃圾日产日清。</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标的名称：2026年城区公园绿地养护外包（四标段）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rPr>
              <w:t>四标段：绿地面积为</w:t>
            </w:r>
            <w:r>
              <w:rPr>
                <w:rFonts w:ascii="仿宋_GB2312" w:hAnsi="仿宋_GB2312" w:cs="仿宋_GB2312" w:eastAsia="仿宋_GB2312"/>
                <w:sz w:val="32"/>
              </w:rPr>
              <w:t>60882.30平方米，预算养护费用为334852.65元；区块范围：张骞纪念馆</w:t>
            </w:r>
          </w:p>
          <w:p>
            <w:pPr>
              <w:pStyle w:val="null3"/>
              <w:ind w:firstLine="640"/>
              <w:jc w:val="both"/>
            </w:pPr>
            <w:r>
              <w:rPr>
                <w:rFonts w:ascii="仿宋_GB2312" w:hAnsi="仿宋_GB2312" w:cs="仿宋_GB2312" w:eastAsia="仿宋_GB2312"/>
                <w:sz w:val="32"/>
              </w:rPr>
              <w:t>一、草坪地被养护管理</w:t>
            </w:r>
          </w:p>
          <w:p>
            <w:pPr>
              <w:pStyle w:val="null3"/>
              <w:ind w:firstLine="643"/>
              <w:jc w:val="both"/>
            </w:pPr>
            <w:r>
              <w:rPr>
                <w:rFonts w:ascii="仿宋_GB2312" w:hAnsi="仿宋_GB2312" w:cs="仿宋_GB2312" w:eastAsia="仿宋_GB2312"/>
                <w:sz w:val="32"/>
                <w:b/>
              </w:rPr>
              <w:t>1. 草坪覆盖度达97%以上；</w:t>
            </w:r>
          </w:p>
          <w:p>
            <w:pPr>
              <w:pStyle w:val="null3"/>
              <w:ind w:firstLine="643"/>
              <w:jc w:val="both"/>
            </w:pPr>
            <w:r>
              <w:rPr>
                <w:rFonts w:ascii="仿宋_GB2312" w:hAnsi="仿宋_GB2312" w:cs="仿宋_GB2312" w:eastAsia="仿宋_GB2312"/>
                <w:sz w:val="32"/>
                <w:b/>
              </w:rPr>
              <w:t>2. 清理杂草</w:t>
            </w:r>
          </w:p>
          <w:p>
            <w:pPr>
              <w:pStyle w:val="null3"/>
              <w:ind w:firstLine="640"/>
              <w:jc w:val="both"/>
            </w:pPr>
            <w:r>
              <w:rPr>
                <w:rFonts w:ascii="仿宋_GB2312" w:hAnsi="仿宋_GB2312" w:cs="仿宋_GB2312" w:eastAsia="仿宋_GB2312"/>
                <w:sz w:val="32"/>
              </w:rPr>
              <w:t>基本无杂草，草坪必须随时随地清除杂草，做到</w:t>
            </w:r>
            <w:r>
              <w:rPr>
                <w:rFonts w:ascii="仿宋_GB2312" w:hAnsi="仿宋_GB2312" w:cs="仿宋_GB2312" w:eastAsia="仿宋_GB2312"/>
                <w:sz w:val="32"/>
              </w:rPr>
              <w:t>“除早、除小、除了”，保持草坪的纯净度。</w:t>
            </w:r>
          </w:p>
          <w:p>
            <w:pPr>
              <w:pStyle w:val="null3"/>
              <w:ind w:firstLine="643"/>
              <w:jc w:val="both"/>
            </w:pPr>
            <w:r>
              <w:rPr>
                <w:rFonts w:ascii="仿宋_GB2312" w:hAnsi="仿宋_GB2312" w:cs="仿宋_GB2312" w:eastAsia="仿宋_GB2312"/>
                <w:sz w:val="32"/>
                <w:b/>
              </w:rPr>
              <w:t>3. 植物生长健壮，颜色正常，基本无枯黄、病虫叶；</w:t>
            </w:r>
          </w:p>
          <w:p>
            <w:pPr>
              <w:pStyle w:val="null3"/>
              <w:ind w:firstLine="643"/>
              <w:jc w:val="both"/>
            </w:pPr>
            <w:r>
              <w:rPr>
                <w:rFonts w:ascii="仿宋_GB2312" w:hAnsi="仿宋_GB2312" w:cs="仿宋_GB2312" w:eastAsia="仿宋_GB2312"/>
                <w:sz w:val="32"/>
                <w:b/>
              </w:rPr>
              <w:t>4. 修剪养护</w:t>
            </w:r>
          </w:p>
          <w:p>
            <w:pPr>
              <w:pStyle w:val="null3"/>
              <w:ind w:firstLine="640"/>
              <w:jc w:val="both"/>
            </w:pPr>
            <w:r>
              <w:rPr>
                <w:rFonts w:ascii="仿宋_GB2312" w:hAnsi="仿宋_GB2312" w:cs="仿宋_GB2312" w:eastAsia="仿宋_GB2312"/>
                <w:sz w:val="32"/>
              </w:rPr>
              <w:t>草坪年修剪</w:t>
            </w:r>
            <w:r>
              <w:rPr>
                <w:rFonts w:ascii="仿宋_GB2312" w:hAnsi="仿宋_GB2312" w:cs="仿宋_GB2312" w:eastAsia="仿宋_GB2312"/>
                <w:sz w:val="32"/>
              </w:rPr>
              <w:t>15次，草坪生长高度为8－12cm，修剪留草高度为3-5cm，生长季草坪高度保持在4-8cm之间，草坪边沿应进行修剪，使草坪边沿整齐美观。对易倒伏的草坪要及时梳理。地被类较平整、基本无秃斑。麦冬应在春季发芽前修剪1次，白三叶应在6月、9月各修剪1次。</w:t>
            </w:r>
          </w:p>
          <w:p>
            <w:pPr>
              <w:pStyle w:val="null3"/>
              <w:ind w:firstLine="643"/>
              <w:jc w:val="both"/>
            </w:pPr>
            <w:r>
              <w:rPr>
                <w:rFonts w:ascii="仿宋_GB2312" w:hAnsi="仿宋_GB2312" w:cs="仿宋_GB2312" w:eastAsia="仿宋_GB2312"/>
                <w:sz w:val="32"/>
                <w:b/>
              </w:rPr>
              <w:t>5. 卫生保洁</w:t>
            </w:r>
          </w:p>
          <w:p>
            <w:pPr>
              <w:pStyle w:val="null3"/>
              <w:ind w:firstLine="640"/>
              <w:jc w:val="both"/>
            </w:pPr>
            <w:r>
              <w:rPr>
                <w:rFonts w:ascii="仿宋_GB2312" w:hAnsi="仿宋_GB2312" w:cs="仿宋_GB2312" w:eastAsia="仿宋_GB2312"/>
                <w:sz w:val="32"/>
              </w:rPr>
              <w:t>草坪地被卫生保洁要及时，安排专人不定期、不定时对草地中的垃圾杂物进行清理，做到垃圾日产日清、栏杆及时维护。</w:t>
            </w:r>
          </w:p>
          <w:p>
            <w:pPr>
              <w:pStyle w:val="null3"/>
              <w:ind w:firstLine="643"/>
              <w:jc w:val="both"/>
            </w:pPr>
            <w:r>
              <w:rPr>
                <w:rFonts w:ascii="仿宋_GB2312" w:hAnsi="仿宋_GB2312" w:cs="仿宋_GB2312" w:eastAsia="仿宋_GB2312"/>
                <w:sz w:val="32"/>
                <w:b/>
              </w:rPr>
              <w:t>6. 浇水养护</w:t>
            </w:r>
          </w:p>
          <w:p>
            <w:pPr>
              <w:pStyle w:val="null3"/>
              <w:ind w:firstLine="640"/>
              <w:jc w:val="both"/>
            </w:pPr>
            <w:r>
              <w:rPr>
                <w:rFonts w:ascii="仿宋_GB2312" w:hAnsi="仿宋_GB2312" w:cs="仿宋_GB2312" w:eastAsia="仿宋_GB2312"/>
                <w:sz w:val="32"/>
              </w:rPr>
              <w:t>草坪地被生长，灌溉次数依长势和天气状况定，保证草坪地被不枯萎、倒伏。夏季高温期间，严禁在中午浇水，以早</w:t>
            </w:r>
            <w:r>
              <w:rPr>
                <w:rFonts w:ascii="仿宋_GB2312" w:hAnsi="仿宋_GB2312" w:cs="仿宋_GB2312" w:eastAsia="仿宋_GB2312"/>
                <w:sz w:val="32"/>
              </w:rPr>
              <w:t>10时前，下午4时以后浇灌为宜。水车浇水时，要求必须采用雾状喷洒，严禁高压柱状喷水。</w:t>
            </w:r>
          </w:p>
          <w:p>
            <w:pPr>
              <w:pStyle w:val="null3"/>
              <w:ind w:firstLine="640"/>
              <w:jc w:val="both"/>
            </w:pPr>
            <w:r>
              <w:rPr>
                <w:rFonts w:ascii="仿宋_GB2312" w:hAnsi="仿宋_GB2312" w:cs="仿宋_GB2312" w:eastAsia="仿宋_GB2312"/>
                <w:sz w:val="32"/>
              </w:rPr>
              <w:t>二、花灌木及绿篱养护管理</w:t>
            </w:r>
          </w:p>
          <w:p>
            <w:pPr>
              <w:pStyle w:val="null3"/>
              <w:ind w:firstLine="643"/>
              <w:jc w:val="both"/>
            </w:pPr>
            <w:r>
              <w:rPr>
                <w:rFonts w:ascii="仿宋_GB2312" w:hAnsi="仿宋_GB2312" w:cs="仿宋_GB2312" w:eastAsia="仿宋_GB2312"/>
                <w:sz w:val="32"/>
                <w:b/>
              </w:rPr>
              <w:t>（一）修剪养护：</w:t>
            </w:r>
          </w:p>
          <w:p>
            <w:pPr>
              <w:pStyle w:val="null3"/>
              <w:ind w:firstLine="640"/>
              <w:jc w:val="both"/>
            </w:pPr>
            <w:r>
              <w:rPr>
                <w:rFonts w:ascii="仿宋_GB2312" w:hAnsi="仿宋_GB2312" w:cs="仿宋_GB2312" w:eastAsia="仿宋_GB2312"/>
                <w:sz w:val="32"/>
                <w:b/>
              </w:rPr>
              <w:t>1. 红叶石楠、小叶女贞、法国冬青等绿篱类修剪：</w:t>
            </w:r>
          </w:p>
          <w:p>
            <w:pPr>
              <w:pStyle w:val="null3"/>
              <w:ind w:firstLine="640"/>
              <w:jc w:val="both"/>
            </w:pPr>
            <w:r>
              <w:rPr>
                <w:rFonts w:ascii="仿宋_GB2312" w:hAnsi="仿宋_GB2312" w:cs="仿宋_GB2312" w:eastAsia="仿宋_GB2312"/>
                <w:sz w:val="32"/>
              </w:rPr>
              <w:t>以红叶石楠、小叶女贞、法国冬青等做绿篱的，修剪要拉线，要及时精细修剪。</w:t>
            </w:r>
          </w:p>
          <w:p>
            <w:pPr>
              <w:pStyle w:val="null3"/>
              <w:ind w:firstLine="640"/>
              <w:jc w:val="both"/>
            </w:pPr>
            <w:r>
              <w:rPr>
                <w:rFonts w:ascii="仿宋_GB2312" w:hAnsi="仿宋_GB2312" w:cs="仿宋_GB2312" w:eastAsia="仿宋_GB2312"/>
                <w:sz w:val="32"/>
              </w:rPr>
              <w:t>生长季每月至少修剪一次，新梢高度控制在</w:t>
            </w:r>
            <w:r>
              <w:rPr>
                <w:rFonts w:ascii="仿宋_GB2312" w:hAnsi="仿宋_GB2312" w:cs="仿宋_GB2312" w:eastAsia="仿宋_GB2312"/>
                <w:sz w:val="32"/>
              </w:rPr>
              <w:t>15-20cm以内；修剪宜勤，每次修剪量不宜过大，以免影响正常生长和形状的保持；旺长期修剪要轻，生长缓慢期修剪量可适当加重，但每次修剪量不能超过生长量的三分之一。修剪时，必须清除病、死、枯、残枝。红叶石楠在秋、冬两季修剪时应注意当年气候、温度充分考虑苗木长势，保证国庆、春节期间的观赏性。</w:t>
            </w:r>
          </w:p>
          <w:p>
            <w:pPr>
              <w:pStyle w:val="null3"/>
              <w:ind w:firstLine="643"/>
              <w:jc w:val="both"/>
            </w:pPr>
            <w:r>
              <w:rPr>
                <w:rFonts w:ascii="仿宋_GB2312" w:hAnsi="仿宋_GB2312" w:cs="仿宋_GB2312" w:eastAsia="仿宋_GB2312"/>
                <w:sz w:val="32"/>
                <w:b/>
              </w:rPr>
              <w:t>2. 对模纹图案灌木的修剪：</w:t>
            </w:r>
          </w:p>
          <w:p>
            <w:pPr>
              <w:pStyle w:val="null3"/>
              <w:ind w:firstLine="640"/>
              <w:jc w:val="both"/>
            </w:pPr>
            <w:r>
              <w:rPr>
                <w:rFonts w:ascii="仿宋_GB2312" w:hAnsi="仿宋_GB2312" w:cs="仿宋_GB2312" w:eastAsia="仿宋_GB2312"/>
                <w:sz w:val="32"/>
              </w:rPr>
              <w:t>龙柏、金叶女贞、小叶女贞等片植模纹图案灌木，应加强修剪、防止徒长、以免失去图案平整。生长季每月修剪二至三次，或根据生长情况，及时修剪。修剪在不影响植物成活及美观的前提下，手法宜重，防止片植灌木过高，失去观赏价值。</w:t>
            </w:r>
          </w:p>
          <w:p>
            <w:pPr>
              <w:pStyle w:val="null3"/>
              <w:ind w:firstLine="643"/>
              <w:jc w:val="both"/>
            </w:pPr>
            <w:r>
              <w:rPr>
                <w:rFonts w:ascii="仿宋_GB2312" w:hAnsi="仿宋_GB2312" w:cs="仿宋_GB2312" w:eastAsia="仿宋_GB2312"/>
                <w:sz w:val="32"/>
                <w:b/>
              </w:rPr>
              <w:t>3. 特殊植物造型的修剪：</w:t>
            </w:r>
          </w:p>
          <w:p>
            <w:pPr>
              <w:pStyle w:val="null3"/>
              <w:ind w:firstLine="640"/>
              <w:jc w:val="both"/>
            </w:pPr>
            <w:r>
              <w:rPr>
                <w:rFonts w:ascii="仿宋_GB2312" w:hAnsi="仿宋_GB2312" w:cs="仿宋_GB2312" w:eastAsia="仿宋_GB2312"/>
                <w:sz w:val="32"/>
              </w:rPr>
              <w:t>特殊植物造型按具体要求进行修剪，宜勤不宜懒，宜细不宜粗，宜轻不宜重。</w:t>
            </w:r>
          </w:p>
          <w:p>
            <w:pPr>
              <w:pStyle w:val="null3"/>
              <w:ind w:firstLine="643"/>
              <w:jc w:val="both"/>
            </w:pPr>
            <w:r>
              <w:rPr>
                <w:rFonts w:ascii="仿宋_GB2312" w:hAnsi="仿宋_GB2312" w:cs="仿宋_GB2312" w:eastAsia="仿宋_GB2312"/>
                <w:sz w:val="32"/>
                <w:b/>
              </w:rPr>
              <w:t>3. 清除杂草：</w:t>
            </w:r>
          </w:p>
          <w:p>
            <w:pPr>
              <w:pStyle w:val="null3"/>
              <w:ind w:firstLine="640"/>
              <w:jc w:val="both"/>
            </w:pPr>
            <w:r>
              <w:rPr>
                <w:rFonts w:ascii="仿宋_GB2312" w:hAnsi="仿宋_GB2312" w:cs="仿宋_GB2312" w:eastAsia="仿宋_GB2312"/>
                <w:sz w:val="32"/>
              </w:rPr>
              <w:t>花灌木及绿篱周围生长的杂草要随时发现，随时清理。杂草要早清除，本着</w:t>
            </w:r>
            <w:r>
              <w:rPr>
                <w:rFonts w:ascii="仿宋_GB2312" w:hAnsi="仿宋_GB2312" w:cs="仿宋_GB2312" w:eastAsia="仿宋_GB2312"/>
                <w:sz w:val="32"/>
              </w:rPr>
              <w:t>“清早、清小、清了”的原则处理。</w:t>
            </w:r>
          </w:p>
          <w:p>
            <w:pPr>
              <w:pStyle w:val="null3"/>
              <w:ind w:firstLine="643"/>
              <w:jc w:val="both"/>
            </w:pPr>
            <w:r>
              <w:rPr>
                <w:rFonts w:ascii="仿宋_GB2312" w:hAnsi="仿宋_GB2312" w:cs="仿宋_GB2312" w:eastAsia="仿宋_GB2312"/>
                <w:sz w:val="32"/>
                <w:b/>
              </w:rPr>
              <w:t>（二）浇水养护：</w:t>
            </w:r>
          </w:p>
          <w:p>
            <w:pPr>
              <w:pStyle w:val="null3"/>
              <w:ind w:firstLine="640"/>
              <w:jc w:val="both"/>
            </w:pPr>
            <w:r>
              <w:rPr>
                <w:rFonts w:ascii="仿宋_GB2312" w:hAnsi="仿宋_GB2312" w:cs="仿宋_GB2312" w:eastAsia="仿宋_GB2312"/>
                <w:sz w:val="32"/>
              </w:rPr>
              <w:t>花灌木及绿篱的灌水次数、灌水量同当年降雨量、天气状况有密切关系。当年降雨量少，降雨量过分集中，天气状况不利于花灌木及绿篱的生长时，需要人工补充水分，以免出现临时萎蔫、永久萎蔫导致花灌木枯死。生长期应灌水</w:t>
            </w:r>
            <w:r>
              <w:rPr>
                <w:rFonts w:ascii="仿宋_GB2312" w:hAnsi="仿宋_GB2312" w:cs="仿宋_GB2312" w:eastAsia="仿宋_GB2312"/>
                <w:sz w:val="32"/>
              </w:rPr>
              <w:t>4-5次，具体时间为早春萌芽前灌第一次水，花期为促花色鲜艳、延长开花期要灌2-3次水。秋季要严格控制水分，以免造成徒长，降低抗寒能力，生长期灌水要使水分充分浸透40-60cm深。冬季花灌木停止生长后要灌足封冻水，减轻根系越冬冻害和下年春季的干旱，灌水要求水分能浸透到主根系分布层，要求达到40-60cm深。</w:t>
            </w:r>
          </w:p>
          <w:p>
            <w:pPr>
              <w:pStyle w:val="null3"/>
              <w:ind w:firstLine="643"/>
              <w:jc w:val="both"/>
            </w:pPr>
            <w:r>
              <w:rPr>
                <w:rFonts w:ascii="仿宋_GB2312" w:hAnsi="仿宋_GB2312" w:cs="仿宋_GB2312" w:eastAsia="仿宋_GB2312"/>
                <w:sz w:val="32"/>
                <w:b/>
              </w:rPr>
              <w:t>（三）绿地卫生保洁、小品维护</w:t>
            </w:r>
          </w:p>
          <w:p>
            <w:pPr>
              <w:pStyle w:val="null3"/>
              <w:ind w:firstLine="640"/>
              <w:jc w:val="both"/>
            </w:pPr>
            <w:r>
              <w:rPr>
                <w:rFonts w:ascii="仿宋_GB2312" w:hAnsi="仿宋_GB2312" w:cs="仿宋_GB2312" w:eastAsia="仿宋_GB2312"/>
                <w:sz w:val="32"/>
              </w:rPr>
              <w:t>绿地卫生保洁要及时，安排专人对绿地中的垃圾杂物进行清理，做到垃圾日产日清。</w:t>
            </w:r>
          </w:p>
          <w:p>
            <w:pPr>
              <w:pStyle w:val="null3"/>
              <w:ind w:firstLine="640"/>
              <w:jc w:val="both"/>
            </w:pPr>
            <w:r>
              <w:rPr>
                <w:rFonts w:ascii="仿宋_GB2312" w:hAnsi="仿宋_GB2312" w:cs="仿宋_GB2312" w:eastAsia="仿宋_GB2312"/>
                <w:sz w:val="32"/>
              </w:rPr>
              <w:t>对公园、广场绿地内的小品、园凳等做好保养维护，对损坏的小品、园凳做到及时维修，需要更换的上报单位。</w:t>
            </w:r>
          </w:p>
          <w:p>
            <w:pPr>
              <w:pStyle w:val="null3"/>
              <w:ind w:firstLine="640"/>
              <w:jc w:val="both"/>
            </w:pPr>
            <w:r>
              <w:rPr>
                <w:rFonts w:ascii="仿宋_GB2312" w:hAnsi="仿宋_GB2312" w:cs="仿宋_GB2312" w:eastAsia="仿宋_GB2312"/>
                <w:sz w:val="32"/>
              </w:rPr>
              <w:t>三、行道树养护管理</w:t>
            </w:r>
          </w:p>
          <w:p>
            <w:pPr>
              <w:pStyle w:val="null3"/>
              <w:ind w:firstLine="643"/>
              <w:jc w:val="both"/>
            </w:pPr>
            <w:r>
              <w:rPr>
                <w:rFonts w:ascii="仿宋_GB2312" w:hAnsi="仿宋_GB2312" w:cs="仿宋_GB2312" w:eastAsia="仿宋_GB2312"/>
                <w:sz w:val="32"/>
                <w:b/>
              </w:rPr>
              <w:t>（一）浇水养护</w:t>
            </w:r>
          </w:p>
          <w:p>
            <w:pPr>
              <w:pStyle w:val="null3"/>
              <w:ind w:firstLine="640"/>
              <w:jc w:val="both"/>
            </w:pPr>
            <w:r>
              <w:rPr>
                <w:rFonts w:ascii="仿宋_GB2312" w:hAnsi="仿宋_GB2312" w:cs="仿宋_GB2312" w:eastAsia="仿宋_GB2312"/>
                <w:sz w:val="32"/>
              </w:rPr>
              <w:t>及时对行道树排水、灌水可促使其生长健壮，充分发挥绿化效果。每年给已栽</w:t>
            </w:r>
            <w:r>
              <w:rPr>
                <w:rFonts w:ascii="仿宋_GB2312" w:hAnsi="仿宋_GB2312" w:cs="仿宋_GB2312" w:eastAsia="仿宋_GB2312"/>
                <w:sz w:val="32"/>
              </w:rPr>
              <w:t>2-3年行道树灌水应不少于六次；气候较干的年份、土质不好、或因缺水生长不良者，应增加灌溉次数。</w:t>
            </w:r>
          </w:p>
          <w:p>
            <w:pPr>
              <w:pStyle w:val="null3"/>
              <w:ind w:firstLine="640"/>
              <w:jc w:val="both"/>
            </w:pPr>
            <w:r>
              <w:rPr>
                <w:rFonts w:ascii="仿宋_GB2312" w:hAnsi="仿宋_GB2312" w:cs="仿宋_GB2312" w:eastAsia="仿宋_GB2312"/>
                <w:sz w:val="32"/>
              </w:rPr>
              <w:t>栽种</w:t>
            </w:r>
            <w:r>
              <w:rPr>
                <w:rFonts w:ascii="仿宋_GB2312" w:hAnsi="仿宋_GB2312" w:cs="仿宋_GB2312" w:eastAsia="仿宋_GB2312"/>
                <w:sz w:val="32"/>
              </w:rPr>
              <w:t>3年以上行道树根据干旱情况确定每年灌水次数，但最少应不少于3 次，早春1次，夏季2次。</w:t>
            </w:r>
          </w:p>
          <w:p>
            <w:pPr>
              <w:pStyle w:val="null3"/>
              <w:ind w:firstLine="640"/>
              <w:jc w:val="both"/>
            </w:pPr>
            <w:r>
              <w:rPr>
                <w:rFonts w:ascii="仿宋_GB2312" w:hAnsi="仿宋_GB2312" w:cs="仿宋_GB2312" w:eastAsia="仿宋_GB2312"/>
                <w:sz w:val="32"/>
              </w:rPr>
              <w:t>对地势低凹处树盘坑，雨季应做好防涝工作，树盘坑内积水应在</w:t>
            </w:r>
            <w:r>
              <w:rPr>
                <w:rFonts w:ascii="仿宋_GB2312" w:hAnsi="仿宋_GB2312" w:cs="仿宋_GB2312" w:eastAsia="仿宋_GB2312"/>
                <w:sz w:val="32"/>
              </w:rPr>
              <w:t>3日内排出。</w:t>
            </w:r>
          </w:p>
          <w:p>
            <w:pPr>
              <w:pStyle w:val="null3"/>
              <w:ind w:firstLine="643"/>
              <w:jc w:val="both"/>
            </w:pPr>
            <w:r>
              <w:rPr>
                <w:rFonts w:ascii="仿宋_GB2312" w:hAnsi="仿宋_GB2312" w:cs="仿宋_GB2312" w:eastAsia="仿宋_GB2312"/>
                <w:sz w:val="32"/>
                <w:b/>
              </w:rPr>
              <w:t>（二）修剪养护</w:t>
            </w:r>
          </w:p>
          <w:p>
            <w:pPr>
              <w:pStyle w:val="null3"/>
              <w:ind w:firstLine="640"/>
              <w:jc w:val="both"/>
            </w:pPr>
            <w:r>
              <w:rPr>
                <w:rFonts w:ascii="仿宋_GB2312" w:hAnsi="仿宋_GB2312" w:cs="仿宋_GB2312" w:eastAsia="仿宋_GB2312"/>
                <w:sz w:val="32"/>
              </w:rPr>
              <w:t>行道树通过修剪，应做到遮荫大，侧不碰窗，下不碍车，上不撞线。基本模式为</w:t>
            </w:r>
            <w:r>
              <w:rPr>
                <w:rFonts w:ascii="仿宋_GB2312" w:hAnsi="仿宋_GB2312" w:cs="仿宋_GB2312" w:eastAsia="仿宋_GB2312"/>
                <w:sz w:val="32"/>
              </w:rPr>
              <w:t>“三股六杈十二枝”，修剪时根据情况、树种等而有变化。</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rPr>
              <w:t xml:space="preserve"> </w:t>
            </w:r>
            <w:r>
              <w:rPr>
                <w:rFonts w:ascii="仿宋_GB2312" w:hAnsi="仿宋_GB2312" w:cs="仿宋_GB2312" w:eastAsia="仿宋_GB2312"/>
                <w:sz w:val="32"/>
              </w:rPr>
              <w:t>对主干道的行道树，（如：香樟、广玉兰等）保持自然树形，定干高度</w:t>
            </w:r>
            <w:r>
              <w:rPr>
                <w:rFonts w:ascii="仿宋_GB2312" w:hAnsi="仿宋_GB2312" w:cs="仿宋_GB2312" w:eastAsia="仿宋_GB2312"/>
                <w:sz w:val="32"/>
              </w:rPr>
              <w:t>3.5-4m为宜。</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rPr>
              <w:t xml:space="preserve"> </w:t>
            </w:r>
            <w:r>
              <w:rPr>
                <w:rFonts w:ascii="仿宋_GB2312" w:hAnsi="仿宋_GB2312" w:cs="仿宋_GB2312" w:eastAsia="仿宋_GB2312"/>
                <w:sz w:val="32"/>
              </w:rPr>
              <w:t>每年将病、枯枝及扰乱树形的枝条剪除，对老、弱枝条短剪，以刺激使之增强长势。</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rPr>
              <w:t xml:space="preserve"> </w:t>
            </w:r>
            <w:r>
              <w:rPr>
                <w:rFonts w:ascii="仿宋_GB2312" w:hAnsi="仿宋_GB2312" w:cs="仿宋_GB2312" w:eastAsia="仿宋_GB2312"/>
                <w:sz w:val="32"/>
              </w:rPr>
              <w:t>对于基部发生的萌蘖以及主干上由不定芽发长的冗枝，均应剪除。</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rPr>
              <w:t xml:space="preserve"> </w:t>
            </w:r>
            <w:r>
              <w:rPr>
                <w:rFonts w:ascii="仿宋_GB2312" w:hAnsi="仿宋_GB2312" w:cs="仿宋_GB2312" w:eastAsia="仿宋_GB2312"/>
                <w:sz w:val="32"/>
              </w:rPr>
              <w:t>桂花的修剪应基本保持卵圆形树冠，对分枝点以下的枝条进行剪除。</w:t>
            </w:r>
          </w:p>
          <w:p>
            <w:pPr>
              <w:pStyle w:val="null3"/>
              <w:ind w:firstLine="643"/>
              <w:jc w:val="both"/>
            </w:pPr>
            <w:r>
              <w:rPr>
                <w:rFonts w:ascii="仿宋_GB2312" w:hAnsi="仿宋_GB2312" w:cs="仿宋_GB2312" w:eastAsia="仿宋_GB2312"/>
                <w:sz w:val="32"/>
                <w:b/>
              </w:rPr>
              <w:t>5.</w:t>
            </w:r>
            <w:r>
              <w:rPr>
                <w:rFonts w:ascii="仿宋_GB2312" w:hAnsi="仿宋_GB2312" w:cs="仿宋_GB2312" w:eastAsia="仿宋_GB2312"/>
                <w:sz w:val="32"/>
              </w:rPr>
              <w:t xml:space="preserve"> </w:t>
            </w:r>
            <w:r>
              <w:rPr>
                <w:rFonts w:ascii="仿宋_GB2312" w:hAnsi="仿宋_GB2312" w:cs="仿宋_GB2312" w:eastAsia="仿宋_GB2312"/>
                <w:sz w:val="32"/>
              </w:rPr>
              <w:t>修剪下垂枝，尽量使树冠底部保持一致高度。</w:t>
            </w:r>
          </w:p>
          <w:p>
            <w:pPr>
              <w:pStyle w:val="null3"/>
              <w:ind w:firstLine="640"/>
              <w:jc w:val="both"/>
            </w:pPr>
            <w:r>
              <w:rPr>
                <w:rFonts w:ascii="仿宋_GB2312" w:hAnsi="仿宋_GB2312" w:cs="仿宋_GB2312" w:eastAsia="仿宋_GB2312"/>
                <w:sz w:val="32"/>
              </w:rPr>
              <w:t>常绿树种以修剪病枝、枯枝、丛生、交叉枝等为主，调整树势保证其观赏性，每年至少修剪一次；落叶树种每年修剪一次。</w:t>
            </w:r>
          </w:p>
          <w:p>
            <w:pPr>
              <w:pStyle w:val="null3"/>
              <w:ind w:firstLine="643"/>
              <w:jc w:val="both"/>
            </w:pPr>
            <w:r>
              <w:rPr>
                <w:rFonts w:ascii="仿宋_GB2312" w:hAnsi="仿宋_GB2312" w:cs="仿宋_GB2312" w:eastAsia="仿宋_GB2312"/>
                <w:sz w:val="32"/>
                <w:b/>
              </w:rPr>
              <w:t>（三）日常巡查管理：</w:t>
            </w:r>
          </w:p>
          <w:p>
            <w:pPr>
              <w:pStyle w:val="null3"/>
              <w:ind w:firstLine="640"/>
              <w:jc w:val="both"/>
            </w:pPr>
            <w:r>
              <w:rPr>
                <w:rFonts w:ascii="仿宋_GB2312" w:hAnsi="仿宋_GB2312" w:cs="仿宋_GB2312" w:eastAsia="仿宋_GB2312"/>
                <w:sz w:val="32"/>
              </w:rPr>
              <w:t>对行道树每日进行两次巡查，发现破坏行道树现象及时劝阻和制止，检查树木的生长等有关情况，发现问题及时处理。</w:t>
            </w:r>
          </w:p>
          <w:p>
            <w:pPr>
              <w:pStyle w:val="null3"/>
              <w:ind w:firstLine="643"/>
              <w:jc w:val="both"/>
            </w:pPr>
            <w:r>
              <w:rPr>
                <w:rFonts w:ascii="仿宋_GB2312" w:hAnsi="仿宋_GB2312" w:cs="仿宋_GB2312" w:eastAsia="仿宋_GB2312"/>
                <w:sz w:val="32"/>
                <w:b/>
              </w:rPr>
              <w:t>（四）树池卫生保洁：</w:t>
            </w:r>
          </w:p>
          <w:p>
            <w:pPr>
              <w:pStyle w:val="null3"/>
              <w:ind w:firstLine="640"/>
              <w:jc w:val="left"/>
            </w:pPr>
            <w:r>
              <w:rPr>
                <w:rFonts w:ascii="仿宋_GB2312" w:hAnsi="仿宋_GB2312" w:cs="仿宋_GB2312" w:eastAsia="仿宋_GB2312"/>
                <w:sz w:val="32"/>
              </w:rPr>
              <w:t>安排专人对树池中的垃圾杂物进行清理，做到垃圾日产日清。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按行业标准要求执行配备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按行业标准要求执行配备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按行业标准要求执行配备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按行业标准要求执行配备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按行业标准要求执行配备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按行业标准要求执行配备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按行业标准要求执行配备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按行业标准要求执行配备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完成一季度质量考核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完成二季度考核合格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完成三季度考核合格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完成四季度考核合格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完成一季度考核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完成二季度考核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完成三季度考核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完成四季度考核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完成一季度质量考核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完成二季度质量考核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完成三季度质量考核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完成四季度质量考核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完成一季度考核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完成二季度考核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完成三季度考核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完成四季度考核</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乙方未全面履行合同义务或者发生违约，甲方有权终止合同，依法向乙方进行经济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乙方未全面履行合同义务或者发生违约，甲方有权终止合同，依法向乙方进行经济</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供应商信誉要求：“信用中国”网站（www.creditchina.gov.cn） 和“中国政府采购网”（ccgp.gov.cn）为供应商信用信息查询渠道， 如果供应商被查实在投标截止时间前已列入失信被执行人、重大税收违 法失信主体名单、政府采购严重违法失信行为记录名单，其投标为无效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按文件要求签字或加盖供应商公章。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按文件要求签字或加盖供应商公章。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按文件要求签字或加盖供应商公章。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按文件要求签字或加盖供应商公章。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服务方案响应程度</w:t>
            </w:r>
          </w:p>
        </w:tc>
        <w:tc>
          <w:tcPr>
            <w:tcW w:type="dxa" w:w="2492"/>
          </w:tcPr>
          <w:p>
            <w:pPr>
              <w:pStyle w:val="null3"/>
            </w:pPr>
            <w:r>
              <w:rPr>
                <w:rFonts w:ascii="仿宋_GB2312" w:hAnsi="仿宋_GB2312" w:cs="仿宋_GB2312" w:eastAsia="仿宋_GB2312"/>
              </w:rPr>
              <w:t>服务方案内容是否完整，是否包含本项目所要求的所有服务内容，服务方案是否详细、可行：①方案完整、优异，可操作性强，得15分；②方案切实可行、具备操作性，得10分；③方案不完整，不科学，可操作性差，得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服务管理方案及服务管理方式是否先进、科学、合理</w:t>
            </w:r>
          </w:p>
        </w:tc>
        <w:tc>
          <w:tcPr>
            <w:tcW w:type="dxa" w:w="2492"/>
          </w:tcPr>
          <w:p>
            <w:pPr>
              <w:pStyle w:val="null3"/>
            </w:pPr>
            <w:r>
              <w:rPr>
                <w:rFonts w:ascii="仿宋_GB2312" w:hAnsi="仿宋_GB2312" w:cs="仿宋_GB2312" w:eastAsia="仿宋_GB2312"/>
              </w:rPr>
              <w:t>①管理方式及方案优异，可操作性强，得10分；②管理方式及方案可行、具备操作性，7分；③管理方式及方案不完整，不科学，可操作性差，得 4分；不提供得0分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投入设备是否合理</w:t>
            </w:r>
          </w:p>
        </w:tc>
        <w:tc>
          <w:tcPr>
            <w:tcW w:type="dxa" w:w="2492"/>
          </w:tcPr>
          <w:p>
            <w:pPr>
              <w:pStyle w:val="null3"/>
            </w:pPr>
            <w:r>
              <w:rPr>
                <w:rFonts w:ascii="仿宋_GB2312" w:hAnsi="仿宋_GB2312" w:cs="仿宋_GB2312" w:eastAsia="仿宋_GB2312"/>
              </w:rPr>
              <w:t>①配置齐全、合理，计8分；②配置一般，基本合理，计6分；③配置差，不合理，计3分。未提供得0分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养护月进度计划措施</w:t>
            </w:r>
          </w:p>
        </w:tc>
        <w:tc>
          <w:tcPr>
            <w:tcW w:type="dxa" w:w="2492"/>
          </w:tcPr>
          <w:p>
            <w:pPr>
              <w:pStyle w:val="null3"/>
            </w:pPr>
            <w:r>
              <w:rPr>
                <w:rFonts w:ascii="仿宋_GB2312" w:hAnsi="仿宋_GB2312" w:cs="仿宋_GB2312" w:eastAsia="仿宋_GB2312"/>
              </w:rPr>
              <w:t>①措施详细具体、切实可行计8分；②措施简要，基本可行计6分；③措施粗略，不可行，计3分。不提供得0分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①措施详细具体、切实可行计8分；②措施简要，基本可行计5分；③措施粗略，不可行，2分；未提供得0分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拟派人员配置</w:t>
            </w:r>
          </w:p>
        </w:tc>
        <w:tc>
          <w:tcPr>
            <w:tcW w:type="dxa" w:w="2492"/>
          </w:tcPr>
          <w:p>
            <w:pPr>
              <w:pStyle w:val="null3"/>
            </w:pPr>
            <w:r>
              <w:rPr>
                <w:rFonts w:ascii="仿宋_GB2312" w:hAnsi="仿宋_GB2312" w:cs="仿宋_GB2312" w:eastAsia="仿宋_GB2312"/>
              </w:rPr>
              <w:t>①人员配置齐全、合理，计8分；②人员配置一般，基本合理，计6分；③人员配置差，不合理，计3分。未提供得0分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①方案详细具体、切实可行计7分；②方案简要，基本可行计4分；③方案粗略，不可行，得2分；未提供得0分。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①方案详细具体、切实可行计7分；②方案简要，基本可行计4分。未提供得0分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应急处理措施，合理化建议</w:t>
            </w:r>
          </w:p>
        </w:tc>
        <w:tc>
          <w:tcPr>
            <w:tcW w:type="dxa" w:w="2492"/>
          </w:tcPr>
          <w:p>
            <w:pPr>
              <w:pStyle w:val="null3"/>
            </w:pPr>
            <w:r>
              <w:rPr>
                <w:rFonts w:ascii="仿宋_GB2312" w:hAnsi="仿宋_GB2312" w:cs="仿宋_GB2312" w:eastAsia="仿宋_GB2312"/>
              </w:rPr>
              <w:t>①方案齐全合理，描述清晰7分；②方案基本合理，描述模糊4分。未提供得0分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投标人自2022年1月1日至今类似项目业绩（以合同签订时间为准，提供合同复印件加盖公章），每提供一份计2分，满分6分。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①承诺详细具体、切实可行计6分；②方案简要，基本可行计3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服务方案响应程度</w:t>
            </w:r>
          </w:p>
        </w:tc>
        <w:tc>
          <w:tcPr>
            <w:tcW w:type="dxa" w:w="2492"/>
          </w:tcPr>
          <w:p>
            <w:pPr>
              <w:pStyle w:val="null3"/>
            </w:pPr>
            <w:r>
              <w:rPr>
                <w:rFonts w:ascii="仿宋_GB2312" w:hAnsi="仿宋_GB2312" w:cs="仿宋_GB2312" w:eastAsia="仿宋_GB2312"/>
              </w:rPr>
              <w:t>服务方案内容是否完整，是否包含本项目所要求的所有服务内容，服务方案是否详细、可行：①方案完整、优异，可操作性强，得15分；②方案切实可行、具备操作性，得10分；③方案不完整，不科学，可操作性差，得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服务管理方案及服务管理方式是否先进、科学、合理</w:t>
            </w:r>
          </w:p>
        </w:tc>
        <w:tc>
          <w:tcPr>
            <w:tcW w:type="dxa" w:w="2492"/>
          </w:tcPr>
          <w:p>
            <w:pPr>
              <w:pStyle w:val="null3"/>
            </w:pPr>
            <w:r>
              <w:rPr>
                <w:rFonts w:ascii="仿宋_GB2312" w:hAnsi="仿宋_GB2312" w:cs="仿宋_GB2312" w:eastAsia="仿宋_GB2312"/>
              </w:rPr>
              <w:t>①管理方式及方案优异，可操作性强，得10分；②管理方式及方案可行、具备操作性，7分；③管理方式及方案不完整，不科学，可操作性差，得 4分；不提供得0分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投入设备是否合理</w:t>
            </w:r>
          </w:p>
        </w:tc>
        <w:tc>
          <w:tcPr>
            <w:tcW w:type="dxa" w:w="2492"/>
          </w:tcPr>
          <w:p>
            <w:pPr>
              <w:pStyle w:val="null3"/>
            </w:pPr>
            <w:r>
              <w:rPr>
                <w:rFonts w:ascii="仿宋_GB2312" w:hAnsi="仿宋_GB2312" w:cs="仿宋_GB2312" w:eastAsia="仿宋_GB2312"/>
              </w:rPr>
              <w:t>①配置齐全、合理，计8分；②配置一般，基本合理，计6分；③配置差，不合理，计3分。未提供得0分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养护月进度计划措施</w:t>
            </w:r>
          </w:p>
        </w:tc>
        <w:tc>
          <w:tcPr>
            <w:tcW w:type="dxa" w:w="2492"/>
          </w:tcPr>
          <w:p>
            <w:pPr>
              <w:pStyle w:val="null3"/>
            </w:pPr>
            <w:r>
              <w:rPr>
                <w:rFonts w:ascii="仿宋_GB2312" w:hAnsi="仿宋_GB2312" w:cs="仿宋_GB2312" w:eastAsia="仿宋_GB2312"/>
              </w:rPr>
              <w:t>①措施详细具体、切实可行计8分；②措施简要，基本可行计6分；③措施粗略，不可行，计3分。不提供得0分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①措施详细具体、切实可行计8分；②措施简要，基本可行计5分；③措施粗略，不可行，2分；未提供得0分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拟派人员配置</w:t>
            </w:r>
          </w:p>
        </w:tc>
        <w:tc>
          <w:tcPr>
            <w:tcW w:type="dxa" w:w="2492"/>
          </w:tcPr>
          <w:p>
            <w:pPr>
              <w:pStyle w:val="null3"/>
            </w:pPr>
            <w:r>
              <w:rPr>
                <w:rFonts w:ascii="仿宋_GB2312" w:hAnsi="仿宋_GB2312" w:cs="仿宋_GB2312" w:eastAsia="仿宋_GB2312"/>
              </w:rPr>
              <w:t>①人员配置齐全、合理，计8分；②人员配置一般，基本合理，计6分；③人员配置差，不合理，计3分。未提供得0分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①方案详细具体、切实可行计7分；②方案简要，基本可行计4分；③方案粗略，不可行，得2分；未提供得0分。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①方案详细具体、切实可行计7分；②方案简要，基本可行计4分。未提供得0分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应急处理措施，合理化建议</w:t>
            </w:r>
          </w:p>
        </w:tc>
        <w:tc>
          <w:tcPr>
            <w:tcW w:type="dxa" w:w="2492"/>
          </w:tcPr>
          <w:p>
            <w:pPr>
              <w:pStyle w:val="null3"/>
            </w:pPr>
            <w:r>
              <w:rPr>
                <w:rFonts w:ascii="仿宋_GB2312" w:hAnsi="仿宋_GB2312" w:cs="仿宋_GB2312" w:eastAsia="仿宋_GB2312"/>
              </w:rPr>
              <w:t>①方案齐全合理，描述清晰7分；②方案基本合理，描述模糊4分。未提供得0分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投标人自2022年1月1日至今类似项目业绩（以合同签订时间为准，提供合同复印件加盖公章），每提供一份计2分，满分6分。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①承诺详细具体、切实可行计6分；②方案简要，基本可行计3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服务方案响应程度</w:t>
            </w:r>
          </w:p>
        </w:tc>
        <w:tc>
          <w:tcPr>
            <w:tcW w:type="dxa" w:w="2492"/>
          </w:tcPr>
          <w:p>
            <w:pPr>
              <w:pStyle w:val="null3"/>
            </w:pPr>
            <w:r>
              <w:rPr>
                <w:rFonts w:ascii="仿宋_GB2312" w:hAnsi="仿宋_GB2312" w:cs="仿宋_GB2312" w:eastAsia="仿宋_GB2312"/>
              </w:rPr>
              <w:t>服务方案内容是否完整，是否包含本项目所要求的所有服务内容，服务方案是否详细、可行：①方案完整、优异，可操作性强，得15分；②方案切实可行、具备操作性，得10分；③方案不完整，不科学，可操作性差，得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服务管理方案及服务管理方式是否先进、科学、合理</w:t>
            </w:r>
          </w:p>
        </w:tc>
        <w:tc>
          <w:tcPr>
            <w:tcW w:type="dxa" w:w="2492"/>
          </w:tcPr>
          <w:p>
            <w:pPr>
              <w:pStyle w:val="null3"/>
            </w:pPr>
            <w:r>
              <w:rPr>
                <w:rFonts w:ascii="仿宋_GB2312" w:hAnsi="仿宋_GB2312" w:cs="仿宋_GB2312" w:eastAsia="仿宋_GB2312"/>
              </w:rPr>
              <w:t>①管理方式及方案优异，可操作性强，得10分；②管理方式及方案可行、具备操作性，7分；③管理方式及方案不完整，不科学，可操作性差，得 4分；不提供得0分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投入设备是否合理</w:t>
            </w:r>
          </w:p>
        </w:tc>
        <w:tc>
          <w:tcPr>
            <w:tcW w:type="dxa" w:w="2492"/>
          </w:tcPr>
          <w:p>
            <w:pPr>
              <w:pStyle w:val="null3"/>
            </w:pPr>
            <w:r>
              <w:rPr>
                <w:rFonts w:ascii="仿宋_GB2312" w:hAnsi="仿宋_GB2312" w:cs="仿宋_GB2312" w:eastAsia="仿宋_GB2312"/>
              </w:rPr>
              <w:t>①配置齐全、合理，计8分；②配置一般，基本合理，计6分；③配置差，不合理，计3分。未提供得0分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养护月进度计划措施</w:t>
            </w:r>
          </w:p>
        </w:tc>
        <w:tc>
          <w:tcPr>
            <w:tcW w:type="dxa" w:w="2492"/>
          </w:tcPr>
          <w:p>
            <w:pPr>
              <w:pStyle w:val="null3"/>
            </w:pPr>
            <w:r>
              <w:rPr>
                <w:rFonts w:ascii="仿宋_GB2312" w:hAnsi="仿宋_GB2312" w:cs="仿宋_GB2312" w:eastAsia="仿宋_GB2312"/>
              </w:rPr>
              <w:t>①措施详细具体、切实可行计8分；②措施简要，基本可行计6分；③措施粗略，不可行，计3分。不提供得0分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①措施详细具体、切实可行计8分；②措施简要，基本可行计5分；③措施粗略，不可行，2分；未提供得0分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拟派人员配置</w:t>
            </w:r>
          </w:p>
        </w:tc>
        <w:tc>
          <w:tcPr>
            <w:tcW w:type="dxa" w:w="2492"/>
          </w:tcPr>
          <w:p>
            <w:pPr>
              <w:pStyle w:val="null3"/>
            </w:pPr>
            <w:r>
              <w:rPr>
                <w:rFonts w:ascii="仿宋_GB2312" w:hAnsi="仿宋_GB2312" w:cs="仿宋_GB2312" w:eastAsia="仿宋_GB2312"/>
              </w:rPr>
              <w:t>①人员配置齐全、合理，计8分；②人员配置一般，基本合理，计6分；③人员配置差，不合理，计3分。未提供得0分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①方案详细具体、切实可行计7分；②方案简要，基本可行计4分；③方案粗略，不可行，得2分；未提供得0分。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①方案详细具体、切实可行计7分；②方案简要，基本可行计4分。未提供得0分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应急处理措施，合理化建议</w:t>
            </w:r>
          </w:p>
        </w:tc>
        <w:tc>
          <w:tcPr>
            <w:tcW w:type="dxa" w:w="2492"/>
          </w:tcPr>
          <w:p>
            <w:pPr>
              <w:pStyle w:val="null3"/>
            </w:pPr>
            <w:r>
              <w:rPr>
                <w:rFonts w:ascii="仿宋_GB2312" w:hAnsi="仿宋_GB2312" w:cs="仿宋_GB2312" w:eastAsia="仿宋_GB2312"/>
              </w:rPr>
              <w:t>①方案齐全合理，描述清晰7分；②方案基本合理，描述模糊4分。未提供得0分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投标人自2022年1月1日至今类似项目业绩（以合同签订时间为准，提供合同复印件加盖公章），每提供一份计2分，满分6分。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①承诺详细具体、切实可行计6分；②方案简要，基本可行计3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服务方案响应程度</w:t>
            </w:r>
          </w:p>
        </w:tc>
        <w:tc>
          <w:tcPr>
            <w:tcW w:type="dxa" w:w="2492"/>
          </w:tcPr>
          <w:p>
            <w:pPr>
              <w:pStyle w:val="null3"/>
            </w:pPr>
            <w:r>
              <w:rPr>
                <w:rFonts w:ascii="仿宋_GB2312" w:hAnsi="仿宋_GB2312" w:cs="仿宋_GB2312" w:eastAsia="仿宋_GB2312"/>
              </w:rPr>
              <w:t>服务方案内容是否完整，是否包含本项目所要求的所有服务内容，服务方案是否详细、可行：①方案完整、优异，可操作性强，得15分；②方案切实可行、具备操作性，得10分；③方案不完整，不科学，可操作性差，得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服务管理方案及服务管理方式是否先进、科学、合理</w:t>
            </w:r>
          </w:p>
        </w:tc>
        <w:tc>
          <w:tcPr>
            <w:tcW w:type="dxa" w:w="2492"/>
          </w:tcPr>
          <w:p>
            <w:pPr>
              <w:pStyle w:val="null3"/>
            </w:pPr>
            <w:r>
              <w:rPr>
                <w:rFonts w:ascii="仿宋_GB2312" w:hAnsi="仿宋_GB2312" w:cs="仿宋_GB2312" w:eastAsia="仿宋_GB2312"/>
              </w:rPr>
              <w:t>①管理方式及方案优异，可操作性强，得10分；②管理方式及方案可行、具备操作性，7分；③管理方式及方案不完整，不科学，可操作性差，得 4分；不提供得0分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投入设备是否合理</w:t>
            </w:r>
          </w:p>
        </w:tc>
        <w:tc>
          <w:tcPr>
            <w:tcW w:type="dxa" w:w="2492"/>
          </w:tcPr>
          <w:p>
            <w:pPr>
              <w:pStyle w:val="null3"/>
            </w:pPr>
            <w:r>
              <w:rPr>
                <w:rFonts w:ascii="仿宋_GB2312" w:hAnsi="仿宋_GB2312" w:cs="仿宋_GB2312" w:eastAsia="仿宋_GB2312"/>
              </w:rPr>
              <w:t>①配置齐全、合理，计8分；②配置一般，基本合理，计6分；③配置差，不合理，计3分。未提供得0分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养护月进度计划措施</w:t>
            </w:r>
          </w:p>
        </w:tc>
        <w:tc>
          <w:tcPr>
            <w:tcW w:type="dxa" w:w="2492"/>
          </w:tcPr>
          <w:p>
            <w:pPr>
              <w:pStyle w:val="null3"/>
            </w:pPr>
            <w:r>
              <w:rPr>
                <w:rFonts w:ascii="仿宋_GB2312" w:hAnsi="仿宋_GB2312" w:cs="仿宋_GB2312" w:eastAsia="仿宋_GB2312"/>
              </w:rPr>
              <w:t>①措施详细具体、切实可行计8分；②措施简要，基本可行计6分；③措施粗略，不可行，计3分。不提供得0分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①措施详细具体、切实可行计8分；②措施简要，基本可行计5分；③措施粗略，不可行，2分；未提供得0分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拟派人员配置</w:t>
            </w:r>
          </w:p>
        </w:tc>
        <w:tc>
          <w:tcPr>
            <w:tcW w:type="dxa" w:w="2492"/>
          </w:tcPr>
          <w:p>
            <w:pPr>
              <w:pStyle w:val="null3"/>
            </w:pPr>
            <w:r>
              <w:rPr>
                <w:rFonts w:ascii="仿宋_GB2312" w:hAnsi="仿宋_GB2312" w:cs="仿宋_GB2312" w:eastAsia="仿宋_GB2312"/>
              </w:rPr>
              <w:t>①人员配置齐全、合理，计8分；②人员配置一般，基本合理，计6分；③人员配置差，不合理，计3分。未提供得0分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越冬管理和越夏管理方案</w:t>
            </w:r>
          </w:p>
        </w:tc>
        <w:tc>
          <w:tcPr>
            <w:tcW w:type="dxa" w:w="2492"/>
          </w:tcPr>
          <w:p>
            <w:pPr>
              <w:pStyle w:val="null3"/>
            </w:pPr>
            <w:r>
              <w:rPr>
                <w:rFonts w:ascii="仿宋_GB2312" w:hAnsi="仿宋_GB2312" w:cs="仿宋_GB2312" w:eastAsia="仿宋_GB2312"/>
              </w:rPr>
              <w:t>①方案详细具体、切实可行计7分；②方案简要，基本可行计4分；③方案粗略，不可行，得2分；未提供得0分。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病虫害防治方案</w:t>
            </w:r>
          </w:p>
        </w:tc>
        <w:tc>
          <w:tcPr>
            <w:tcW w:type="dxa" w:w="2492"/>
          </w:tcPr>
          <w:p>
            <w:pPr>
              <w:pStyle w:val="null3"/>
            </w:pPr>
            <w:r>
              <w:rPr>
                <w:rFonts w:ascii="仿宋_GB2312" w:hAnsi="仿宋_GB2312" w:cs="仿宋_GB2312" w:eastAsia="仿宋_GB2312"/>
              </w:rPr>
              <w:t>①方案详细具体、切实可行计7分；②方案简要，基本可行计4分。未提供得0分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应急处理措施，合理化建议</w:t>
            </w:r>
          </w:p>
        </w:tc>
        <w:tc>
          <w:tcPr>
            <w:tcW w:type="dxa" w:w="2492"/>
          </w:tcPr>
          <w:p>
            <w:pPr>
              <w:pStyle w:val="null3"/>
            </w:pPr>
            <w:r>
              <w:rPr>
                <w:rFonts w:ascii="仿宋_GB2312" w:hAnsi="仿宋_GB2312" w:cs="仿宋_GB2312" w:eastAsia="仿宋_GB2312"/>
              </w:rPr>
              <w:t>①方案齐全合理，描述清晰7分；②方案基本合理，描述模糊4分。未提供得0分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投标人自2022年1月1日至今类似项目业绩（以合同签订时间为准，提供合同复印件加盖公章），每提供一份计2分，满分6分。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各投标人应完整、准确地表述出针对本次项目的服务承诺（包含针对本项目的服务质量目标、服务期限及服务过程中的人员到岗情况等）：①承诺详细具体、切实可行计6分；②方案简要，基本可行计3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价格分采用低价优先法计算，即满足磋商文件要求且投标价格最低的投标报价为评审基准价，其价格分为满分。其他投标人的价格分统一按照下列公式计算：投标报价得分=（评审基准价/磋商报价）×价格权值×100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