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1DB1B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服务方案</w:t>
      </w:r>
    </w:p>
    <w:p w14:paraId="4D3F1941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678005C0"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供货方案；</w:t>
      </w:r>
    </w:p>
    <w:p w14:paraId="668C8D07">
      <w:pPr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安装调试；</w:t>
      </w:r>
    </w:p>
    <w:p w14:paraId="1986C435">
      <w:pPr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质量保证措施；</w:t>
      </w:r>
    </w:p>
    <w:p w14:paraId="209CE497">
      <w:pPr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售后服务方案；</w:t>
      </w:r>
    </w:p>
    <w:p w14:paraId="698B8427">
      <w:pPr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业绩；</w:t>
      </w:r>
    </w:p>
    <w:p w14:paraId="2B186E68">
      <w:pPr>
        <w:numPr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备注：以上内容根据实际情况，格式自拟。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47CB6B"/>
    <w:multiLevelType w:val="singleLevel"/>
    <w:tmpl w:val="1947CB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C2189"/>
    <w:rsid w:val="07ED44BE"/>
    <w:rsid w:val="22C75BE0"/>
    <w:rsid w:val="343E1A7A"/>
    <w:rsid w:val="3FF467C3"/>
    <w:rsid w:val="63051831"/>
    <w:rsid w:val="7C7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2025-08-22T02:25:37Z</dcterms:created>
  <dc:creator>Administrator</dc:creator>
  <cp:lastModifiedBy>艾艾爸</cp:lastModifiedBy>
  <dcterms:modified xsi:type="dcterms:W3CDTF">2025-08-22T02:30:34Z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eyJoZGlkIjoiOWQ2OTdiMTZkZWZiZmUwYjUzNDg4ZjczMGFhZmM5NWMiLCJ1c2VySWQiOiIyNjM3OTE0NzYifQ==</vt:lpwstr>
  </property>
  <property fmtid="{D5CDD505-2E9C-101B-9397-08002B2CF9AE}" pid="4" name="ICV">
    <vt:lpwstr>5BC63103D73446CDB9608C0F35C6DDAE_12</vt:lpwstr>
  </property>
</Properties>
</file>