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9096A">
      <w:pPr>
        <w:spacing w:line="360" w:lineRule="auto"/>
      </w:pPr>
    </w:p>
    <w:p w14:paraId="6CBC8038"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口腔数字印模仪技术参数及性能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要求</w:t>
      </w:r>
    </w:p>
    <w:p w14:paraId="4CB5677B">
      <w:pPr>
        <w:spacing w:line="360" w:lineRule="auto"/>
        <w:jc w:val="center"/>
        <w:rPr>
          <w:rFonts w:hint="eastAsia" w:ascii="Arial"/>
          <w:sz w:val="28"/>
          <w:szCs w:val="28"/>
        </w:rPr>
      </w:pPr>
    </w:p>
    <w:p w14:paraId="1B7F8125">
      <w:pPr>
        <w:spacing w:line="360" w:lineRule="auto"/>
        <w:ind w:firstLine="420" w:firstLine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设备描述：通过光学印模扫描方式获取口内数据</w:t>
      </w:r>
    </w:p>
    <w:p w14:paraId="5F07048D">
      <w:pPr>
        <w:spacing w:line="360" w:lineRule="auto"/>
        <w:ind w:firstLine="420" w:firstLine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ascii="Arial"/>
          <w:sz w:val="21"/>
        </w:rPr>
        <w:t>2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扫描仪重量：≤150g</w:t>
      </w:r>
    </w:p>
    <w:p w14:paraId="0961A1D7">
      <w:pPr>
        <w:spacing w:line="360" w:lineRule="auto"/>
        <w:ind w:left="210" w:leftChars="1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★3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扫描头尺寸：长≤83mm ，宽≤19mm ，高≤14mm</w:t>
      </w:r>
    </w:p>
    <w:p w14:paraId="270E8419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4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外形设计：笔式</w:t>
      </w:r>
    </w:p>
    <w:p w14:paraId="67CDB267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5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印模颜色：真彩</w:t>
      </w:r>
      <w:bookmarkStart w:id="0" w:name="_GoBack"/>
      <w:bookmarkEnd w:id="0"/>
    </w:p>
    <w:p w14:paraId="2EBCECB0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6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电脑处理器：不低于 Intel i7-8700（主频 3.2GHz），推荐使用 Intel i7-12700H</w:t>
      </w:r>
    </w:p>
    <w:p w14:paraId="78CF51BA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7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操作系统：Windows7 64bit 、Windows10 64bit</w:t>
      </w:r>
    </w:p>
    <w:p w14:paraId="61DD6D1D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8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内存：DDR4 2400 16G 及其以上</w:t>
      </w:r>
    </w:p>
    <w:p w14:paraId="5E0A5D55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9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光源：LED 白光+激光</w:t>
      </w:r>
    </w:p>
    <w:p w14:paraId="12004858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10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扫描要求：无需喷粉</w:t>
      </w:r>
    </w:p>
    <w:p w14:paraId="406660EA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11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语言：支持中英界面</w:t>
      </w:r>
    </w:p>
    <w:p w14:paraId="6DF9055C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12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输出端文件：STL ，PLY ，PTY 、支持定制加密格式文件</w:t>
      </w:r>
    </w:p>
    <w:p w14:paraId="42E766FF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13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扫描头窗口尺寸：18x16mm</w:t>
      </w:r>
    </w:p>
    <w:p w14:paraId="57A6CCBB">
      <w:pPr>
        <w:spacing w:line="360" w:lineRule="auto"/>
        <w:ind w:left="210" w:leftChars="1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★14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扫描精度（绝对值）≤7um ，重复精度（绝对值） ≤5μm</w:t>
      </w:r>
    </w:p>
    <w:p w14:paraId="130ACCF1">
      <w:pPr>
        <w:spacing w:line="360" w:lineRule="auto"/>
        <w:ind w:left="210" w:leftChars="1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★15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扫描速度：24 帧/s</w:t>
      </w:r>
    </w:p>
    <w:p w14:paraId="7838C007">
      <w:pPr>
        <w:spacing w:line="360" w:lineRule="auto"/>
        <w:ind w:left="420"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16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电脑连接方式：USB3.0 单线连接</w:t>
      </w:r>
    </w:p>
    <w:p w14:paraId="716F691A">
      <w:pPr>
        <w:spacing w:line="360" w:lineRule="auto"/>
        <w:ind w:left="210" w:leftChars="100" w:firstLine="210" w:firstLineChars="1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17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选配有定制电脑，时尚简洁且低噪音推车，触摸屏显示器。</w:t>
      </w:r>
    </w:p>
    <w:p w14:paraId="6A8E8899">
      <w:pPr>
        <w:spacing w:line="360" w:lineRule="auto"/>
        <w:ind w:left="420" w:leftChars="200"/>
        <w:rPr>
          <w:rFonts w:hint="eastAsia" w:ascii="Arial"/>
          <w:sz w:val="21"/>
        </w:rPr>
      </w:pPr>
    </w:p>
    <w:p w14:paraId="4B50E585">
      <w:pPr>
        <w:spacing w:line="360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ascii="Arial"/>
          <w:b/>
          <w:bCs/>
          <w:sz w:val="22"/>
          <w:szCs w:val="22"/>
        </w:rPr>
        <w:t>功能特点</w:t>
      </w:r>
    </w:p>
    <w:p w14:paraId="6514EBC7">
      <w:pPr>
        <w:spacing w:line="360" w:lineRule="auto"/>
        <w:ind w:left="210" w:leftChars="100" w:firstLine="210" w:firstLineChars="1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1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开关按键，扫描一键操作，无需接触鼠标、键盘</w:t>
      </w:r>
    </w:p>
    <w:p w14:paraId="2B21292A">
      <w:pPr>
        <w:spacing w:line="360" w:lineRule="auto"/>
        <w:ind w:firstLine="420" w:firstLine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2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体感操作，遥控机身查看数据</w:t>
      </w:r>
    </w:p>
    <w:p w14:paraId="1E007899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3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设备一体化连接设计，方便，简单</w:t>
      </w:r>
    </w:p>
    <w:p w14:paraId="4E23350A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4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真彩扫描，色彩绚丽，真实还原口内牙齿细节特征。扫描前无需对牙齿进行喷粉</w:t>
      </w:r>
    </w:p>
    <w:p w14:paraId="3847222C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5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智能追踪，口内任意位置快速恢复扫描</w:t>
      </w:r>
    </w:p>
    <w:p w14:paraId="5A18DA0B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6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支持中英文界面</w:t>
      </w:r>
    </w:p>
    <w:p w14:paraId="79D85C7F">
      <w:pPr>
        <w:spacing w:line="360" w:lineRule="auto"/>
        <w:ind w:leftChars="100" w:firstLine="210" w:firstLineChars="1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7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扫描头可拆卸，采用高压蒸汽灭菌（121℃、15min 或 134℃、6min），推荐灭菌次数不超过 50 次</w:t>
      </w:r>
    </w:p>
    <w:p w14:paraId="0D4351B0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8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配套修复软件内置智能备牙评估系统，含倒凹观察，颈线刻划，咬合空间检测等功能</w:t>
      </w:r>
    </w:p>
    <w:p w14:paraId="367D4F8D">
      <w:pPr>
        <w:spacing w:line="360" w:lineRule="auto"/>
        <w:ind w:leftChars="1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★9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扫描范围 18*16mm ， 扫描深度 0~20mm ，支持软件多档可调</w:t>
      </w:r>
    </w:p>
    <w:p w14:paraId="7B70803A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eastAsia="宋体"/>
          <w:sz w:val="21"/>
          <w:lang w:val="en-US" w:eastAsia="zh-CN"/>
        </w:rPr>
        <w:t>10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与 CAD\CAM 对接，输出 STL 、PLY 全开放式文件，支持定制加密格式文件</w:t>
      </w:r>
    </w:p>
    <w:p w14:paraId="67797218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eastAsia="宋体"/>
          <w:sz w:val="21"/>
          <w:lang w:val="en-US" w:eastAsia="zh-CN"/>
        </w:rPr>
        <w:t>1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集成培训中心和远程支持技术，可共享您的屏幕，支持教学</w:t>
      </w:r>
    </w:p>
    <w:p w14:paraId="11A34F56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eastAsia="宋体"/>
          <w:sz w:val="21"/>
          <w:lang w:val="en-US" w:eastAsia="zh-CN"/>
        </w:rPr>
        <w:t>2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可口内扫描多个单位的种植体和杆卡类植体</w:t>
      </w:r>
    </w:p>
    <w:p w14:paraId="5D318838">
      <w:pPr>
        <w:spacing w:line="360" w:lineRule="auto"/>
        <w:ind w:leftChars="100" w:firstLine="210" w:firstLineChars="1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eastAsia="宋体"/>
          <w:sz w:val="21"/>
          <w:lang w:val="en-US" w:eastAsia="zh-CN"/>
        </w:rPr>
        <w:t>3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仅使用一根 USB 线连接到电脑，操作</w:t>
      </w:r>
      <w:r>
        <w:rPr>
          <w:rFonts w:hint="eastAsia" w:eastAsia="宋体"/>
          <w:sz w:val="21"/>
          <w:lang w:eastAsia="zh-CN"/>
        </w:rPr>
        <w:t>要</w:t>
      </w:r>
      <w:r>
        <w:rPr>
          <w:rFonts w:hint="eastAsia" w:ascii="Arial"/>
          <w:sz w:val="21"/>
        </w:rPr>
        <w:t>灵活便捷</w:t>
      </w:r>
    </w:p>
    <w:p w14:paraId="440E6FB2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eastAsia="宋体"/>
          <w:sz w:val="21"/>
          <w:lang w:val="en-US" w:eastAsia="zh-CN"/>
        </w:rPr>
        <w:t>4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可加大取向景深，对于修复体肩台及植体周围扫描更加清晰</w:t>
      </w:r>
    </w:p>
    <w:p w14:paraId="5B517269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eastAsia="宋体"/>
          <w:sz w:val="21"/>
          <w:lang w:val="en-US" w:eastAsia="zh-CN"/>
        </w:rPr>
        <w:t>5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咬合自动对准及手动调整功能，多咬合关系记录</w:t>
      </w:r>
    </w:p>
    <w:p w14:paraId="3F3C79A8">
      <w:pPr>
        <w:spacing w:line="360" w:lineRule="auto"/>
        <w:ind w:leftChars="200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1</w:t>
      </w:r>
      <w:r>
        <w:rPr>
          <w:rFonts w:hint="eastAsia" w:eastAsia="宋体"/>
          <w:sz w:val="21"/>
          <w:lang w:val="en-US" w:eastAsia="zh-CN"/>
        </w:rPr>
        <w:t>6</w:t>
      </w:r>
      <w:r>
        <w:rPr>
          <w:rFonts w:hint="eastAsia" w:ascii="Arial"/>
          <w:sz w:val="21"/>
        </w:rPr>
        <w:tab/>
      </w:r>
      <w:r>
        <w:rPr>
          <w:rFonts w:hint="eastAsia" w:ascii="Arial"/>
          <w:sz w:val="21"/>
        </w:rPr>
        <w:t>云平台，便于数据传输、管理</w:t>
      </w:r>
      <w:r>
        <w:rPr>
          <w:rFonts w:hint="eastAsia" w:eastAsia="宋体"/>
          <w:sz w:val="21"/>
          <w:lang w:eastAsia="zh-CN"/>
        </w:rPr>
        <w:t>、</w:t>
      </w:r>
      <w:r>
        <w:rPr>
          <w:rFonts w:hint="eastAsia" w:ascii="Arial"/>
          <w:sz w:val="21"/>
        </w:rPr>
        <w:t>预览数据，</w:t>
      </w:r>
      <w:r>
        <w:rPr>
          <w:rFonts w:hint="eastAsia" w:eastAsia="宋体"/>
          <w:sz w:val="21"/>
          <w:lang w:eastAsia="zh-CN"/>
        </w:rPr>
        <w:t>能</w:t>
      </w:r>
      <w:r>
        <w:rPr>
          <w:rFonts w:hint="eastAsia" w:ascii="Arial"/>
          <w:sz w:val="21"/>
        </w:rPr>
        <w:t>病例分享生成健康报告</w:t>
      </w:r>
    </w:p>
    <w:p w14:paraId="543B95F8">
      <w:pPr>
        <w:tabs>
          <w:tab w:val="left" w:pos="337"/>
        </w:tabs>
        <w:spacing w:line="360" w:lineRule="auto"/>
        <w:ind w:firstLine="420" w:firstLineChars="200"/>
        <w:rPr>
          <w:rFonts w:hint="eastAsia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17      整机质保期：</w:t>
      </w:r>
      <w:r>
        <w:rPr>
          <w:rFonts w:hint="eastAsia" w:eastAsia="宋体"/>
          <w:sz w:val="15"/>
          <w:szCs w:val="15"/>
          <w:lang w:val="en-US" w:eastAsia="zh-CN"/>
        </w:rPr>
        <w:t>≥</w:t>
      </w:r>
      <w:r>
        <w:rPr>
          <w:rFonts w:hint="eastAsia" w:eastAsia="宋体"/>
          <w:sz w:val="21"/>
          <w:lang w:val="en-US" w:eastAsia="zh-CN"/>
        </w:rPr>
        <w:t>3年（硬件），在使用期内免费升级确保正常使用</w:t>
      </w:r>
    </w:p>
    <w:p w14:paraId="2BE736CF">
      <w:pPr>
        <w:spacing w:line="360" w:lineRule="auto"/>
        <w:ind w:firstLine="210" w:firstLineChars="100"/>
        <w:rPr>
          <w:rFonts w:hint="eastAsia" w:eastAsia="宋体"/>
          <w:lang w:eastAsia="zh-CN"/>
        </w:rPr>
      </w:pPr>
      <w:r>
        <w:rPr>
          <w:rFonts w:hint="eastAsia" w:eastAsia="宋体"/>
          <w:sz w:val="21"/>
          <w:lang w:val="en-US" w:eastAsia="zh-CN"/>
        </w:rPr>
        <w:t>★18     设备的硬件和软件应无条件与医院的软、硬件接口进行配合。</w:t>
      </w:r>
    </w:p>
    <w:sectPr>
      <w:pgSz w:w="12240" w:h="15840"/>
      <w:pgMar w:top="1304" w:right="1327" w:bottom="1304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1D5DBB"/>
    <w:rsid w:val="0119677B"/>
    <w:rsid w:val="05D46022"/>
    <w:rsid w:val="148D505F"/>
    <w:rsid w:val="211F34E2"/>
    <w:rsid w:val="23B67616"/>
    <w:rsid w:val="28E15521"/>
    <w:rsid w:val="2BAC1E16"/>
    <w:rsid w:val="31677D6D"/>
    <w:rsid w:val="31AF440F"/>
    <w:rsid w:val="32F9052C"/>
    <w:rsid w:val="35661288"/>
    <w:rsid w:val="3C0F6409"/>
    <w:rsid w:val="3D9B1CEB"/>
    <w:rsid w:val="3ECF7E9E"/>
    <w:rsid w:val="47431429"/>
    <w:rsid w:val="4E4A12EF"/>
    <w:rsid w:val="51F81642"/>
    <w:rsid w:val="523C53F3"/>
    <w:rsid w:val="536155FC"/>
    <w:rsid w:val="581F1D57"/>
    <w:rsid w:val="5C22049D"/>
    <w:rsid w:val="5D683540"/>
    <w:rsid w:val="62F87114"/>
    <w:rsid w:val="63F83144"/>
    <w:rsid w:val="66383CCB"/>
    <w:rsid w:val="6EBF4F8A"/>
    <w:rsid w:val="73734595"/>
    <w:rsid w:val="789254BD"/>
    <w:rsid w:val="7A0441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711</Words>
  <Characters>868</Characters>
  <TotalTime>67</TotalTime>
  <ScaleCrop>false</ScaleCrop>
  <LinksUpToDate>false</LinksUpToDate>
  <CharactersWithSpaces>951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2023-07-19T14:11:00Z</dcterms:created>
  <dc:creator>980036498@qq.com</dc:creator>
  <cp:lastModifiedBy>意大利斯密壁挂锅炉@胡@</cp:lastModifiedBy>
  <dcterms:modified xsi:type="dcterms:W3CDTF">2026-01-10T11:57:44Z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2024-08-08T14:07:17Z</vt:filetime>
  </property>
  <property fmtid="{D5CDD505-2E9C-101B-9397-08002B2CF9AE}" pid="4" name="KSOProductBuildVer">
    <vt:lpwstr>2052-12.1.0.24034</vt:lpwstr>
  </property>
  <property fmtid="{D5CDD505-2E9C-101B-9397-08002B2CF9AE}" pid="5" name="ICV">
    <vt:lpwstr>2B0EDA2C015A4BF98244028EE22AD7A9_13</vt:lpwstr>
  </property>
  <property fmtid="{D5CDD505-2E9C-101B-9397-08002B2CF9AE}" pid="6" name="KSOTemplateDocerSaveRecord">
    <vt:lpwstr>eyJoZGlkIjoiODk0MmMzNTg3YzlhZTQ0YTM2MmRlZjc3YjkyZjEyYzciLCJ1c2VySWQiOiI3ODQxNzQ2ODkifQ==</vt:lpwstr>
  </property>
</Properties>
</file>