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60406">
      <w:pPr>
        <w:pStyle w:val="3"/>
        <w:bidi w:val="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1．国家法律法规及相关文件</w:t>
      </w:r>
    </w:p>
    <w:p w14:paraId="2DB52C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（1）《中华人民共和国民法典》（2020 年 5 月 28 日十三届全国人大三次会议表决通过，自 2021 年 1 月 1 日起施行）；</w:t>
      </w:r>
    </w:p>
    <w:p w14:paraId="7A17BF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（2）《中华人民共和国土地管理法》（2019 年 8 月 26 日第十三届全国人民代表大会常务委员会第十二次会议修订，2020 年 1 月 1 日起施行）；</w:t>
      </w:r>
    </w:p>
    <w:p w14:paraId="103BAE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（3）《中华人民共和国农村土地承包法》(2018 年 12 月 29 日第十三届全国人民代表大会常务委员会第七次会议《关于修改《中华人民共和国农村土地承包法〉的决定》第二次修正)；</w:t>
      </w:r>
    </w:p>
    <w:p w14:paraId="66E2F8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（4）《中华人民共和国土地管理法实施条例》（中华人民共和国国务院令第 743 号，自 2021 年 9 月 1 日起施行）；</w:t>
      </w:r>
    </w:p>
    <w:p w14:paraId="6F5B4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（5）《中华人民共和国草原法》（2021 年 4 月 29 日第三次修订）；</w:t>
      </w:r>
    </w:p>
    <w:p w14:paraId="230F69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（6）《中华人民共和国森林法》（2019 年 12 月 28 日第十三届全国人民代表大会常务委员会第十五次会议修订）；</w:t>
      </w:r>
    </w:p>
    <w:p w14:paraId="3A3554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（7）《中华人民共和国森林法实施条例》（根据 2018 年 3 月 19日《国务院关于修改和废止部分行政法规的决定》（国务院令第 698号）第三次修订）；</w:t>
      </w:r>
    </w:p>
    <w:p w14:paraId="3D54F3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（8）自然资源部办公厅《关于做好园地林地草地定级和基准地价制定有关工作的通知》（自然资办函〔2023〕399 号）；</w:t>
      </w:r>
    </w:p>
    <w:p w14:paraId="6A6DFB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（9）自然资源部办公厅《关于做好 2022 年度自然资源评价评估工作的通知》（自然资办发〔2022〕13 号）。</w:t>
      </w:r>
    </w:p>
    <w:p w14:paraId="4C16B07E">
      <w:pPr>
        <w:pStyle w:val="3"/>
        <w:bidi w:val="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2．地方相关政策文件</w:t>
      </w:r>
    </w:p>
    <w:p w14:paraId="53755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（1）陕西省实施《中华人民共和国土地管理法》办法（2022 年 9月 29 日陕西省第十三届人民代表大会常务委员会第三十六次会议修订，自 2022 年 12 月 1 日起施行）；</w:t>
      </w:r>
    </w:p>
    <w:p w14:paraId="2010CD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（2）陕西省实施《中华人民共和国草原法》办法（2021 年 9 月29 日陕西省第十三届人民代表大会常务委员会第二十八次会议《关于修改&lt;陕西省节约能源条例&gt;等七部地方性法规的决定》第二次修正）；</w:t>
      </w:r>
    </w:p>
    <w:p w14:paraId="406C7F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（3）陕西省人民代表大会常务委员会《陕西省森林管理条例》（2014 年 11 月 27 日陕西省第十二届人民代表大会常务委员会第十四次会议《陕西省人民代表大会常务委员会关于修改&lt;陕西省县乡两级人民代表大会代表选举实施细则&gt;等十七部地方性法规的决定》第二次修正）；</w:t>
      </w:r>
    </w:p>
    <w:p w14:paraId="3913C5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（4）陕西省自然资源厅《关于做好 2022 年度自然资源评价评估工作的通知》（陕自然资用发〔2022〕12 号）；</w:t>
      </w:r>
    </w:p>
    <w:p w14:paraId="51138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（5）陕西省自然资源厅关于印发《园地林地草地定级和基准地价制订工作实施方案的通知》(陕自然资用发〔2023〕14 号)；</w:t>
      </w:r>
    </w:p>
    <w:p w14:paraId="1C9DEF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（6）汉中市自然资源局关于印发《汉中市园地林地草地定级和基准地价制定工作实施方案的通知》（汉市自然资发〔2023〕108 号）；</w:t>
      </w:r>
    </w:p>
    <w:p w14:paraId="3A32FB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（7）城固县自然资源局关于印发《城固县园地林地草地定级和基准地价制定工作实施方案的通知》（城自然资发〔2023〕42 号）。</w:t>
      </w:r>
    </w:p>
    <w:p w14:paraId="3015022D">
      <w:pPr>
        <w:pStyle w:val="3"/>
        <w:bidi w:val="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3．技术规范</w:t>
      </w:r>
    </w:p>
    <w:p w14:paraId="491B2B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（1）《自然资源分等定级通则》（TD/T1060-2021）；</w:t>
      </w:r>
    </w:p>
    <w:p w14:paraId="7B7EC3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（2）《自然资源价格评估通则》（TD/T1061-2021）；</w:t>
      </w:r>
    </w:p>
    <w:p w14:paraId="40BB3F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（3）《园地分等定级规程》（TD/T 1071-2022）；</w:t>
      </w:r>
    </w:p>
    <w:p w14:paraId="213D94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（4）《园地估价规程》（TD/T 1097-2024）；</w:t>
      </w:r>
    </w:p>
    <w:p w14:paraId="78C09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（5）《林地分等定级规程》（报批稿）；</w:t>
      </w:r>
    </w:p>
    <w:p w14:paraId="549B33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（6）《林地估价规程》（报批稿）；</w:t>
      </w:r>
    </w:p>
    <w:p w14:paraId="28FBFD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（7）《草地分等定级规程》（报批稿）；</w:t>
      </w:r>
    </w:p>
    <w:p w14:paraId="5AE35F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（8）《草地估价规程》（报批稿）；</w:t>
      </w:r>
    </w:p>
    <w:p w14:paraId="0520DA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（9）《全国园地分等定级技术方案（指引）》（2022 年）；</w:t>
      </w:r>
    </w:p>
    <w:p w14:paraId="2BE14D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（10）《全国林地分等定级技术方案（指引）》（2022 年）；</w:t>
      </w:r>
    </w:p>
    <w:p w14:paraId="075A5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（11）《全国草地分等定级技术方案（指引）》（2022 年）；</w:t>
      </w:r>
    </w:p>
    <w:p w14:paraId="7661D0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（12）《森林资源规划设计调查技术规程》（GB/T26424-2010）；</w:t>
      </w:r>
    </w:p>
    <w:p w14:paraId="65EDA7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（13）《林地保护利用规划林地落界技术规程》（LYT1955-2011）；</w:t>
      </w:r>
    </w:p>
    <w:p w14:paraId="4230B5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（14）《公益林与商品林分类技术指标》(LYT 1556-2000)；</w:t>
      </w:r>
    </w:p>
    <w:p w14:paraId="63470A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（15）《天然草原等级评定技术规范》（NT-T1579-2007）；</w:t>
      </w:r>
    </w:p>
    <w:p w14:paraId="4B71A6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（16）《天然草地合理载畜量的计算》（NT/T635-2002）；</w:t>
      </w:r>
    </w:p>
    <w:p w14:paraId="6C531F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（17）《天然草地利用单元划分》（GB/T 34751-2017）；</w:t>
      </w:r>
    </w:p>
    <w:p w14:paraId="7DE962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（18）《草原资源与生态监测技术规程》（NY/T1233-2006）；</w:t>
      </w:r>
    </w:p>
    <w:p w14:paraId="7B2802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（19）《第三次全国国土调查技术规程》（TD/T 1055-2019）；</w:t>
      </w:r>
    </w:p>
    <w:p w14:paraId="4C7501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（20）《国家林草生态综合监测评价技术规程》（2021 年 6 月）；</w:t>
      </w:r>
    </w:p>
    <w:p w14:paraId="208325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（21）国土空间调查、规划、用途管制用地用海分类指南（2023年 11 月）；</w:t>
      </w:r>
    </w:p>
    <w:p w14:paraId="6F8B52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（22）《天然草地退化、沙化、盐渍化的分级指标》（GB19377-2003）；</w:t>
      </w:r>
    </w:p>
    <w:p w14:paraId="092AC0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（23）《陕西省园地定级和基准地价制定县级技术手册》（2023年 7 月）；</w:t>
      </w:r>
    </w:p>
    <w:p w14:paraId="19F910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（24）《陕西省林地定级和基准地价制定县级技术手册》（2023年 7 月）；</w:t>
      </w:r>
    </w:p>
    <w:p w14:paraId="113D1A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（25）《陕西省草地定级和基准地价制定县级技术手册》（2023年 7 月）；</w:t>
      </w:r>
    </w:p>
    <w:p w14:paraId="7C5C9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（26）《陕西省园地林地草地定级和基准地价制定技术解答》（第一期，2023.11.01）；</w:t>
      </w:r>
    </w:p>
    <w:p w14:paraId="2CF25B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（27）《陕西省园地林地草地定级和基准地价制定技术解答》（第二期，2023.11.30）；</w:t>
      </w:r>
    </w:p>
    <w:p w14:paraId="26A2A6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（28）《陕西省园地林地草地定级和基准地价制定技术解答》（第三期，2023.12.28）；</w:t>
      </w:r>
    </w:p>
    <w:p w14:paraId="5945AE30">
      <w:r>
        <w:rPr>
          <w:rFonts w:hint="eastAsia"/>
        </w:rPr>
        <w:t>（29）《陕西省园地林地草地定级和基准地价制定技术解答》（第四期，2024.01.03）。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6C00F3"/>
    <w:rsid w:val="546C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ind w:firstLine="0" w:firstLineChars="0"/>
      <w:jc w:val="center"/>
      <w:outlineLvl w:val="1"/>
    </w:pPr>
    <w:rPr>
      <w:rFonts w:ascii="Arial" w:hAnsi="Arial" w:eastAsia="宋体" w:cs="Times New Roman"/>
      <w:b/>
      <w:kern w:val="2"/>
      <w:sz w:val="30"/>
      <w:szCs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afterAutospacing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2026-01-20T05:09:00Z</dcterms:created>
  <dc:creator>生活嘛</dc:creator>
  <cp:lastModifiedBy>生活嘛</cp:lastModifiedBy>
  <dcterms:modified xsi:type="dcterms:W3CDTF">2026-01-20T05:09:25Z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0442F92B652F421B996C4AED14B2C63B_11</vt:lpwstr>
  </property>
  <property fmtid="{D5CDD505-2E9C-101B-9397-08002B2CF9AE}" pid="4" name="KSOTemplateDocerSaveRecord">
    <vt:lpwstr>eyJoZGlkIjoiMWE1OTlmYzA4MTFkY2E5M2MzZmM1ZGMxMmY0MjIxZTEiLCJ1c2VySWQiOiIyMjU2NzEzNzQifQ==</vt:lpwstr>
  </property>
</Properties>
</file>