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版本号：政采-城固县-2026-0001720260119001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2025年度省级林业草原改革发展资金森林防火项目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政采-城固县-2026-00017</w:t>
      </w:r>
      <w:r>
        <w:br/>
      </w:r>
      <w:r>
        <w:br/>
      </w:r>
      <w:r>
        <w:br/>
      </w:r>
    </w:p>
    <w:p>
      <w:pPr>
        <w:pStyle w:val="null3"/>
        <w:jc w:val="center"/>
        <w:outlineLvl w:val="2"/>
      </w:pPr>
      <w:r>
        <w:rPr>
          <w:rFonts w:ascii="仿宋_GB2312" w:hAnsi="仿宋_GB2312" w:cs="仿宋_GB2312" w:eastAsia="仿宋_GB2312"/>
          <w:sz w:val="28"/>
          <w:b/>
        </w:rPr>
        <w:t>城固县林业局</w:t>
      </w:r>
    </w:p>
    <w:p>
      <w:pPr>
        <w:pStyle w:val="null3"/>
        <w:jc w:val="center"/>
        <w:outlineLvl w:val="2"/>
      </w:pPr>
      <w:r>
        <w:rPr>
          <w:rFonts w:ascii="仿宋_GB2312" w:hAnsi="仿宋_GB2312" w:cs="仿宋_GB2312" w:eastAsia="仿宋_GB2312"/>
          <w:sz w:val="28"/>
          <w:b/>
        </w:rPr>
        <w:t>陕西顺捷瑞工程项目管理有限公司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陕西顺捷瑞工程项目管理有限公司</w:t>
      </w:r>
      <w:r>
        <w:rPr>
          <w:rFonts w:ascii="仿宋_GB2312" w:hAnsi="仿宋_GB2312" w:cs="仿宋_GB2312" w:eastAsia="仿宋_GB2312"/>
        </w:rPr>
        <w:t>（以下简称“代理机构”）受</w:t>
      </w:r>
      <w:r>
        <w:rPr>
          <w:rFonts w:ascii="仿宋_GB2312" w:hAnsi="仿宋_GB2312" w:cs="仿宋_GB2312" w:eastAsia="仿宋_GB2312"/>
        </w:rPr>
        <w:t>城固县林业局</w:t>
      </w:r>
      <w:r>
        <w:rPr>
          <w:rFonts w:ascii="仿宋_GB2312" w:hAnsi="仿宋_GB2312" w:cs="仿宋_GB2312" w:eastAsia="仿宋_GB2312"/>
        </w:rPr>
        <w:t>委托，拟对</w:t>
      </w:r>
      <w:r>
        <w:rPr>
          <w:rFonts w:ascii="仿宋_GB2312" w:hAnsi="仿宋_GB2312" w:cs="仿宋_GB2312" w:eastAsia="仿宋_GB2312"/>
        </w:rPr>
        <w:t>2025年度省级林业草原改革发展资金森林防火项目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政采-城固县-2026-00017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2025年度省级林业草原改革发展资金森林防火项目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采购无人机、专业扑火服、消防防火头盔、防扎靴(防火靴)、阻燃手套、消防腰带、森林消防专用水泵、水带、移动水池、伐木油锯等设备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15129766786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陕西顺捷瑞工程项目管理有限公司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13679205494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开户名称：陕西顺捷瑞工程项目管理有限公司</w:t>
            </w:r>
          </w:p>
          <w:p>
            <w:pPr>
              <w:pStyle w:val="null3"/>
            </w:pPr>
            <w:r>
              <w:rPr>
                <w:rFonts w:ascii="仿宋_GB2312" w:hAnsi="仿宋_GB2312" w:cs="仿宋_GB2312" w:eastAsia="仿宋_GB2312"/>
              </w:rPr>
              <w:t>开户银行：中国工商银行股份有限公司西安北大街支行</w:t>
            </w:r>
          </w:p>
          <w:p>
            <w:pPr>
              <w:pStyle w:val="null3"/>
            </w:pPr>
            <w:r>
              <w:rPr>
                <w:rFonts w:ascii="仿宋_GB2312" w:hAnsi="仿宋_GB2312" w:cs="仿宋_GB2312" w:eastAsia="仿宋_GB2312"/>
              </w:rPr>
              <w:t>银行账号：3700111609200048771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城固县林业局</w:t>
      </w:r>
      <w:r>
        <w:rPr>
          <w:rFonts w:ascii="仿宋_GB2312" w:hAnsi="仿宋_GB2312" w:cs="仿宋_GB2312" w:eastAsia="仿宋_GB2312"/>
        </w:rPr>
        <w:t>和</w:t>
      </w:r>
      <w:r>
        <w:rPr>
          <w:rFonts w:ascii="仿宋_GB2312" w:hAnsi="仿宋_GB2312" w:cs="仿宋_GB2312" w:eastAsia="仿宋_GB2312"/>
        </w:rPr>
        <w:t>陕西顺捷瑞工程项目管理有限公司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城固县林业局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陕西顺捷瑞工程项目管理有限公司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陕西顺捷瑞工程项目管理有限公司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符合国家相关标准、产品质量标准，及项目需求清单约定的验收要求。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陕西顺捷瑞工程项目管理有限公司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联系人：陈旭东</w:t>
      </w:r>
    </w:p>
    <w:p>
      <w:pPr>
        <w:pStyle w:val="null3"/>
      </w:pPr>
      <w:r>
        <w:rPr>
          <w:rFonts w:ascii="仿宋_GB2312" w:hAnsi="仿宋_GB2312" w:cs="仿宋_GB2312" w:eastAsia="仿宋_GB2312"/>
        </w:rPr>
        <w:t>联系电话：13679205494</w:t>
      </w:r>
    </w:p>
    <w:p>
      <w:pPr>
        <w:pStyle w:val="null3"/>
      </w:pPr>
      <w:r>
        <w:rPr>
          <w:rFonts w:ascii="仿宋_GB2312" w:hAnsi="仿宋_GB2312" w:cs="仿宋_GB2312" w:eastAsia="仿宋_GB2312"/>
        </w:rPr>
        <w:t>地址：汉中市汉台区天汉文化产业园A6-A7号楼二楼D-10</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采购无人机、专业扑火服、消防防火头盔、防扎靴(防火靴)、阻燃手套、消防腰带、森林消防专用水泵、水带、移动水池、伐木油锯等设备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城固县林业局2025年度省级林业草原改革发展资金森林防火项目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标的名称：城固县林业局2025年度省级林业草原改革发展资金森林防火项目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39"/>
              <w:gridCol w:w="274"/>
              <w:gridCol w:w="1649"/>
              <w:gridCol w:w="206"/>
              <w:gridCol w:w="270"/>
            </w:tblGrid>
            <w:tr>
              <w:tc>
                <w:tcPr>
                  <w:tcW w:type="dxa" w:w="139"/>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274"/>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设备名称</w:t>
                  </w:r>
                </w:p>
              </w:tc>
              <w:tc>
                <w:tcPr>
                  <w:tcW w:type="dxa" w:w="1649"/>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设备参数</w:t>
                  </w:r>
                </w:p>
              </w:tc>
              <w:tc>
                <w:tcPr>
                  <w:tcW w:type="dxa" w:w="20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数量</w:t>
                  </w:r>
                </w:p>
              </w:tc>
              <w:tc>
                <w:tcPr>
                  <w:tcW w:type="dxa" w:w="270"/>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计量单位</w:t>
                  </w:r>
                </w:p>
              </w:tc>
            </w:tr>
            <w:tr>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274"/>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无人机</w:t>
                  </w:r>
                </w:p>
              </w:tc>
              <w:tc>
                <w:tcPr>
                  <w:tcW w:type="dxa" w:w="16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起飞重量</w:t>
                  </w:r>
                  <w:r>
                    <w:rPr>
                      <w:rFonts w:ascii="仿宋_GB2312" w:hAnsi="仿宋_GB2312" w:cs="仿宋_GB2312" w:eastAsia="仿宋_GB2312"/>
                      <w:sz w:val="24"/>
                    </w:rPr>
                    <w:t>（含电池、普通桨叶和</w:t>
                  </w:r>
                  <w:r>
                    <w:rPr>
                      <w:rFonts w:ascii="仿宋_GB2312" w:hAnsi="仿宋_GB2312" w:cs="仿宋_GB2312" w:eastAsia="仿宋_GB2312"/>
                      <w:sz w:val="24"/>
                    </w:rPr>
                    <w:t>microSD 卡、无配件）</w:t>
                  </w:r>
                  <w:r>
                    <w:rPr>
                      <w:rFonts w:ascii="仿宋_GB2312" w:hAnsi="仿宋_GB2312" w:cs="仿宋_GB2312" w:eastAsia="仿宋_GB2312"/>
                      <w:sz w:val="24"/>
                    </w:rPr>
                    <w:t>≤1250 g</w:t>
                  </w:r>
                </w:p>
                <w:p>
                  <w:pPr>
                    <w:pStyle w:val="null3"/>
                    <w:jc w:val="left"/>
                  </w:pPr>
                  <w:r>
                    <w:rPr>
                      <w:rFonts w:ascii="仿宋_GB2312" w:hAnsi="仿宋_GB2312" w:cs="仿宋_GB2312" w:eastAsia="仿宋_GB2312"/>
                      <w:sz w:val="24"/>
                    </w:rPr>
                    <w:t>最大起飞重量</w:t>
                  </w:r>
                  <w:r>
                    <w:rPr>
                      <w:rFonts w:ascii="仿宋_GB2312" w:hAnsi="仿宋_GB2312" w:cs="仿宋_GB2312" w:eastAsia="仿宋_GB2312"/>
                      <w:sz w:val="24"/>
                    </w:rPr>
                    <w:t>≥1450 g</w:t>
                  </w:r>
                </w:p>
                <w:p>
                  <w:pPr>
                    <w:pStyle w:val="null3"/>
                    <w:jc w:val="left"/>
                  </w:pPr>
                  <w:r>
                    <w:rPr>
                      <w:rFonts w:ascii="仿宋_GB2312" w:hAnsi="仿宋_GB2312" w:cs="仿宋_GB2312" w:eastAsia="仿宋_GB2312"/>
                      <w:sz w:val="24"/>
                    </w:rPr>
                    <w:t>最大信号有效距离（无干扰、无遮挡）</w:t>
                  </w:r>
                  <w:r>
                    <w:rPr>
                      <w:rFonts w:ascii="仿宋_GB2312" w:hAnsi="仿宋_GB2312" w:cs="仿宋_GB2312" w:eastAsia="仿宋_GB2312"/>
                      <w:sz w:val="24"/>
                    </w:rPr>
                    <w:t>≥25km</w:t>
                  </w:r>
                </w:p>
                <w:p>
                  <w:pPr>
                    <w:pStyle w:val="null3"/>
                    <w:jc w:val="left"/>
                  </w:pPr>
                  <w:r>
                    <w:rPr>
                      <w:rFonts w:ascii="仿宋_GB2312" w:hAnsi="仿宋_GB2312" w:cs="仿宋_GB2312" w:eastAsia="仿宋_GB2312"/>
                      <w:sz w:val="24"/>
                    </w:rPr>
                    <w:t>最长飞行时间</w:t>
                  </w:r>
                  <w:r>
                    <w:rPr>
                      <w:rFonts w:ascii="仿宋_GB2312" w:hAnsi="仿宋_GB2312" w:cs="仿宋_GB2312" w:eastAsia="仿宋_GB2312"/>
                      <w:sz w:val="24"/>
                    </w:rPr>
                    <w:t>≥49 分钟</w:t>
                  </w:r>
                </w:p>
                <w:p>
                  <w:pPr>
                    <w:pStyle w:val="null3"/>
                    <w:jc w:val="left"/>
                  </w:pPr>
                  <w:r>
                    <w:rPr>
                      <w:rFonts w:ascii="仿宋_GB2312" w:hAnsi="仿宋_GB2312" w:cs="仿宋_GB2312" w:eastAsia="仿宋_GB2312"/>
                      <w:sz w:val="24"/>
                    </w:rPr>
                    <w:t>最大可抗风速</w:t>
                  </w:r>
                  <w:r>
                    <w:rPr>
                      <w:rFonts w:ascii="仿宋_GB2312" w:hAnsi="仿宋_GB2312" w:cs="仿宋_GB2312" w:eastAsia="仿宋_GB2312"/>
                      <w:sz w:val="24"/>
                    </w:rPr>
                    <w:t>≥12m/s</w:t>
                  </w:r>
                </w:p>
                <w:p>
                  <w:pPr>
                    <w:pStyle w:val="null3"/>
                    <w:jc w:val="left"/>
                  </w:pPr>
                  <w:r>
                    <w:rPr>
                      <w:rFonts w:ascii="仿宋_GB2312" w:hAnsi="仿宋_GB2312" w:cs="仿宋_GB2312" w:eastAsia="仿宋_GB2312"/>
                      <w:sz w:val="24"/>
                    </w:rPr>
                    <w:t>最大飞行速度</w:t>
                  </w:r>
                  <w:r>
                    <w:rPr>
                      <w:rFonts w:ascii="仿宋_GB2312" w:hAnsi="仿宋_GB2312" w:cs="仿宋_GB2312" w:eastAsia="仿宋_GB2312"/>
                      <w:sz w:val="24"/>
                    </w:rPr>
                    <w:t>≥18m/s</w:t>
                  </w:r>
                </w:p>
                <w:p>
                  <w:pPr>
                    <w:pStyle w:val="null3"/>
                    <w:jc w:val="left"/>
                  </w:pPr>
                  <w:r>
                    <w:rPr>
                      <w:rFonts w:ascii="仿宋_GB2312" w:hAnsi="仿宋_GB2312" w:cs="仿宋_GB2312" w:eastAsia="仿宋_GB2312"/>
                      <w:sz w:val="24"/>
                    </w:rPr>
                    <w:t>全向感知系统</w:t>
                  </w:r>
                  <w:r>
                    <w:rPr>
                      <w:rFonts w:ascii="仿宋_GB2312" w:hAnsi="仿宋_GB2312" w:cs="仿宋_GB2312" w:eastAsia="仿宋_GB2312"/>
                      <w:sz w:val="24"/>
                    </w:rPr>
                    <w:t>飞行器的前、后、左、右、上均具备双目视觉避</w:t>
                  </w:r>
                  <w:r>
                    <w:rPr>
                      <w:rFonts w:ascii="仿宋_GB2312" w:hAnsi="仿宋_GB2312" w:cs="仿宋_GB2312" w:eastAsia="仿宋_GB2312"/>
                      <w:sz w:val="24"/>
                    </w:rPr>
                    <w:t>障传感器，下方具备三维红外传感器，能够在探测到障碍物时在</w:t>
                  </w:r>
                  <w:r>
                    <w:rPr>
                      <w:rFonts w:ascii="仿宋_GB2312" w:hAnsi="仿宋_GB2312" w:cs="仿宋_GB2312" w:eastAsia="仿宋_GB2312"/>
                      <w:sz w:val="24"/>
                    </w:rPr>
                    <w:t>App上进行提醒，并自动减速刹车或绕行</w:t>
                  </w:r>
                </w:p>
                <w:p>
                  <w:pPr>
                    <w:pStyle w:val="null3"/>
                    <w:jc w:val="left"/>
                  </w:pPr>
                  <w:r>
                    <w:rPr>
                      <w:rFonts w:ascii="仿宋_GB2312" w:hAnsi="仿宋_GB2312" w:cs="仿宋_GB2312" w:eastAsia="仿宋_GB2312"/>
                      <w:sz w:val="24"/>
                    </w:rPr>
                    <w:t>GNSS</w:t>
                  </w:r>
                  <w:r>
                    <w:rPr>
                      <w:rFonts w:ascii="仿宋_GB2312" w:hAnsi="仿宋_GB2312" w:cs="仿宋_GB2312" w:eastAsia="仿宋_GB2312"/>
                      <w:sz w:val="24"/>
                    </w:rPr>
                    <w:t>支持</w:t>
                  </w:r>
                  <w:r>
                    <w:rPr>
                      <w:rFonts w:ascii="仿宋_GB2312" w:hAnsi="仿宋_GB2312" w:cs="仿宋_GB2312" w:eastAsia="仿宋_GB2312"/>
                      <w:sz w:val="24"/>
                    </w:rPr>
                    <w:t>GPS + Galileo + BeiDou + GLONASS</w:t>
                  </w:r>
                </w:p>
                <w:p>
                  <w:pPr>
                    <w:pStyle w:val="null3"/>
                    <w:jc w:val="left"/>
                  </w:pPr>
                  <w:r>
                    <w:rPr>
                      <w:rFonts w:ascii="仿宋_GB2312" w:hAnsi="仿宋_GB2312" w:cs="仿宋_GB2312" w:eastAsia="仿宋_GB2312"/>
                      <w:sz w:val="24"/>
                    </w:rPr>
                    <w:t>单北斗定位</w:t>
                  </w:r>
                  <w:r>
                    <w:rPr>
                      <w:rFonts w:ascii="仿宋_GB2312" w:hAnsi="仿宋_GB2312" w:cs="仿宋_GB2312" w:eastAsia="仿宋_GB2312"/>
                      <w:sz w:val="24"/>
                    </w:rPr>
                    <w:t>(仅北斗版本硬件）</w:t>
                  </w:r>
                  <w:r>
                    <w:rPr>
                      <w:rFonts w:ascii="仿宋_GB2312" w:hAnsi="仿宋_GB2312" w:cs="仿宋_GB2312" w:eastAsia="仿宋_GB2312"/>
                      <w:sz w:val="24"/>
                    </w:rPr>
                    <w:t>支持单北斗定位模式</w:t>
                  </w:r>
                </w:p>
                <w:p>
                  <w:pPr>
                    <w:pStyle w:val="null3"/>
                    <w:jc w:val="left"/>
                  </w:pPr>
                  <w:r>
                    <w:rPr>
                      <w:rFonts w:ascii="仿宋_GB2312" w:hAnsi="仿宋_GB2312" w:cs="仿宋_GB2312" w:eastAsia="仿宋_GB2312"/>
                      <w:sz w:val="24"/>
                    </w:rPr>
                    <w:t>单北斗定位</w:t>
                  </w:r>
                  <w:r>
                    <w:rPr>
                      <w:rFonts w:ascii="仿宋_GB2312" w:hAnsi="仿宋_GB2312" w:cs="仿宋_GB2312" w:eastAsia="仿宋_GB2312"/>
                      <w:sz w:val="24"/>
                    </w:rPr>
                    <w:t>(仅北斗版本硬件）</w:t>
                  </w:r>
                  <w:r>
                    <w:rPr>
                      <w:rFonts w:ascii="仿宋_GB2312" w:hAnsi="仿宋_GB2312" w:cs="仿宋_GB2312" w:eastAsia="仿宋_GB2312"/>
                      <w:sz w:val="24"/>
                    </w:rPr>
                    <w:t>单北斗定位模式，支持执行航点航线、面状航线等各类航线任务</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工作温度范围覆盖</w:t>
                  </w:r>
                  <w:r>
                    <w:rPr>
                      <w:rFonts w:ascii="仿宋_GB2312" w:hAnsi="仿宋_GB2312" w:cs="仿宋_GB2312" w:eastAsia="仿宋_GB2312"/>
                      <w:sz w:val="24"/>
                    </w:rPr>
                    <w:t>-10°C 至 40°C</w:t>
                  </w:r>
                </w:p>
                <w:p>
                  <w:pPr>
                    <w:pStyle w:val="null3"/>
                    <w:jc w:val="left"/>
                  </w:pPr>
                  <w:r>
                    <w:rPr>
                      <w:rFonts w:ascii="仿宋_GB2312" w:hAnsi="仿宋_GB2312" w:cs="仿宋_GB2312" w:eastAsia="仿宋_GB2312"/>
                      <w:sz w:val="24"/>
                    </w:rPr>
                    <w:t>GNSS定位悬停精度</w:t>
                  </w:r>
                  <w:r>
                    <w:rPr>
                      <w:rFonts w:ascii="仿宋_GB2312" w:hAnsi="仿宋_GB2312" w:cs="仿宋_GB2312" w:eastAsia="仿宋_GB2312"/>
                      <w:sz w:val="24"/>
                    </w:rPr>
                    <w:t>垂直</w:t>
                  </w:r>
                  <w:r>
                    <w:rPr>
                      <w:rFonts w:ascii="仿宋_GB2312" w:hAnsi="仿宋_GB2312" w:cs="仿宋_GB2312" w:eastAsia="仿宋_GB2312"/>
                      <w:sz w:val="24"/>
                    </w:rPr>
                    <w:t>≤0.5 m，水平≤0.5 m</w:t>
                  </w:r>
                </w:p>
                <w:p>
                  <w:pPr>
                    <w:pStyle w:val="null3"/>
                    <w:jc w:val="left"/>
                  </w:pPr>
                  <w:r>
                    <w:rPr>
                      <w:rFonts w:ascii="仿宋_GB2312" w:hAnsi="仿宋_GB2312" w:cs="仿宋_GB2312" w:eastAsia="仿宋_GB2312"/>
                      <w:sz w:val="24"/>
                    </w:rPr>
                    <w:t>RTK定位悬停精度</w:t>
                  </w:r>
                  <w:r>
                    <w:rPr>
                      <w:rFonts w:ascii="仿宋_GB2312" w:hAnsi="仿宋_GB2312" w:cs="仿宋_GB2312" w:eastAsia="仿宋_GB2312"/>
                      <w:sz w:val="24"/>
                    </w:rPr>
                    <w:t>垂直</w:t>
                  </w:r>
                  <w:r>
                    <w:rPr>
                      <w:rFonts w:ascii="仿宋_GB2312" w:hAnsi="仿宋_GB2312" w:cs="仿宋_GB2312" w:eastAsia="仿宋_GB2312"/>
                      <w:sz w:val="24"/>
                    </w:rPr>
                    <w:t>≤0.1 m，水平≤0.1 m</w:t>
                  </w:r>
                </w:p>
                <w:p>
                  <w:pPr>
                    <w:pStyle w:val="null3"/>
                    <w:jc w:val="left"/>
                  </w:pPr>
                  <w:r>
                    <w:rPr>
                      <w:rFonts w:ascii="仿宋_GB2312" w:hAnsi="仿宋_GB2312" w:cs="仿宋_GB2312" w:eastAsia="仿宋_GB2312"/>
                      <w:sz w:val="24"/>
                    </w:rPr>
                    <w:t>最大上升速度</w:t>
                  </w:r>
                  <w:r>
                    <w:rPr>
                      <w:rFonts w:ascii="仿宋_GB2312" w:hAnsi="仿宋_GB2312" w:cs="仿宋_GB2312" w:eastAsia="仿宋_GB2312"/>
                      <w:sz w:val="24"/>
                    </w:rPr>
                    <w:t>≥10 m/s</w:t>
                  </w:r>
                </w:p>
                <w:p>
                  <w:pPr>
                    <w:pStyle w:val="null3"/>
                    <w:jc w:val="left"/>
                  </w:pPr>
                  <w:r>
                    <w:rPr>
                      <w:rFonts w:ascii="仿宋_GB2312" w:hAnsi="仿宋_GB2312" w:cs="仿宋_GB2312" w:eastAsia="仿宋_GB2312"/>
                      <w:sz w:val="24"/>
                    </w:rPr>
                    <w:t>最大下降速度</w:t>
                  </w:r>
                  <w:r>
                    <w:rPr>
                      <w:rFonts w:ascii="仿宋_GB2312" w:hAnsi="仿宋_GB2312" w:cs="仿宋_GB2312" w:eastAsia="仿宋_GB2312"/>
                      <w:sz w:val="24"/>
                    </w:rPr>
                    <w:t>≥8 m/s</w:t>
                  </w:r>
                </w:p>
                <w:p>
                  <w:pPr>
                    <w:pStyle w:val="null3"/>
                    <w:jc w:val="left"/>
                  </w:pPr>
                  <w:r>
                    <w:rPr>
                      <w:rFonts w:ascii="仿宋_GB2312" w:hAnsi="仿宋_GB2312" w:cs="仿宋_GB2312" w:eastAsia="仿宋_GB2312"/>
                      <w:sz w:val="24"/>
                    </w:rPr>
                    <w:t>最大水平飞行速度</w:t>
                  </w:r>
                  <w:r>
                    <w:rPr>
                      <w:rFonts w:ascii="仿宋_GB2312" w:hAnsi="仿宋_GB2312" w:cs="仿宋_GB2312" w:eastAsia="仿宋_GB2312"/>
                      <w:sz w:val="24"/>
                    </w:rPr>
                    <w:t>≥18m/s</w:t>
                  </w:r>
                </w:p>
                <w:p>
                  <w:pPr>
                    <w:pStyle w:val="null3"/>
                    <w:jc w:val="left"/>
                  </w:pPr>
                  <w:r>
                    <w:rPr>
                      <w:rFonts w:ascii="仿宋_GB2312" w:hAnsi="仿宋_GB2312" w:cs="仿宋_GB2312" w:eastAsia="仿宋_GB2312"/>
                      <w:sz w:val="24"/>
                    </w:rPr>
                    <w:t>最大飞行海拔高度</w:t>
                  </w:r>
                  <w:r>
                    <w:rPr>
                      <w:rFonts w:ascii="仿宋_GB2312" w:hAnsi="仿宋_GB2312" w:cs="仿宋_GB2312" w:eastAsia="仿宋_GB2312"/>
                      <w:sz w:val="24"/>
                    </w:rPr>
                    <w:t>≥6000 米</w:t>
                  </w:r>
                </w:p>
                <w:p>
                  <w:pPr>
                    <w:pStyle w:val="null3"/>
                    <w:jc w:val="left"/>
                  </w:pPr>
                  <w:r>
                    <w:rPr>
                      <w:rFonts w:ascii="仿宋_GB2312" w:hAnsi="仿宋_GB2312" w:cs="仿宋_GB2312" w:eastAsia="仿宋_GB2312"/>
                      <w:sz w:val="24"/>
                    </w:rPr>
                    <w:t>图传加密</w:t>
                  </w:r>
                  <w:r>
                    <w:rPr>
                      <w:rFonts w:ascii="仿宋_GB2312" w:hAnsi="仿宋_GB2312" w:cs="仿宋_GB2312" w:eastAsia="仿宋_GB2312"/>
                      <w:sz w:val="24"/>
                    </w:rPr>
                    <w:t>为保证数据安全，图传链路需通过</w:t>
                  </w:r>
                  <w:r>
                    <w:rPr>
                      <w:rFonts w:ascii="仿宋_GB2312" w:hAnsi="仿宋_GB2312" w:cs="仿宋_GB2312" w:eastAsia="仿宋_GB2312"/>
                      <w:sz w:val="24"/>
                    </w:rPr>
                    <w:t>AES-256技术进行加密，图传支持多频段，具备抗干扰能力</w:t>
                  </w:r>
                </w:p>
                <w:p>
                  <w:pPr>
                    <w:pStyle w:val="null3"/>
                    <w:jc w:val="left"/>
                  </w:pPr>
                  <w:r>
                    <w:rPr>
                      <w:rFonts w:ascii="仿宋_GB2312" w:hAnsi="仿宋_GB2312" w:cs="仿宋_GB2312" w:eastAsia="仿宋_GB2312"/>
                      <w:sz w:val="24"/>
                    </w:rPr>
                    <w:t>飞行器自检功能，低电量自动返航</w:t>
                  </w:r>
                </w:p>
                <w:p>
                  <w:pPr>
                    <w:pStyle w:val="null3"/>
                    <w:jc w:val="left"/>
                  </w:pPr>
                  <w:r>
                    <w:rPr>
                      <w:rFonts w:ascii="仿宋_GB2312" w:hAnsi="仿宋_GB2312" w:cs="仿宋_GB2312" w:eastAsia="仿宋_GB2312"/>
                      <w:sz w:val="24"/>
                    </w:rPr>
                    <w:t>信号丢失自动返航</w:t>
                  </w:r>
                  <w:r>
                    <w:rPr>
                      <w:rFonts w:ascii="仿宋_GB2312" w:hAnsi="仿宋_GB2312" w:cs="仿宋_GB2312" w:eastAsia="仿宋_GB2312"/>
                      <w:sz w:val="24"/>
                    </w:rPr>
                    <w:t>，</w:t>
                  </w:r>
                  <w:r>
                    <w:rPr>
                      <w:rFonts w:ascii="仿宋_GB2312" w:hAnsi="仿宋_GB2312" w:cs="仿宋_GB2312" w:eastAsia="仿宋_GB2312"/>
                      <w:sz w:val="24"/>
                    </w:rPr>
                    <w:t>RTK</w:t>
                  </w:r>
                  <w:r>
                    <w:rPr>
                      <w:rFonts w:ascii="仿宋_GB2312" w:hAnsi="仿宋_GB2312" w:cs="仿宋_GB2312" w:eastAsia="仿宋_GB2312"/>
                      <w:sz w:val="24"/>
                    </w:rPr>
                    <w:t>"RTK不可拆卸</w:t>
                  </w:r>
                </w:p>
                <w:p>
                  <w:pPr>
                    <w:pStyle w:val="null3"/>
                    <w:jc w:val="left"/>
                  </w:pPr>
                  <w:r>
                    <w:rPr>
                      <w:rFonts w:ascii="仿宋_GB2312" w:hAnsi="仿宋_GB2312" w:cs="仿宋_GB2312" w:eastAsia="仿宋_GB2312"/>
                      <w:sz w:val="24"/>
                    </w:rPr>
                    <w:t>RTK 固定解时水平精度：1 cm + 1 ppm；垂直精度：1.5 cm + 1 ppm"</w:t>
                  </w:r>
                </w:p>
                <w:p>
                  <w:pPr>
                    <w:pStyle w:val="null3"/>
                    <w:jc w:val="left"/>
                  </w:pPr>
                  <w:r>
                    <w:rPr>
                      <w:rFonts w:ascii="仿宋_GB2312" w:hAnsi="仿宋_GB2312" w:cs="仿宋_GB2312" w:eastAsia="仿宋_GB2312"/>
                      <w:sz w:val="24"/>
                    </w:rPr>
                    <w:t>云台相机类型</w:t>
                  </w:r>
                  <w:r>
                    <w:rPr>
                      <w:rFonts w:ascii="仿宋_GB2312" w:hAnsi="仿宋_GB2312" w:cs="仿宋_GB2312" w:eastAsia="仿宋_GB2312"/>
                      <w:sz w:val="24"/>
                    </w:rPr>
                    <w:t>具有长焦可见光、中长焦可见光、广角可见光和红外热成像相机</w:t>
                  </w:r>
                </w:p>
                <w:p>
                  <w:pPr>
                    <w:pStyle w:val="null3"/>
                    <w:jc w:val="left"/>
                  </w:pPr>
                  <w:r>
                    <w:rPr>
                      <w:rFonts w:ascii="仿宋_GB2312" w:hAnsi="仿宋_GB2312" w:cs="仿宋_GB2312" w:eastAsia="仿宋_GB2312"/>
                      <w:sz w:val="24"/>
                    </w:rPr>
                    <w:t>广角相机</w:t>
                  </w:r>
                  <w:r>
                    <w:rPr>
                      <w:rFonts w:ascii="仿宋_GB2312" w:hAnsi="仿宋_GB2312" w:cs="仿宋_GB2312" w:eastAsia="仿宋_GB2312"/>
                      <w:sz w:val="24"/>
                    </w:rPr>
                    <w:t>CMOS</w:t>
                  </w:r>
                  <w:r>
                    <w:rPr>
                      <w:rFonts w:ascii="仿宋_GB2312" w:hAnsi="仿宋_GB2312" w:cs="仿宋_GB2312" w:eastAsia="仿宋_GB2312"/>
                      <w:sz w:val="24"/>
                    </w:rPr>
                    <w:t>1/1.3英寸</w:t>
                  </w:r>
                </w:p>
                <w:p>
                  <w:pPr>
                    <w:pStyle w:val="null3"/>
                    <w:jc w:val="left"/>
                  </w:pPr>
                  <w:r>
                    <w:rPr>
                      <w:rFonts w:ascii="仿宋_GB2312" w:hAnsi="仿宋_GB2312" w:cs="仿宋_GB2312" w:eastAsia="仿宋_GB2312"/>
                      <w:sz w:val="24"/>
                    </w:rPr>
                    <w:t>广角相机像素，有效像素不低于</w:t>
                  </w:r>
                  <w:r>
                    <w:rPr>
                      <w:rFonts w:ascii="仿宋_GB2312" w:hAnsi="仿宋_GB2312" w:cs="仿宋_GB2312" w:eastAsia="仿宋_GB2312"/>
                      <w:sz w:val="24"/>
                    </w:rPr>
                    <w:t>4800万，中长焦相机CMOS，相机CMOS不低于1/1.3英寸，</w:t>
                  </w:r>
                </w:p>
                <w:p>
                  <w:pPr>
                    <w:pStyle w:val="null3"/>
                    <w:jc w:val="left"/>
                  </w:pPr>
                  <w:r>
                    <w:rPr>
                      <w:rFonts w:ascii="仿宋_GB2312" w:hAnsi="仿宋_GB2312" w:cs="仿宋_GB2312" w:eastAsia="仿宋_GB2312"/>
                      <w:sz w:val="24"/>
                    </w:rPr>
                    <w:t>中长焦相机像素数不低于</w:t>
                  </w:r>
                  <w:r>
                    <w:rPr>
                      <w:rFonts w:ascii="仿宋_GB2312" w:hAnsi="仿宋_GB2312" w:cs="仿宋_GB2312" w:eastAsia="仿宋_GB2312"/>
                      <w:sz w:val="24"/>
                    </w:rPr>
                    <w:t>4800万，</w:t>
                  </w:r>
                </w:p>
                <w:p>
                  <w:pPr>
                    <w:pStyle w:val="null3"/>
                    <w:jc w:val="left"/>
                  </w:pPr>
                  <w:r>
                    <w:rPr>
                      <w:rFonts w:ascii="仿宋_GB2312" w:hAnsi="仿宋_GB2312" w:cs="仿宋_GB2312" w:eastAsia="仿宋_GB2312"/>
                      <w:sz w:val="24"/>
                    </w:rPr>
                    <w:t>长焦相机</w:t>
                  </w:r>
                  <w:r>
                    <w:rPr>
                      <w:rFonts w:ascii="仿宋_GB2312" w:hAnsi="仿宋_GB2312" w:cs="仿宋_GB2312" w:eastAsia="仿宋_GB2312"/>
                      <w:sz w:val="24"/>
                    </w:rPr>
                    <w:t>CMOS</w:t>
                  </w:r>
                  <w:r>
                    <w:rPr>
                      <w:rFonts w:ascii="仿宋_GB2312" w:hAnsi="仿宋_GB2312" w:cs="仿宋_GB2312" w:eastAsia="仿宋_GB2312"/>
                      <w:sz w:val="24"/>
                    </w:rPr>
                    <w:t>，</w:t>
                  </w:r>
                  <w:r>
                    <w:rPr>
                      <w:rFonts w:ascii="仿宋_GB2312" w:hAnsi="仿宋_GB2312" w:cs="仿宋_GB2312" w:eastAsia="仿宋_GB2312"/>
                      <w:sz w:val="24"/>
                    </w:rPr>
                    <w:t>CMOS不低于1/1.5英寸，长焦相机像素不低于4800万，</w:t>
                  </w:r>
                </w:p>
                <w:p>
                  <w:pPr>
                    <w:pStyle w:val="null3"/>
                    <w:jc w:val="left"/>
                  </w:pPr>
                  <w:r>
                    <w:rPr>
                      <w:rFonts w:ascii="仿宋_GB2312" w:hAnsi="仿宋_GB2312" w:cs="仿宋_GB2312" w:eastAsia="仿宋_GB2312"/>
                      <w:sz w:val="24"/>
                    </w:rPr>
                    <w:t>可见光相机变焦倍数不低于</w:t>
                  </w:r>
                  <w:r>
                    <w:rPr>
                      <w:rFonts w:ascii="仿宋_GB2312" w:hAnsi="仿宋_GB2312" w:cs="仿宋_GB2312" w:eastAsia="仿宋_GB2312"/>
                      <w:sz w:val="24"/>
                    </w:rPr>
                    <w:t>112倍，</w:t>
                  </w:r>
                </w:p>
                <w:p>
                  <w:pPr>
                    <w:pStyle w:val="null3"/>
                    <w:jc w:val="left"/>
                  </w:pPr>
                  <w:r>
                    <w:rPr>
                      <w:rFonts w:ascii="仿宋_GB2312" w:hAnsi="仿宋_GB2312" w:cs="仿宋_GB2312" w:eastAsia="仿宋_GB2312"/>
                      <w:sz w:val="24"/>
                    </w:rPr>
                    <w:t>红外传感器分辨率</w:t>
                  </w:r>
                  <w:r>
                    <w:rPr>
                      <w:rFonts w:ascii="仿宋_GB2312" w:hAnsi="仿宋_GB2312" w:cs="仿宋_GB2312" w:eastAsia="仿宋_GB2312"/>
                      <w:sz w:val="24"/>
                    </w:rPr>
                    <w:t>≥640*512，超分模式≥1280*1024</w:t>
                  </w:r>
                </w:p>
                <w:p>
                  <w:pPr>
                    <w:pStyle w:val="null3"/>
                    <w:jc w:val="left"/>
                  </w:pPr>
                  <w:r>
                    <w:rPr>
                      <w:rFonts w:ascii="仿宋_GB2312" w:hAnsi="仿宋_GB2312" w:cs="仿宋_GB2312" w:eastAsia="仿宋_GB2312"/>
                      <w:sz w:val="24"/>
                    </w:rPr>
                    <w:t>红外传感器帧率</w:t>
                  </w:r>
                  <w:r>
                    <w:rPr>
                      <w:rFonts w:ascii="仿宋_GB2312" w:hAnsi="仿宋_GB2312" w:cs="仿宋_GB2312" w:eastAsia="仿宋_GB2312"/>
                      <w:sz w:val="24"/>
                    </w:rPr>
                    <w:t>30Hz</w:t>
                  </w:r>
                </w:p>
                <w:p>
                  <w:pPr>
                    <w:pStyle w:val="null3"/>
                    <w:jc w:val="left"/>
                  </w:pPr>
                  <w:r>
                    <w:rPr>
                      <w:rFonts w:ascii="仿宋_GB2312" w:hAnsi="仿宋_GB2312" w:cs="仿宋_GB2312" w:eastAsia="仿宋_GB2312"/>
                      <w:sz w:val="24"/>
                    </w:rPr>
                    <w:t>红外热成像测温方式</w:t>
                  </w:r>
                  <w:r>
                    <w:rPr>
                      <w:rFonts w:ascii="仿宋_GB2312" w:hAnsi="仿宋_GB2312" w:cs="仿宋_GB2312" w:eastAsia="仿宋_GB2312"/>
                      <w:sz w:val="24"/>
                    </w:rPr>
                    <w:t>支持点测温和区域测温</w:t>
                  </w:r>
                </w:p>
                <w:p>
                  <w:pPr>
                    <w:pStyle w:val="null3"/>
                    <w:jc w:val="left"/>
                  </w:pPr>
                  <w:r>
                    <w:rPr>
                      <w:rFonts w:ascii="仿宋_GB2312" w:hAnsi="仿宋_GB2312" w:cs="仿宋_GB2312" w:eastAsia="仿宋_GB2312"/>
                      <w:sz w:val="24"/>
                    </w:rPr>
                    <w:t>红外热成像相机变焦倍数</w:t>
                  </w:r>
                  <w:r>
                    <w:rPr>
                      <w:rFonts w:ascii="仿宋_GB2312" w:hAnsi="仿宋_GB2312" w:cs="仿宋_GB2312" w:eastAsia="仿宋_GB2312"/>
                      <w:sz w:val="24"/>
                    </w:rPr>
                    <w:t>支持</w:t>
                  </w:r>
                  <w:r>
                    <w:rPr>
                      <w:rFonts w:ascii="仿宋_GB2312" w:hAnsi="仿宋_GB2312" w:cs="仿宋_GB2312" w:eastAsia="仿宋_GB2312"/>
                      <w:sz w:val="24"/>
                    </w:rPr>
                    <w:t>28倍数码变焦</w:t>
                  </w:r>
                </w:p>
                <w:p>
                  <w:pPr>
                    <w:pStyle w:val="null3"/>
                    <w:jc w:val="left"/>
                  </w:pPr>
                  <w:r>
                    <w:rPr>
                      <w:rFonts w:ascii="仿宋_GB2312" w:hAnsi="仿宋_GB2312" w:cs="仿宋_GB2312" w:eastAsia="仿宋_GB2312"/>
                      <w:sz w:val="24"/>
                    </w:rPr>
                    <w:t>变焦方式</w:t>
                  </w:r>
                  <w:r>
                    <w:rPr>
                      <w:rFonts w:ascii="仿宋_GB2312" w:hAnsi="仿宋_GB2312" w:cs="仿宋_GB2312" w:eastAsia="仿宋_GB2312"/>
                      <w:sz w:val="24"/>
                    </w:rPr>
                    <w:t>支持可见光与红外热成像联动变焦</w:t>
                  </w:r>
                </w:p>
                <w:p>
                  <w:pPr>
                    <w:pStyle w:val="null3"/>
                    <w:jc w:val="left"/>
                  </w:pPr>
                  <w:r>
                    <w:rPr>
                      <w:rFonts w:ascii="仿宋_GB2312" w:hAnsi="仿宋_GB2312" w:cs="仿宋_GB2312" w:eastAsia="仿宋_GB2312"/>
                      <w:sz w:val="24"/>
                    </w:rPr>
                    <w:t>稳定系统</w:t>
                  </w:r>
                  <w:r>
                    <w:rPr>
                      <w:rFonts w:ascii="仿宋_GB2312" w:hAnsi="仿宋_GB2312" w:cs="仿宋_GB2312" w:eastAsia="仿宋_GB2312"/>
                      <w:sz w:val="24"/>
                    </w:rPr>
                    <w:t>具备三轴机械增稳云台（俯仰、横滚、平移）</w:t>
                  </w:r>
                </w:p>
                <w:p>
                  <w:pPr>
                    <w:pStyle w:val="null3"/>
                    <w:jc w:val="left"/>
                  </w:pPr>
                  <w:r>
                    <w:rPr>
                      <w:rFonts w:ascii="仿宋_GB2312" w:hAnsi="仿宋_GB2312" w:cs="仿宋_GB2312" w:eastAsia="仿宋_GB2312"/>
                      <w:sz w:val="24"/>
                    </w:rPr>
                    <w:t>可见光相机视频</w:t>
                  </w:r>
                  <w:r>
                    <w:rPr>
                      <w:rFonts w:ascii="仿宋_GB2312" w:hAnsi="仿宋_GB2312" w:cs="仿宋_GB2312" w:eastAsia="仿宋_GB2312"/>
                      <w:sz w:val="24"/>
                    </w:rPr>
                    <w:t>可见光相机支持</w:t>
                  </w:r>
                  <w:r>
                    <w:rPr>
                      <w:rFonts w:ascii="仿宋_GB2312" w:hAnsi="仿宋_GB2312" w:cs="仿宋_GB2312" w:eastAsia="仿宋_GB2312"/>
                      <w:sz w:val="24"/>
                    </w:rPr>
                    <w:t>4k30p视频录制</w:t>
                  </w:r>
                </w:p>
                <w:p>
                  <w:pPr>
                    <w:pStyle w:val="null3"/>
                    <w:jc w:val="left"/>
                  </w:pPr>
                  <w:r>
                    <w:rPr>
                      <w:rFonts w:ascii="仿宋_GB2312" w:hAnsi="仿宋_GB2312" w:cs="仿宋_GB2312" w:eastAsia="仿宋_GB2312"/>
                      <w:sz w:val="24"/>
                    </w:rPr>
                    <w:t>激光测距模块</w:t>
                  </w:r>
                  <w:r>
                    <w:rPr>
                      <w:rFonts w:ascii="仿宋_GB2312" w:hAnsi="仿宋_GB2312" w:cs="仿宋_GB2312" w:eastAsia="仿宋_GB2312"/>
                      <w:sz w:val="24"/>
                    </w:rPr>
                    <w:t>最远正入射量程</w:t>
                  </w:r>
                  <w:r>
                    <w:rPr>
                      <w:rFonts w:ascii="仿宋_GB2312" w:hAnsi="仿宋_GB2312" w:cs="仿宋_GB2312" w:eastAsia="仿宋_GB2312"/>
                      <w:sz w:val="24"/>
                    </w:rPr>
                    <w:t>1800m</w:t>
                  </w:r>
                </w:p>
                <w:p>
                  <w:pPr>
                    <w:pStyle w:val="null3"/>
                    <w:jc w:val="left"/>
                  </w:pPr>
                  <w:r>
                    <w:rPr>
                      <w:rFonts w:ascii="仿宋_GB2312" w:hAnsi="仿宋_GB2312" w:cs="仿宋_GB2312" w:eastAsia="仿宋_GB2312"/>
                      <w:sz w:val="24"/>
                    </w:rPr>
                    <w:t>红外补光</w:t>
                  </w:r>
                  <w:r>
                    <w:rPr>
                      <w:rFonts w:ascii="仿宋_GB2312" w:hAnsi="仿宋_GB2312" w:cs="仿宋_GB2312" w:eastAsia="仿宋_GB2312"/>
                      <w:sz w:val="24"/>
                    </w:rPr>
                    <w:t>支持近红外补光灯</w:t>
                  </w:r>
                </w:p>
                <w:p>
                  <w:pPr>
                    <w:pStyle w:val="null3"/>
                    <w:jc w:val="left"/>
                  </w:pPr>
                  <w:r>
                    <w:rPr>
                      <w:rFonts w:ascii="仿宋_GB2312" w:hAnsi="仿宋_GB2312" w:cs="仿宋_GB2312" w:eastAsia="仿宋_GB2312"/>
                      <w:sz w:val="24"/>
                    </w:rPr>
                    <w:t>航线功能</w:t>
                  </w:r>
                  <w:r>
                    <w:rPr>
                      <w:rFonts w:ascii="仿宋_GB2312" w:hAnsi="仿宋_GB2312" w:cs="仿宋_GB2312" w:eastAsia="仿宋_GB2312"/>
                      <w:sz w:val="24"/>
                    </w:rPr>
                    <w:t>支持航点、正射、倾斜、航带、仿地等多种航线作业类型</w:t>
                  </w:r>
                </w:p>
                <w:p>
                  <w:pPr>
                    <w:pStyle w:val="null3"/>
                    <w:jc w:val="left"/>
                  </w:pPr>
                  <w:r>
                    <w:rPr>
                      <w:rFonts w:ascii="仿宋_GB2312" w:hAnsi="仿宋_GB2312" w:cs="仿宋_GB2312" w:eastAsia="仿宋_GB2312"/>
                      <w:sz w:val="24"/>
                    </w:rPr>
                    <w:t>地理位置时间戳水印</w:t>
                  </w:r>
                  <w:r>
                    <w:rPr>
                      <w:rFonts w:ascii="仿宋_GB2312" w:hAnsi="仿宋_GB2312" w:cs="仿宋_GB2312" w:eastAsia="仿宋_GB2312"/>
                      <w:sz w:val="24"/>
                    </w:rPr>
                    <w:t>支持在无人机拍摄的可见光视频与照片上记录拍摄时的</w:t>
                  </w:r>
                  <w:r>
                    <w:rPr>
                      <w:rFonts w:ascii="仿宋_GB2312" w:hAnsi="仿宋_GB2312" w:cs="仿宋_GB2312" w:eastAsia="仿宋_GB2312"/>
                      <w:sz w:val="24"/>
                    </w:rPr>
                    <w:t>地理位置坐标和时间</w:t>
                  </w:r>
                </w:p>
                <w:p>
                  <w:pPr>
                    <w:pStyle w:val="null3"/>
                    <w:jc w:val="left"/>
                  </w:pPr>
                  <w:r>
                    <w:rPr>
                      <w:rFonts w:ascii="仿宋_GB2312" w:hAnsi="仿宋_GB2312" w:cs="仿宋_GB2312" w:eastAsia="仿宋_GB2312"/>
                      <w:sz w:val="24"/>
                    </w:rPr>
                    <w:t>激光测距信息</w:t>
                  </w:r>
                  <w:r>
                    <w:rPr>
                      <w:rFonts w:ascii="仿宋_GB2312" w:hAnsi="仿宋_GB2312" w:cs="仿宋_GB2312" w:eastAsia="仿宋_GB2312"/>
                      <w:sz w:val="24"/>
                    </w:rPr>
                    <w:t>支持可见光照片中记录激光测距获取的距离和地理位置坐标</w:t>
                  </w:r>
                </w:p>
                <w:p>
                  <w:pPr>
                    <w:pStyle w:val="null3"/>
                    <w:jc w:val="left"/>
                  </w:pPr>
                  <w:r>
                    <w:rPr>
                      <w:rFonts w:ascii="仿宋_GB2312" w:hAnsi="仿宋_GB2312" w:cs="仿宋_GB2312" w:eastAsia="仿宋_GB2312"/>
                      <w:sz w:val="24"/>
                    </w:rPr>
                    <w:t>ADS-B功能</w:t>
                  </w:r>
                  <w:r>
                    <w:rPr>
                      <w:rFonts w:ascii="仿宋_GB2312" w:hAnsi="仿宋_GB2312" w:cs="仿宋_GB2312" w:eastAsia="仿宋_GB2312"/>
                      <w:sz w:val="24"/>
                    </w:rPr>
                    <w:t>能够接收民航客机的</w:t>
                  </w:r>
                  <w:r>
                    <w:rPr>
                      <w:rFonts w:ascii="仿宋_GB2312" w:hAnsi="仿宋_GB2312" w:cs="仿宋_GB2312" w:eastAsia="仿宋_GB2312"/>
                      <w:sz w:val="24"/>
                    </w:rPr>
                    <w:t>ADS-B广播信息，并能过地面端软件向用户发出附近民航客机预警信息</w:t>
                  </w:r>
                </w:p>
                <w:p>
                  <w:pPr>
                    <w:pStyle w:val="null3"/>
                    <w:jc w:val="left"/>
                  </w:pPr>
                  <w:r>
                    <w:rPr>
                      <w:rFonts w:ascii="仿宋_GB2312" w:hAnsi="仿宋_GB2312" w:cs="仿宋_GB2312" w:eastAsia="仿宋_GB2312"/>
                      <w:sz w:val="24"/>
                    </w:rPr>
                    <w:t>实时远程直播</w:t>
                  </w:r>
                  <w:r>
                    <w:rPr>
                      <w:rFonts w:ascii="仿宋_GB2312" w:hAnsi="仿宋_GB2312" w:cs="仿宋_GB2312" w:eastAsia="仿宋_GB2312"/>
                      <w:sz w:val="24"/>
                    </w:rPr>
                    <w:t>支持远程实时直播</w:t>
                  </w:r>
                </w:p>
                <w:p>
                  <w:pPr>
                    <w:pStyle w:val="null3"/>
                    <w:jc w:val="left"/>
                  </w:pPr>
                  <w:r>
                    <w:rPr>
                      <w:rFonts w:ascii="仿宋_GB2312" w:hAnsi="仿宋_GB2312" w:cs="仿宋_GB2312" w:eastAsia="仿宋_GB2312"/>
                      <w:sz w:val="24"/>
                    </w:rPr>
                    <w:t>实时远程控制</w:t>
                  </w:r>
                  <w:r>
                    <w:rPr>
                      <w:rFonts w:ascii="仿宋_GB2312" w:hAnsi="仿宋_GB2312" w:cs="仿宋_GB2312" w:eastAsia="仿宋_GB2312"/>
                      <w:sz w:val="24"/>
                    </w:rPr>
                    <w:t>支持远程实时控制无人机飞行、云台拍照等</w:t>
                  </w:r>
                </w:p>
                <w:p>
                  <w:pPr>
                    <w:pStyle w:val="null3"/>
                    <w:jc w:val="left"/>
                  </w:pPr>
                  <w:r>
                    <w:rPr>
                      <w:rFonts w:ascii="仿宋_GB2312" w:hAnsi="仿宋_GB2312" w:cs="仿宋_GB2312" w:eastAsia="仿宋_GB2312"/>
                      <w:sz w:val="24"/>
                    </w:rPr>
                    <w:t>一键全景</w:t>
                  </w:r>
                  <w:r>
                    <w:rPr>
                      <w:rFonts w:ascii="仿宋_GB2312" w:hAnsi="仿宋_GB2312" w:cs="仿宋_GB2312" w:eastAsia="仿宋_GB2312"/>
                      <w:sz w:val="24"/>
                    </w:rPr>
                    <w:t>支持一键全景功能</w:t>
                  </w:r>
                </w:p>
                <w:p>
                  <w:pPr>
                    <w:pStyle w:val="null3"/>
                    <w:jc w:val="left"/>
                  </w:pPr>
                  <w:r>
                    <w:rPr>
                      <w:rFonts w:ascii="仿宋_GB2312" w:hAnsi="仿宋_GB2312" w:cs="仿宋_GB2312" w:eastAsia="仿宋_GB2312"/>
                      <w:sz w:val="24"/>
                    </w:rPr>
                    <w:t>智能识别功能</w:t>
                  </w:r>
                  <w:r>
                    <w:rPr>
                      <w:rFonts w:ascii="仿宋_GB2312" w:hAnsi="仿宋_GB2312" w:cs="仿宋_GB2312" w:eastAsia="仿宋_GB2312"/>
                      <w:sz w:val="24"/>
                    </w:rPr>
                    <w:t>可见光支持人车船目标的</w:t>
                  </w:r>
                  <w:r>
                    <w:rPr>
                      <w:rFonts w:ascii="仿宋_GB2312" w:hAnsi="仿宋_GB2312" w:cs="仿宋_GB2312" w:eastAsia="仿宋_GB2312"/>
                      <w:sz w:val="24"/>
                    </w:rPr>
                    <w:t>AI识别</w:t>
                  </w:r>
                </w:p>
                <w:p>
                  <w:pPr>
                    <w:pStyle w:val="null3"/>
                    <w:jc w:val="left"/>
                  </w:pPr>
                  <w:r>
                    <w:rPr>
                      <w:rFonts w:ascii="仿宋_GB2312" w:hAnsi="仿宋_GB2312" w:cs="仿宋_GB2312" w:eastAsia="仿宋_GB2312"/>
                      <w:sz w:val="24"/>
                    </w:rPr>
                    <w:t>夜景模式</w:t>
                  </w:r>
                  <w:r>
                    <w:rPr>
                      <w:rFonts w:ascii="仿宋_GB2312" w:hAnsi="仿宋_GB2312" w:cs="仿宋_GB2312" w:eastAsia="仿宋_GB2312"/>
                      <w:sz w:val="24"/>
                    </w:rPr>
                    <w:t>支持全彩夜视、黑白夜视</w:t>
                  </w:r>
                </w:p>
                <w:p>
                  <w:pPr>
                    <w:pStyle w:val="null3"/>
                    <w:jc w:val="left"/>
                  </w:pPr>
                  <w:r>
                    <w:rPr>
                      <w:rFonts w:ascii="仿宋_GB2312" w:hAnsi="仿宋_GB2312" w:cs="仿宋_GB2312" w:eastAsia="仿宋_GB2312"/>
                      <w:sz w:val="24"/>
                    </w:rPr>
                    <w:t>天线</w:t>
                  </w:r>
                  <w:r>
                    <w:rPr>
                      <w:rFonts w:ascii="仿宋_GB2312" w:hAnsi="仿宋_GB2312" w:cs="仿宋_GB2312" w:eastAsia="仿宋_GB2312"/>
                      <w:sz w:val="24"/>
                    </w:rPr>
                    <w:t>8天线，采用2发4收天线方案</w:t>
                  </w:r>
                </w:p>
                <w:p>
                  <w:pPr>
                    <w:pStyle w:val="null3"/>
                    <w:jc w:val="left"/>
                  </w:pPr>
                  <w:r>
                    <w:rPr>
                      <w:rFonts w:ascii="仿宋_GB2312" w:hAnsi="仿宋_GB2312" w:cs="仿宋_GB2312" w:eastAsia="仿宋_GB2312"/>
                      <w:sz w:val="24"/>
                    </w:rPr>
                    <w:t>工作频段</w:t>
                  </w:r>
                  <w:r>
                    <w:rPr>
                      <w:rFonts w:ascii="仿宋_GB2312" w:hAnsi="仿宋_GB2312" w:cs="仿宋_GB2312" w:eastAsia="仿宋_GB2312"/>
                      <w:sz w:val="24"/>
                    </w:rPr>
                    <w:t>支持</w:t>
                  </w:r>
                  <w:r>
                    <w:rPr>
                      <w:rFonts w:ascii="仿宋_GB2312" w:hAnsi="仿宋_GB2312" w:cs="仿宋_GB2312" w:eastAsia="仿宋_GB2312"/>
                      <w:sz w:val="24"/>
                    </w:rPr>
                    <w:t>2.4G、5.8G图传</w:t>
                  </w:r>
                </w:p>
                <w:p>
                  <w:pPr>
                    <w:pStyle w:val="null3"/>
                    <w:jc w:val="left"/>
                  </w:pPr>
                  <w:r>
                    <w:rPr>
                      <w:rFonts w:ascii="仿宋_GB2312" w:hAnsi="仿宋_GB2312" w:cs="仿宋_GB2312" w:eastAsia="仿宋_GB2312"/>
                      <w:sz w:val="24"/>
                    </w:rPr>
                    <w:t>一体化设计</w:t>
                  </w:r>
                  <w:r>
                    <w:rPr>
                      <w:rFonts w:ascii="仿宋_GB2312" w:hAnsi="仿宋_GB2312" w:cs="仿宋_GB2312" w:eastAsia="仿宋_GB2312"/>
                      <w:sz w:val="24"/>
                    </w:rPr>
                    <w:t>具备遥控器和显示屏一体化设计</w:t>
                  </w:r>
                </w:p>
                <w:p>
                  <w:pPr>
                    <w:pStyle w:val="null3"/>
                    <w:jc w:val="left"/>
                  </w:pPr>
                  <w:r>
                    <w:rPr>
                      <w:rFonts w:ascii="仿宋_GB2312" w:hAnsi="仿宋_GB2312" w:cs="仿宋_GB2312" w:eastAsia="仿宋_GB2312"/>
                      <w:sz w:val="24"/>
                    </w:rPr>
                    <w:t>显示器分辨率</w:t>
                  </w:r>
                  <w:r>
                    <w:rPr>
                      <w:rFonts w:ascii="仿宋_GB2312" w:hAnsi="仿宋_GB2312" w:cs="仿宋_GB2312" w:eastAsia="仿宋_GB2312"/>
                      <w:sz w:val="24"/>
                    </w:rPr>
                    <w:t>地面站显示器应采用触摸屏，屏幕显示分辨率</w:t>
                  </w:r>
                  <w:r>
                    <w:rPr>
                      <w:rFonts w:ascii="仿宋_GB2312" w:hAnsi="仿宋_GB2312" w:cs="仿宋_GB2312" w:eastAsia="仿宋_GB2312"/>
                      <w:sz w:val="24"/>
                    </w:rPr>
                    <w:t>≥1920*1080p</w:t>
                  </w:r>
                </w:p>
                <w:p>
                  <w:pPr>
                    <w:pStyle w:val="null3"/>
                    <w:jc w:val="left"/>
                  </w:pPr>
                  <w:r>
                    <w:rPr>
                      <w:rFonts w:ascii="仿宋_GB2312" w:hAnsi="仿宋_GB2312" w:cs="仿宋_GB2312" w:eastAsia="仿宋_GB2312"/>
                      <w:sz w:val="24"/>
                    </w:rPr>
                    <w:t>显示器亮度</w:t>
                  </w:r>
                  <w:r>
                    <w:rPr>
                      <w:rFonts w:ascii="仿宋_GB2312" w:hAnsi="仿宋_GB2312" w:cs="仿宋_GB2312" w:eastAsia="仿宋_GB2312"/>
                      <w:sz w:val="24"/>
                    </w:rPr>
                    <w:t>显示器亮度</w:t>
                  </w:r>
                  <w:r>
                    <w:rPr>
                      <w:rFonts w:ascii="仿宋_GB2312" w:hAnsi="仿宋_GB2312" w:cs="仿宋_GB2312" w:eastAsia="仿宋_GB2312"/>
                      <w:sz w:val="24"/>
                    </w:rPr>
                    <w:t>≥1400尼特</w:t>
                  </w:r>
                </w:p>
                <w:p>
                  <w:pPr>
                    <w:pStyle w:val="null3"/>
                    <w:jc w:val="left"/>
                  </w:pPr>
                  <w:r>
                    <w:rPr>
                      <w:rFonts w:ascii="仿宋_GB2312" w:hAnsi="仿宋_GB2312" w:cs="仿宋_GB2312" w:eastAsia="仿宋_GB2312"/>
                      <w:sz w:val="24"/>
                    </w:rPr>
                    <w:t>遥控器</w:t>
                  </w:r>
                  <w:r>
                    <w:rPr>
                      <w:rFonts w:ascii="仿宋_GB2312" w:hAnsi="仿宋_GB2312" w:cs="仿宋_GB2312" w:eastAsia="仿宋_GB2312"/>
                      <w:sz w:val="24"/>
                    </w:rPr>
                    <w:t>4G增强图传</w:t>
                  </w:r>
                  <w:r>
                    <w:rPr>
                      <w:rFonts w:ascii="仿宋_GB2312" w:hAnsi="仿宋_GB2312" w:cs="仿宋_GB2312" w:eastAsia="仿宋_GB2312"/>
                      <w:sz w:val="24"/>
                    </w:rPr>
                    <w:t>要控制支持</w:t>
                  </w:r>
                  <w:r>
                    <w:rPr>
                      <w:rFonts w:ascii="仿宋_GB2312" w:hAnsi="仿宋_GB2312" w:cs="仿宋_GB2312" w:eastAsia="仿宋_GB2312"/>
                      <w:sz w:val="24"/>
                    </w:rPr>
                    <w:t>4G增强图传模块，支持eSIM卡</w:t>
                  </w:r>
                </w:p>
                <w:p>
                  <w:pPr>
                    <w:pStyle w:val="null3"/>
                    <w:jc w:val="left"/>
                  </w:pPr>
                  <w:r>
                    <w:rPr>
                      <w:rFonts w:ascii="仿宋_GB2312" w:hAnsi="仿宋_GB2312" w:cs="仿宋_GB2312" w:eastAsia="仿宋_GB2312"/>
                      <w:sz w:val="24"/>
                    </w:rPr>
                    <w:t>接口</w:t>
                  </w:r>
                  <w:r>
                    <w:rPr>
                      <w:rFonts w:ascii="仿宋_GB2312" w:hAnsi="仿宋_GB2312" w:cs="仿宋_GB2312" w:eastAsia="仿宋_GB2312"/>
                      <w:sz w:val="24"/>
                    </w:rPr>
                    <w:t>支持</w:t>
                  </w:r>
                  <w:r>
                    <w:rPr>
                      <w:rFonts w:ascii="仿宋_GB2312" w:hAnsi="仿宋_GB2312" w:cs="仿宋_GB2312" w:eastAsia="仿宋_GB2312"/>
                      <w:sz w:val="24"/>
                    </w:rPr>
                    <w:t>HDMI，SD，Type-C，PD，USB-A</w:t>
                  </w:r>
                </w:p>
                <w:p>
                  <w:pPr>
                    <w:pStyle w:val="null3"/>
                    <w:jc w:val="left"/>
                  </w:pPr>
                  <w:r>
                    <w:rPr>
                      <w:rFonts w:ascii="仿宋_GB2312" w:hAnsi="仿宋_GB2312" w:cs="仿宋_GB2312" w:eastAsia="仿宋_GB2312"/>
                      <w:sz w:val="24"/>
                    </w:rPr>
                    <w:t>遥控器外置电池</w:t>
                  </w:r>
                </w:p>
                <w:p>
                  <w:pPr>
                    <w:pStyle w:val="null3"/>
                    <w:jc w:val="left"/>
                  </w:pPr>
                  <w:r>
                    <w:rPr>
                      <w:rFonts w:ascii="仿宋_GB2312" w:hAnsi="仿宋_GB2312" w:cs="仿宋_GB2312" w:eastAsia="仿宋_GB2312"/>
                      <w:sz w:val="24"/>
                    </w:rPr>
                    <w:t>遥控器防护等级</w:t>
                  </w:r>
                  <w:r>
                    <w:rPr>
                      <w:rFonts w:ascii="仿宋_GB2312" w:hAnsi="仿宋_GB2312" w:cs="仿宋_GB2312" w:eastAsia="仿宋_GB2312"/>
                      <w:sz w:val="24"/>
                    </w:rPr>
                    <w:t>≥IP54</w:t>
                  </w:r>
                </w:p>
                <w:p>
                  <w:pPr>
                    <w:pStyle w:val="null3"/>
                    <w:jc w:val="left"/>
                  </w:pPr>
                  <w:r>
                    <w:rPr>
                      <w:rFonts w:ascii="仿宋_GB2312" w:hAnsi="仿宋_GB2312" w:cs="仿宋_GB2312" w:eastAsia="仿宋_GB2312"/>
                      <w:sz w:val="24"/>
                    </w:rPr>
                    <w:t>支持单独挂载喊话器或喊话器；支持同时挂载探照灯和喊话器</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SDK开放，可基于SDK开发控制无人机的APP或更多挂载在飞机上的负载设备</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API开发</w:t>
                  </w:r>
                  <w:r>
                    <w:rPr>
                      <w:rFonts w:ascii="仿宋_GB2312" w:hAnsi="仿宋_GB2312" w:cs="仿宋_GB2312" w:eastAsia="仿宋_GB2312"/>
                      <w:sz w:val="24"/>
                    </w:rPr>
                    <w:t>支持通过</w:t>
                  </w:r>
                  <w:r>
                    <w:rPr>
                      <w:rFonts w:ascii="仿宋_GB2312" w:hAnsi="仿宋_GB2312" w:cs="仿宋_GB2312" w:eastAsia="仿宋_GB2312"/>
                      <w:sz w:val="24"/>
                    </w:rPr>
                    <w:t>API开发，实现无人机信息与云端的实时同步</w:t>
                  </w:r>
                </w:p>
                <w:p>
                  <w:pPr>
                    <w:pStyle w:val="null3"/>
                    <w:jc w:val="left"/>
                  </w:pPr>
                  <w:r>
                    <w:rPr>
                      <w:rFonts w:ascii="仿宋_GB2312" w:hAnsi="仿宋_GB2312" w:cs="仿宋_GB2312" w:eastAsia="仿宋_GB2312"/>
                      <w:sz w:val="24"/>
                    </w:rPr>
                    <w:t>机载算力开放</w:t>
                  </w:r>
                  <w:r>
                    <w:rPr>
                      <w:rFonts w:ascii="仿宋_GB2312" w:hAnsi="仿宋_GB2312" w:cs="仿宋_GB2312" w:eastAsia="仿宋_GB2312"/>
                      <w:sz w:val="24"/>
                    </w:rPr>
                    <w:t>机载算力支持开放，可满足更多目标检测的应用，</w:t>
                  </w:r>
                </w:p>
                <w:p>
                  <w:pPr>
                    <w:pStyle w:val="null3"/>
                    <w:jc w:val="left"/>
                  </w:pPr>
                  <w:r>
                    <w:rPr>
                      <w:rFonts w:ascii="仿宋_GB2312" w:hAnsi="仿宋_GB2312" w:cs="仿宋_GB2312" w:eastAsia="仿宋_GB2312"/>
                      <w:sz w:val="24"/>
                    </w:rPr>
                    <w:t>外加喊话器</w:t>
                  </w:r>
                  <w:r>
                    <w:rPr>
                      <w:rFonts w:ascii="仿宋_GB2312" w:hAnsi="仿宋_GB2312" w:cs="仿宋_GB2312" w:eastAsia="仿宋_GB2312"/>
                      <w:sz w:val="24"/>
                    </w:rPr>
                    <w:t>1台，备用电池1个，一年保险</w:t>
                  </w:r>
                </w:p>
              </w:tc>
              <w:tc>
                <w:tcPr>
                  <w:tcW w:type="dxa" w:w="2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2</w:t>
                  </w:r>
                </w:p>
              </w:tc>
              <w:tc>
                <w:tcPr>
                  <w:tcW w:type="dxa" w:w="2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架</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无人机驾驶培训</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无人机培</w:t>
                  </w:r>
                  <w:r>
                    <w:rPr>
                      <w:rFonts w:ascii="仿宋_GB2312" w:hAnsi="仿宋_GB2312" w:cs="仿宋_GB2312" w:eastAsia="仿宋_GB2312"/>
                      <w:sz w:val="24"/>
                    </w:rPr>
                    <w:t>训取证，包括培训内容，培训计划，培训时长，培训效果并取证。费用</w:t>
                  </w:r>
                  <w:r>
                    <w:rPr>
                      <w:rFonts w:ascii="仿宋_GB2312" w:hAnsi="仿宋_GB2312" w:cs="仿宋_GB2312" w:eastAsia="仿宋_GB2312"/>
                      <w:sz w:val="24"/>
                    </w:rPr>
                    <w:t>包含食宿</w:t>
                  </w:r>
                  <w:r>
                    <w:rPr>
                      <w:rFonts w:ascii="仿宋_GB2312" w:hAnsi="仿宋_GB2312" w:cs="仿宋_GB2312" w:eastAsia="仿宋_GB2312"/>
                      <w:sz w:val="24"/>
                    </w:rPr>
                    <w:t>.培训费及考试费用</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人</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专业扑火服</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扑火阻燃服装：</w:t>
                  </w:r>
                </w:p>
                <w:p>
                  <w:pPr>
                    <w:pStyle w:val="null3"/>
                    <w:jc w:val="left"/>
                  </w:pPr>
                  <w:r>
                    <w:rPr>
                      <w:rFonts w:ascii="仿宋_GB2312" w:hAnsi="仿宋_GB2312" w:cs="仿宋_GB2312" w:eastAsia="仿宋_GB2312"/>
                      <w:sz w:val="24"/>
                    </w:rPr>
                    <w:t>1.颜色:桔红色,色号;16-1462TPx(国际潘通色卡)</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面料材质</w:t>
                  </w:r>
                  <w:r>
                    <w:rPr>
                      <w:rFonts w:ascii="仿宋_GB2312" w:hAnsi="仿宋_GB2312" w:cs="仿宋_GB2312" w:eastAsia="仿宋_GB2312"/>
                      <w:sz w:val="24"/>
                    </w:rPr>
                    <w:t>;采用永久阻燃100%芳纶纤维方格布料，具有防静电.防水.阻燃性能。</w:t>
                  </w:r>
                </w:p>
                <w:p>
                  <w:pPr>
                    <w:pStyle w:val="null3"/>
                    <w:jc w:val="left"/>
                  </w:pPr>
                  <w:r>
                    <w:rPr>
                      <w:rFonts w:ascii="仿宋_GB2312" w:hAnsi="仿宋_GB2312" w:cs="仿宋_GB2312" w:eastAsia="仿宋_GB2312"/>
                      <w:sz w:val="24"/>
                    </w:rPr>
                    <w:t>3.检验判定依据：GB/T33536-2017《防护服装森林防火服》</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森林</w:t>
                  </w:r>
                  <w:r>
                    <w:rPr>
                      <w:rFonts w:ascii="仿宋_GB2312" w:hAnsi="仿宋_GB2312" w:cs="仿宋_GB2312" w:eastAsia="仿宋_GB2312"/>
                      <w:sz w:val="24"/>
                    </w:rPr>
                    <w:t>防火服面料阻燃</w:t>
                  </w:r>
                  <w:r>
                    <w:rPr>
                      <w:rFonts w:ascii="仿宋_GB2312" w:hAnsi="仿宋_GB2312" w:cs="仿宋_GB2312" w:eastAsia="仿宋_GB2312"/>
                      <w:sz w:val="24"/>
                    </w:rPr>
                    <w:t>.隔热性能.物理化性能为：水洗50次后，</w:t>
                  </w:r>
                </w:p>
                <w:p>
                  <w:pPr>
                    <w:pStyle w:val="null3"/>
                    <w:jc w:val="left"/>
                  </w:pPr>
                  <w:r>
                    <w:rPr>
                      <w:rFonts w:ascii="仿宋_GB2312" w:hAnsi="仿宋_GB2312" w:cs="仿宋_GB2312" w:eastAsia="仿宋_GB2312"/>
                      <w:sz w:val="24"/>
                    </w:rPr>
                    <w:t>续燃时间</w:t>
                  </w:r>
                  <w:r>
                    <w:rPr>
                      <w:rFonts w:ascii="仿宋_GB2312" w:hAnsi="仿宋_GB2312" w:cs="仿宋_GB2312" w:eastAsia="仿宋_GB2312"/>
                      <w:sz w:val="24"/>
                    </w:rPr>
                    <w:t>≤0.0s,阴燃时间≤0.0s</w:t>
                  </w:r>
                </w:p>
                <w:p>
                  <w:pPr>
                    <w:pStyle w:val="null3"/>
                    <w:jc w:val="left"/>
                  </w:pPr>
                  <w:r>
                    <w:rPr>
                      <w:rFonts w:ascii="仿宋_GB2312" w:hAnsi="仿宋_GB2312" w:cs="仿宋_GB2312" w:eastAsia="仿宋_GB2312"/>
                      <w:sz w:val="24"/>
                    </w:rPr>
                    <w:t>损坏长度：</w:t>
                  </w:r>
                  <w:r>
                    <w:rPr>
                      <w:rFonts w:ascii="仿宋_GB2312" w:hAnsi="仿宋_GB2312" w:cs="仿宋_GB2312" w:eastAsia="仿宋_GB2312"/>
                      <w:sz w:val="24"/>
                    </w:rPr>
                    <w:t>≤16mm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断裂强度（水洗</w:t>
                  </w:r>
                  <w:r>
                    <w:rPr>
                      <w:rFonts w:ascii="仿宋_GB2312" w:hAnsi="仿宋_GB2312" w:cs="仿宋_GB2312" w:eastAsia="仿宋_GB2312"/>
                      <w:sz w:val="24"/>
                    </w:rPr>
                    <w:t>50次后）:经向≥2000N.纬向≥1900N;</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甲醛含量：未检出</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耐皂洗色牢度</w:t>
                  </w:r>
                  <w:r>
                    <w:rPr>
                      <w:rFonts w:ascii="仿宋_GB2312" w:hAnsi="仿宋_GB2312" w:cs="仿宋_GB2312" w:eastAsia="仿宋_GB2312"/>
                      <w:sz w:val="24"/>
                    </w:rPr>
                    <w:t>≥4级；耐光色牢度≥4级,耐水洗色牢度≥4级,耐摩擦色牢度≥4级,耐汗渍色牢度≥4级；</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森林防火服成品单衣接缝断裂强力</w:t>
                  </w:r>
                  <w:r>
                    <w:rPr>
                      <w:rFonts w:ascii="仿宋_GB2312" w:hAnsi="仿宋_GB2312" w:cs="仿宋_GB2312" w:eastAsia="仿宋_GB2312"/>
                      <w:sz w:val="24"/>
                    </w:rPr>
                    <w:t>≥350N</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反光带</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续燃时间</w:t>
                  </w:r>
                  <w:r>
                    <w:rPr>
                      <w:rFonts w:ascii="仿宋_GB2312" w:hAnsi="仿宋_GB2312" w:cs="仿宋_GB2312" w:eastAsia="仿宋_GB2312"/>
                      <w:sz w:val="24"/>
                    </w:rPr>
                    <w:t>≤0.0s,阴燃时间≤0.0s</w:t>
                  </w:r>
                  <w:r>
                    <w:rPr>
                      <w:rFonts w:ascii="仿宋_GB2312" w:hAnsi="仿宋_GB2312" w:cs="仿宋_GB2312" w:eastAsia="仿宋_GB2312"/>
                      <w:sz w:val="24"/>
                    </w:rPr>
                    <w:t>；</w:t>
                  </w:r>
                  <w:r>
                    <w:rPr>
                      <w:rFonts w:ascii="仿宋_GB2312" w:hAnsi="仿宋_GB2312" w:cs="仿宋_GB2312" w:eastAsia="仿宋_GB2312"/>
                      <w:sz w:val="24"/>
                    </w:rPr>
                    <w:t>损坏长度：</w:t>
                  </w:r>
                  <w:r>
                    <w:rPr>
                      <w:rFonts w:ascii="仿宋_GB2312" w:hAnsi="仿宋_GB2312" w:cs="仿宋_GB2312" w:eastAsia="仿宋_GB2312"/>
                      <w:sz w:val="24"/>
                    </w:rPr>
                    <w:t>≤14mm</w:t>
                  </w:r>
                </w:p>
                <w:p>
                  <w:pPr>
                    <w:pStyle w:val="null3"/>
                    <w:jc w:val="left"/>
                  </w:pPr>
                  <w:r>
                    <w:rPr>
                      <w:rFonts w:ascii="仿宋_GB2312" w:hAnsi="仿宋_GB2312" w:cs="仿宋_GB2312" w:eastAsia="仿宋_GB2312"/>
                      <w:sz w:val="24"/>
                    </w:rPr>
                    <w:t>无熔融</w:t>
                  </w:r>
                  <w:r>
                    <w:rPr>
                      <w:rFonts w:ascii="仿宋_GB2312" w:hAnsi="仿宋_GB2312" w:cs="仿宋_GB2312" w:eastAsia="仿宋_GB2312"/>
                      <w:sz w:val="24"/>
                    </w:rPr>
                    <w:t>.</w:t>
                  </w:r>
                  <w:r>
                    <w:rPr>
                      <w:rFonts w:ascii="仿宋_GB2312" w:hAnsi="仿宋_GB2312" w:cs="仿宋_GB2312" w:eastAsia="仿宋_GB2312"/>
                      <w:sz w:val="24"/>
                    </w:rPr>
                    <w:t>滴落现象</w:t>
                  </w:r>
                  <w:r>
                    <w:rPr>
                      <w:rFonts w:ascii="仿宋_GB2312" w:hAnsi="仿宋_GB2312" w:cs="仿宋_GB2312" w:eastAsia="仿宋_GB2312"/>
                      <w:sz w:val="24"/>
                    </w:rPr>
                    <w:t>；</w:t>
                  </w:r>
                  <w:r>
                    <w:rPr>
                      <w:rFonts w:ascii="仿宋_GB2312" w:hAnsi="仿宋_GB2312" w:cs="仿宋_GB2312" w:eastAsia="仿宋_GB2312"/>
                      <w:sz w:val="24"/>
                    </w:rPr>
                    <w:t>反射率系数</w:t>
                  </w:r>
                  <w:r>
                    <w:rPr>
                      <w:rFonts w:ascii="仿宋_GB2312" w:hAnsi="仿宋_GB2312" w:cs="仿宋_GB2312" w:eastAsia="仿宋_GB2312"/>
                      <w:sz w:val="24"/>
                    </w:rPr>
                    <w:t>≥430cd/(lxxm2)</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热防护系数</w:t>
                  </w:r>
                  <w:r>
                    <w:rPr>
                      <w:rFonts w:ascii="仿宋_GB2312" w:hAnsi="仿宋_GB2312" w:cs="仿宋_GB2312" w:eastAsia="仿宋_GB2312"/>
                      <w:sz w:val="24"/>
                    </w:rPr>
                    <w:t>TPP≥372kw.s/㎡，热稳定性（260°C±5°C）尺寸变化率≤1%。</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套</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消防防火头盔</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消防防火头盔</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1、材料和结构：半盔式，由盔壳、滑轨、缓冲层、舒适衬垫、佩戴装置、面罩、</w:t>
                  </w:r>
                  <w:r>
                    <w:rPr>
                      <w:rFonts w:ascii="仿宋_GB2312" w:hAnsi="仿宋_GB2312" w:cs="仿宋_GB2312" w:eastAsia="仿宋_GB2312"/>
                      <w:sz w:val="24"/>
                    </w:rPr>
                    <w:t>披肩等组成。</w:t>
                  </w:r>
                </w:p>
                <w:p>
                  <w:pPr>
                    <w:pStyle w:val="null3"/>
                    <w:jc w:val="left"/>
                  </w:pPr>
                  <w:r>
                    <w:rPr>
                      <w:rFonts w:ascii="仿宋_GB2312" w:hAnsi="仿宋_GB2312" w:cs="仿宋_GB2312" w:eastAsia="仿宋_GB2312"/>
                      <w:sz w:val="24"/>
                    </w:rPr>
                    <w:t>2、盔壳：同等或优于改性阻燃材质，有红色，黄色等。</w:t>
                  </w:r>
                </w:p>
                <w:p>
                  <w:pPr>
                    <w:pStyle w:val="null3"/>
                    <w:jc w:val="left"/>
                  </w:pPr>
                  <w:r>
                    <w:rPr>
                      <w:rFonts w:ascii="仿宋_GB2312" w:hAnsi="仿宋_GB2312" w:cs="仿宋_GB2312" w:eastAsia="仿宋_GB2312"/>
                      <w:sz w:val="24"/>
                    </w:rPr>
                    <w:t>3、滑轨：盔体两侧设黑色多功能模块化滑轨，为同等或优于改性阻燃材质。</w:t>
                  </w:r>
                </w:p>
                <w:p>
                  <w:pPr>
                    <w:pStyle w:val="null3"/>
                    <w:jc w:val="left"/>
                  </w:pPr>
                  <w:r>
                    <w:rPr>
                      <w:rFonts w:ascii="仿宋_GB2312" w:hAnsi="仿宋_GB2312" w:cs="仿宋_GB2312" w:eastAsia="仿宋_GB2312"/>
                      <w:sz w:val="24"/>
                    </w:rPr>
                    <w:t>4、缓冲层：同等或优于聚苯乙烯发泡树脂材质，颜色为黑色。</w:t>
                  </w:r>
                </w:p>
                <w:p>
                  <w:pPr>
                    <w:pStyle w:val="null3"/>
                    <w:jc w:val="left"/>
                  </w:pPr>
                  <w:r>
                    <w:rPr>
                      <w:rFonts w:ascii="仿宋_GB2312" w:hAnsi="仿宋_GB2312" w:cs="仿宋_GB2312" w:eastAsia="仿宋_GB2312"/>
                      <w:sz w:val="24"/>
                    </w:rPr>
                    <w:t>5、舒适衬垫：顶部为同等或优于芳纶网状衬垫，四周为同等或优于革质舒适层（与帽箍一体）可调节戴帽高度。</w:t>
                  </w:r>
                </w:p>
                <w:p>
                  <w:pPr>
                    <w:pStyle w:val="null3"/>
                    <w:jc w:val="left"/>
                  </w:pPr>
                  <w:r>
                    <w:rPr>
                      <w:rFonts w:ascii="仿宋_GB2312" w:hAnsi="仿宋_GB2312" w:cs="仿宋_GB2312" w:eastAsia="仿宋_GB2312"/>
                      <w:sz w:val="24"/>
                    </w:rPr>
                    <w:t>6、佩戴装置：包括帽箍和系带，为同等或优于改性阻燃材质。在盔体后沿下侧设头围调节旋钮；系带可调节佩戴松紧，加装可拆洗阻燃舒适软垫；插扣为快脱插扣。</w:t>
                  </w:r>
                </w:p>
                <w:p>
                  <w:pPr>
                    <w:pStyle w:val="null3"/>
                    <w:jc w:val="left"/>
                  </w:pPr>
                  <w:r>
                    <w:rPr>
                      <w:rFonts w:ascii="仿宋_GB2312" w:hAnsi="仿宋_GB2312" w:cs="仿宋_GB2312" w:eastAsia="仿宋_GB2312"/>
                      <w:sz w:val="24"/>
                    </w:rPr>
                    <w:t>7、面罩：同等或优于聚醚酰亚胺材质，为外翻直板式。</w:t>
                  </w:r>
                </w:p>
                <w:p>
                  <w:pPr>
                    <w:pStyle w:val="null3"/>
                    <w:jc w:val="left"/>
                  </w:pPr>
                  <w:r>
                    <w:rPr>
                      <w:rFonts w:ascii="仿宋_GB2312" w:hAnsi="仿宋_GB2312" w:cs="仿宋_GB2312" w:eastAsia="仿宋_GB2312"/>
                      <w:sz w:val="24"/>
                    </w:rPr>
                    <w:t>8、披肩：表面防水处理同等或优于芳纶材料，颜色为银白色，可快速拆卸、安装。</w:t>
                  </w:r>
                </w:p>
                <w:p>
                  <w:pPr>
                    <w:pStyle w:val="null3"/>
                    <w:jc w:val="both"/>
                  </w:pPr>
                  <w:r>
                    <w:rPr>
                      <w:rFonts w:ascii="仿宋_GB2312" w:hAnsi="仿宋_GB2312" w:cs="仿宋_GB2312" w:eastAsia="仿宋_GB2312"/>
                      <w:sz w:val="24"/>
                    </w:rPr>
                    <w:t>9、反光标识：两侧粘贴弧形反光标识</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核心防护性能指标</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 xml:space="preserve">1. </w:t>
                  </w:r>
                  <w:r>
                    <w:rPr>
                      <w:rFonts w:ascii="仿宋_GB2312" w:hAnsi="仿宋_GB2312" w:cs="仿宋_GB2312" w:eastAsia="仿宋_GB2312"/>
                      <w:sz w:val="24"/>
                    </w:rPr>
                    <w:t>★</w:t>
                  </w:r>
                  <w:r>
                    <w:rPr>
                      <w:rFonts w:ascii="仿宋_GB2312" w:hAnsi="仿宋_GB2312" w:cs="仿宋_GB2312" w:eastAsia="仿宋_GB2312"/>
                      <w:sz w:val="24"/>
                    </w:rPr>
                    <w:t>冲击吸收性能：头模所受最大冲击力</w:t>
                  </w:r>
                  <w:r>
                    <w:rPr>
                      <w:rFonts w:ascii="仿宋_GB2312" w:hAnsi="仿宋_GB2312" w:cs="仿宋_GB2312" w:eastAsia="仿宋_GB2312"/>
                      <w:sz w:val="24"/>
                    </w:rPr>
                    <w:t>≥3000N，头盔无破裂、开裂</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2. 穿刺防护性能：钢锥不得穿透头盔与头模产生接触</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3.阻燃性能：火源离开帽壳后，帽壳火焰应在5S内自熄。</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4. 耐热性能：壳体无变形，无滴落现象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电绝缘性能：帽壳泄漏电流</w:t>
                  </w:r>
                  <w:r>
                    <w:rPr>
                      <w:rFonts w:ascii="仿宋_GB2312" w:hAnsi="仿宋_GB2312" w:cs="仿宋_GB2312" w:eastAsia="仿宋_GB2312"/>
                      <w:sz w:val="24"/>
                    </w:rPr>
                    <w:t>≤1.95mA</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侧向刚性：侧向压力后，变形量</w:t>
                  </w:r>
                  <w:r>
                    <w:rPr>
                      <w:rFonts w:ascii="仿宋_GB2312" w:hAnsi="仿宋_GB2312" w:cs="仿宋_GB2312" w:eastAsia="仿宋_GB2312"/>
                      <w:sz w:val="24"/>
                    </w:rPr>
                    <w:t>≤19.5mm，卸载后残余变形量≤2.2mm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 xml:space="preserve">7. </w:t>
                  </w:r>
                  <w:r>
                    <w:rPr>
                      <w:rFonts w:ascii="仿宋_GB2312" w:hAnsi="仿宋_GB2312" w:cs="仿宋_GB2312" w:eastAsia="仿宋_GB2312"/>
                      <w:sz w:val="24"/>
                    </w:rPr>
                    <w:t>★</w:t>
                  </w:r>
                  <w:r>
                    <w:rPr>
                      <w:rFonts w:ascii="仿宋_GB2312" w:hAnsi="仿宋_GB2312" w:cs="仿宋_GB2312" w:eastAsia="仿宋_GB2312"/>
                      <w:sz w:val="24"/>
                    </w:rPr>
                    <w:t>视野要求：镜片透光率</w:t>
                  </w:r>
                  <w:r>
                    <w:rPr>
                      <w:rFonts w:ascii="仿宋_GB2312" w:hAnsi="仿宋_GB2312" w:cs="仿宋_GB2312" w:eastAsia="仿宋_GB2312"/>
                      <w:sz w:val="24"/>
                    </w:rPr>
                    <w:t>≥69%，无光学畸变</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 xml:space="preserve">8. </w:t>
                  </w:r>
                  <w:r>
                    <w:rPr>
                      <w:rFonts w:ascii="仿宋_GB2312" w:hAnsi="仿宋_GB2312" w:cs="仿宋_GB2312" w:eastAsia="仿宋_GB2312"/>
                      <w:sz w:val="24"/>
                    </w:rPr>
                    <w:t>★</w:t>
                  </w:r>
                  <w:r>
                    <w:rPr>
                      <w:rFonts w:ascii="仿宋_GB2312" w:hAnsi="仿宋_GB2312" w:cs="仿宋_GB2312" w:eastAsia="仿宋_GB2312"/>
                      <w:sz w:val="24"/>
                    </w:rPr>
                    <w:t>重量：</w:t>
                  </w:r>
                  <w:r>
                    <w:rPr>
                      <w:rFonts w:ascii="仿宋_GB2312" w:hAnsi="仿宋_GB2312" w:cs="仿宋_GB2312" w:eastAsia="仿宋_GB2312"/>
                      <w:sz w:val="24"/>
                    </w:rPr>
                    <w:t>≤1.3kg</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个</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防扎靴</w:t>
                  </w:r>
                  <w:r>
                    <w:rPr>
                      <w:rFonts w:ascii="仿宋_GB2312" w:hAnsi="仿宋_GB2312" w:cs="仿宋_GB2312" w:eastAsia="仿宋_GB2312"/>
                      <w:sz w:val="24"/>
                    </w:rPr>
                    <w:t>(防火靴)</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防扎靴</w:t>
                  </w:r>
                  <w:r>
                    <w:rPr>
                      <w:rFonts w:ascii="仿宋_GB2312" w:hAnsi="仿宋_GB2312" w:cs="仿宋_GB2312" w:eastAsia="仿宋_GB2312"/>
                      <w:sz w:val="24"/>
                    </w:rPr>
                    <w:t>(防火靴)</w:t>
                  </w:r>
                </w:p>
                <w:p>
                  <w:pPr>
                    <w:pStyle w:val="null3"/>
                    <w:jc w:val="left"/>
                  </w:pPr>
                  <w:r>
                    <w:rPr>
                      <w:rFonts w:ascii="仿宋_GB2312" w:hAnsi="仿宋_GB2312" w:cs="仿宋_GB2312" w:eastAsia="仿宋_GB2312"/>
                      <w:sz w:val="24"/>
                    </w:rPr>
                    <w:t>1.款式：长靴款式，颜色为黑色，</w:t>
                  </w:r>
                  <w:r>
                    <w:rPr>
                      <w:rFonts w:ascii="仿宋_GB2312" w:hAnsi="仿宋_GB2312" w:cs="仿宋_GB2312" w:eastAsia="仿宋_GB2312"/>
                      <w:sz w:val="24"/>
                    </w:rPr>
                    <w:t>鞋帮为</w:t>
                  </w:r>
                  <w:r>
                    <w:rPr>
                      <w:rFonts w:ascii="仿宋_GB2312" w:hAnsi="仿宋_GB2312" w:cs="仿宋_GB2312" w:eastAsia="仿宋_GB2312"/>
                      <w:sz w:val="24"/>
                    </w:rPr>
                    <w:t>U型口门系带式结构；鞋面为同等或优于铬鞣黄牛头层黑色阻燃防水革,鞋里为黑色涤纶经编间隔网眼织物；鞋底为同等或优于阻燃橡胶大底，帮底结合采用胶黏工艺；鞋底具有防加塞泥沙功能，防穿刺，耐磕碰性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鞋帮抗刺穿性能</w:t>
                  </w:r>
                  <w:r>
                    <w:rPr>
                      <w:rFonts w:ascii="仿宋_GB2312" w:hAnsi="仿宋_GB2312" w:cs="仿宋_GB2312" w:eastAsia="仿宋_GB2312"/>
                      <w:sz w:val="24"/>
                    </w:rPr>
                    <w:t>≥200N；鞋底抗刺穿性能≥1100N；防滑性能：始滑角≥20°；</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隔热性能：在隔热性能实验中加热</w:t>
                  </w:r>
                  <w:r>
                    <w:rPr>
                      <w:rFonts w:ascii="仿宋_GB2312" w:hAnsi="仿宋_GB2312" w:cs="仿宋_GB2312" w:eastAsia="仿宋_GB2312"/>
                      <w:sz w:val="24"/>
                    </w:rPr>
                    <w:t>30min时，鞋底内表面的温升≤13℃；</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鞋帮抗辐射热渗透性能：鞋帮表面经辐射热通量为</w:t>
                  </w:r>
                  <w:r>
                    <w:rPr>
                      <w:rFonts w:ascii="仿宋_GB2312" w:hAnsi="仿宋_GB2312" w:cs="仿宋_GB2312" w:eastAsia="仿宋_GB2312"/>
                      <w:sz w:val="24"/>
                    </w:rPr>
                    <w:t>10Kw/㎡,辐照1min后期内表面温升≤12℃；</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双</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阻燃手套</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阻燃手套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款式：长度</w:t>
                  </w:r>
                  <w:r>
                    <w:rPr>
                      <w:rFonts w:ascii="仿宋_GB2312" w:hAnsi="仿宋_GB2312" w:cs="仿宋_GB2312" w:eastAsia="仿宋_GB2312"/>
                      <w:sz w:val="24"/>
                    </w:rPr>
                    <w:t>≥30CM，带反光条；手腕有收紧设计。</w:t>
                  </w:r>
                </w:p>
                <w:p>
                  <w:pPr>
                    <w:pStyle w:val="null3"/>
                    <w:jc w:val="both"/>
                  </w:pPr>
                  <w:r>
                    <w:rPr>
                      <w:rFonts w:ascii="仿宋_GB2312" w:hAnsi="仿宋_GB2312" w:cs="仿宋_GB2312" w:eastAsia="仿宋_GB2312"/>
                      <w:sz w:val="24"/>
                    </w:rPr>
                    <w:t>2.面料：同等或优于芳纶阻燃面料，具有防滑层和阻燃层；可以和扑火服连成一体，防止火星和灰尘进入，形成整体保护。</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隔热层材质</w:t>
                  </w:r>
                </w:p>
                <w:p>
                  <w:pPr>
                    <w:pStyle w:val="null3"/>
                    <w:jc w:val="both"/>
                  </w:pPr>
                  <w:r>
                    <w:rPr>
                      <w:rFonts w:ascii="仿宋_GB2312" w:hAnsi="仿宋_GB2312" w:cs="仿宋_GB2312" w:eastAsia="仿宋_GB2312"/>
                      <w:sz w:val="24"/>
                    </w:rPr>
                    <w:t>采用阻燃隔热毡或气凝胶复合材料，高温环境下不收缩、不炭化</w:t>
                  </w:r>
                </w:p>
                <w:p>
                  <w:pPr>
                    <w:pStyle w:val="null3"/>
                    <w:jc w:val="both"/>
                  </w:pPr>
                  <w:r>
                    <w:rPr>
                      <w:rFonts w:ascii="仿宋_GB2312" w:hAnsi="仿宋_GB2312" w:cs="仿宋_GB2312" w:eastAsia="仿宋_GB2312"/>
                      <w:sz w:val="24"/>
                    </w:rPr>
                    <w:t>4.内衬材质</w:t>
                  </w:r>
                </w:p>
                <w:p>
                  <w:pPr>
                    <w:pStyle w:val="null3"/>
                    <w:jc w:val="both"/>
                  </w:pPr>
                  <w:r>
                    <w:rPr>
                      <w:rFonts w:ascii="仿宋_GB2312" w:hAnsi="仿宋_GB2312" w:cs="仿宋_GB2312" w:eastAsia="仿宋_GB2312"/>
                      <w:sz w:val="24"/>
                    </w:rPr>
                    <w:t>阻燃纯棉或针织芳纶面料，吸湿透气，无刺激性</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性能参数：续燃时间</w:t>
                  </w:r>
                  <w:r>
                    <w:rPr>
                      <w:rFonts w:ascii="仿宋_GB2312" w:hAnsi="仿宋_GB2312" w:cs="仿宋_GB2312" w:eastAsia="仿宋_GB2312"/>
                      <w:sz w:val="24"/>
                    </w:rPr>
                    <w:t>≤</w:t>
                  </w:r>
                  <w:r>
                    <w:rPr>
                      <w:rFonts w:ascii="仿宋_GB2312" w:hAnsi="仿宋_GB2312" w:cs="仿宋_GB2312" w:eastAsia="仿宋_GB2312"/>
                      <w:sz w:val="24"/>
                    </w:rPr>
                    <w:t>0.1s；阴燃时间</w:t>
                  </w:r>
                  <w:r>
                    <w:rPr>
                      <w:rFonts w:ascii="仿宋_GB2312" w:hAnsi="仿宋_GB2312" w:cs="仿宋_GB2312" w:eastAsia="仿宋_GB2312"/>
                      <w:sz w:val="24"/>
                    </w:rPr>
                    <w:t>≤</w:t>
                  </w:r>
                  <w:r>
                    <w:rPr>
                      <w:rFonts w:ascii="仿宋_GB2312" w:hAnsi="仿宋_GB2312" w:cs="仿宋_GB2312" w:eastAsia="仿宋_GB2312"/>
                      <w:sz w:val="24"/>
                    </w:rPr>
                    <w:t>0.1s；损毁长度</w:t>
                  </w:r>
                  <w:r>
                    <w:rPr>
                      <w:rFonts w:ascii="仿宋_GB2312" w:hAnsi="仿宋_GB2312" w:cs="仿宋_GB2312" w:eastAsia="仿宋_GB2312"/>
                      <w:sz w:val="24"/>
                    </w:rPr>
                    <w:t>≤</w:t>
                  </w:r>
                  <w:r>
                    <w:rPr>
                      <w:rFonts w:ascii="仿宋_GB2312" w:hAnsi="仿宋_GB2312" w:cs="仿宋_GB2312" w:eastAsia="仿宋_GB2312"/>
                      <w:sz w:val="24"/>
                    </w:rPr>
                    <w:t>15mm；断裂强力洗涤50 次后</w:t>
                  </w:r>
                  <w:r>
                    <w:rPr>
                      <w:rFonts w:ascii="仿宋_GB2312" w:hAnsi="仿宋_GB2312" w:cs="仿宋_GB2312" w:eastAsia="仿宋_GB2312"/>
                      <w:sz w:val="24"/>
                    </w:rPr>
                    <w:t>≥2000</w:t>
                  </w:r>
                  <w:r>
                    <w:rPr>
                      <w:rFonts w:ascii="仿宋_GB2312" w:hAnsi="仿宋_GB2312" w:cs="仿宋_GB2312" w:eastAsia="仿宋_GB2312"/>
                      <w:sz w:val="24"/>
                    </w:rPr>
                    <w:t>N，撕破强力洗涤50 次后</w:t>
                  </w:r>
                  <w:r>
                    <w:rPr>
                      <w:rFonts w:ascii="仿宋_GB2312" w:hAnsi="仿宋_GB2312" w:cs="仿宋_GB2312" w:eastAsia="仿宋_GB2312"/>
                      <w:sz w:val="24"/>
                    </w:rPr>
                    <w:t>≥730</w:t>
                  </w:r>
                  <w:r>
                    <w:rPr>
                      <w:rFonts w:ascii="仿宋_GB2312" w:hAnsi="仿宋_GB2312" w:cs="仿宋_GB2312" w:eastAsia="仿宋_GB2312"/>
                      <w:sz w:val="24"/>
                    </w:rPr>
                    <w:t>N；甲醛含量0 mg/kg；热稳定性</w:t>
                  </w:r>
                  <w:r>
                    <w:rPr>
                      <w:rFonts w:ascii="仿宋_GB2312" w:hAnsi="仿宋_GB2312" w:cs="仿宋_GB2312" w:eastAsia="仿宋_GB2312"/>
                      <w:sz w:val="24"/>
                    </w:rPr>
                    <w:t>≤</w:t>
                  </w:r>
                  <w:r>
                    <w:rPr>
                      <w:rFonts w:ascii="仿宋_GB2312" w:hAnsi="仿宋_GB2312" w:cs="仿宋_GB2312" w:eastAsia="仿宋_GB2312"/>
                      <w:sz w:val="24"/>
                    </w:rPr>
                    <w:t>1.0%； PH值6.8；热防护系数TPP KW.S/㎡</w:t>
                  </w:r>
                  <w:r>
                    <w:rPr>
                      <w:rFonts w:ascii="仿宋_GB2312" w:hAnsi="仿宋_GB2312" w:cs="仿宋_GB2312" w:eastAsia="仿宋_GB2312"/>
                      <w:sz w:val="24"/>
                    </w:rPr>
                    <w:t>≥290</w:t>
                  </w:r>
                  <w:r>
                    <w:rPr>
                      <w:rFonts w:ascii="仿宋_GB2312" w:hAnsi="仿宋_GB2312" w:cs="仿宋_GB2312" w:eastAsia="仿宋_GB2312"/>
                      <w:sz w:val="24"/>
                    </w:rPr>
                    <w:t>。</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双</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消防腰带</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消防腰带：</w:t>
                  </w:r>
                </w:p>
                <w:p>
                  <w:pPr>
                    <w:pStyle w:val="null3"/>
                    <w:jc w:val="both"/>
                  </w:pPr>
                  <w:r>
                    <w:rPr>
                      <w:rFonts w:ascii="仿宋_GB2312" w:hAnsi="仿宋_GB2312" w:cs="仿宋_GB2312" w:eastAsia="仿宋_GB2312"/>
                      <w:sz w:val="24"/>
                    </w:rPr>
                    <w:t>1、符合GA494-2004《消防用防坠落装备》标准，经国家消防装备质检中心检测合格。提供国家消防装备质量监督检验中心出具的有效检测报告。</w:t>
                  </w:r>
                </w:p>
                <w:p>
                  <w:pPr>
                    <w:pStyle w:val="null3"/>
                    <w:jc w:val="both"/>
                  </w:pPr>
                  <w:r>
                    <w:rPr>
                      <w:rFonts w:ascii="仿宋_GB2312" w:hAnsi="仿宋_GB2312" w:cs="仿宋_GB2312" w:eastAsia="仿宋_GB2312"/>
                      <w:sz w:val="24"/>
                    </w:rPr>
                    <w:t>2、腰带:涤纶织带、金属部件组成。</w:t>
                  </w:r>
                </w:p>
                <w:p>
                  <w:pPr>
                    <w:pStyle w:val="null3"/>
                    <w:jc w:val="both"/>
                  </w:pPr>
                  <w:r>
                    <w:rPr>
                      <w:rFonts w:ascii="仿宋_GB2312" w:hAnsi="仿宋_GB2312" w:cs="仿宋_GB2312" w:eastAsia="仿宋_GB2312"/>
                      <w:sz w:val="24"/>
                    </w:rPr>
                    <w:t>3、用途：消防腰带必需与安全钩、安全绳配合使用。</w:t>
                  </w:r>
                </w:p>
                <w:p>
                  <w:pPr>
                    <w:pStyle w:val="null3"/>
                    <w:jc w:val="both"/>
                  </w:pPr>
                  <w:r>
                    <w:rPr>
                      <w:rFonts w:ascii="仿宋_GB2312" w:hAnsi="仿宋_GB2312" w:cs="仿宋_GB2312" w:eastAsia="仿宋_GB2312"/>
                      <w:sz w:val="24"/>
                    </w:rPr>
                    <w:t>4、产品参数</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外观和加工：安全腰带的织带宽度为</w:t>
                  </w:r>
                  <w:r>
                    <w:rPr>
                      <w:rFonts w:ascii="仿宋_GB2312" w:hAnsi="仿宋_GB2312" w:cs="仿宋_GB2312" w:eastAsia="仿宋_GB2312"/>
                      <w:sz w:val="24"/>
                    </w:rPr>
                    <w:t>70.0mm；安全腰带重量为≤0.85kg；</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安全腰带能调节尺寸大小以适合不同体型佩戴；安全腰带的织带边缘通过热封或其它措施来防止织线松脱。安全腰带的缝线与织带相匹配，用肉眼易于检查；</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w:t>
                  </w:r>
                  <w:r>
                    <w:rPr>
                      <w:rFonts w:ascii="仿宋_GB2312" w:hAnsi="仿宋_GB2312" w:cs="仿宋_GB2312" w:eastAsia="仿宋_GB2312"/>
                      <w:sz w:val="24"/>
                    </w:rPr>
                    <w:t>缝合接口及缝合末端回缝</w:t>
                  </w:r>
                  <w:r>
                    <w:rPr>
                      <w:rFonts w:ascii="仿宋_GB2312" w:hAnsi="仿宋_GB2312" w:cs="仿宋_GB2312" w:eastAsia="仿宋_GB2312"/>
                      <w:sz w:val="24"/>
                    </w:rPr>
                    <w:t>≥13mm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线路、针迹应顺直、整齐，无明显弯曲或堆砌，无跳针、开线、断线。安全腰带的带扣应使安全带长度调节方便、佩戴快速且无松脱、滑落现象。</w:t>
                  </w:r>
                </w:p>
                <w:p>
                  <w:pPr>
                    <w:pStyle w:val="null3"/>
                    <w:jc w:val="both"/>
                  </w:pP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安全腰带的带扣的边角半径</w:t>
                  </w:r>
                  <w:r>
                    <w:rPr>
                      <w:rFonts w:ascii="仿宋_GB2312" w:hAnsi="仿宋_GB2312" w:cs="仿宋_GB2312" w:eastAsia="仿宋_GB2312"/>
                      <w:sz w:val="24"/>
                    </w:rPr>
                    <w:t>≥6mm。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静负荷性能：正立方向、水平方向：安全腰带未从人体模型上松脱，安全腰带上未出现影响其安全性能的明显损伤。</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抗冲击性能：安全腰带未从人体模型上松脱，而且安全腰带未出现影响其安全性能的明显损伤。</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耐高温性能：安全腰带的织带和缝线未出现融熔、焦化现象。</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条</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森林消防专用水泵</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水泵参数：</w:t>
                  </w:r>
                </w:p>
                <w:p>
                  <w:pPr>
                    <w:pStyle w:val="null3"/>
                    <w:jc w:val="left"/>
                  </w:pPr>
                  <w:r>
                    <w:rPr>
                      <w:rFonts w:ascii="仿宋_GB2312" w:hAnsi="仿宋_GB2312" w:cs="仿宋_GB2312" w:eastAsia="仿宋_GB2312"/>
                      <w:sz w:val="24"/>
                    </w:rPr>
                    <w:t>远程高压森林消防泵</w:t>
                  </w:r>
                </w:p>
                <w:p>
                  <w:pPr>
                    <w:pStyle w:val="null3"/>
                    <w:jc w:val="left"/>
                  </w:pPr>
                  <w:r>
                    <w:rPr>
                      <w:rFonts w:ascii="仿宋_GB2312" w:hAnsi="仿宋_GB2312" w:cs="仿宋_GB2312" w:eastAsia="仿宋_GB2312"/>
                      <w:sz w:val="24"/>
                    </w:rPr>
                    <w:t>1．发动机类型：双缸四冲程，强制风冷汽油机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引水时间实验：</w:t>
                  </w:r>
                  <w:r>
                    <w:rPr>
                      <w:rFonts w:ascii="仿宋_GB2312" w:hAnsi="仿宋_GB2312" w:cs="仿宋_GB2312" w:eastAsia="仿宋_GB2312"/>
                      <w:sz w:val="24"/>
                    </w:rPr>
                    <w:t>≤8s</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≥20kw</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启动方式：电启动</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启动性能：</w:t>
                  </w:r>
                  <w:r>
                    <w:rPr>
                      <w:rFonts w:ascii="仿宋_GB2312" w:hAnsi="仿宋_GB2312" w:cs="仿宋_GB2312" w:eastAsia="仿宋_GB2312"/>
                      <w:sz w:val="24"/>
                    </w:rPr>
                    <w:t>≤5s</w:t>
                  </w:r>
                </w:p>
                <w:p>
                  <w:pPr>
                    <w:pStyle w:val="null3"/>
                    <w:jc w:val="left"/>
                  </w:pPr>
                  <w:r>
                    <w:rPr>
                      <w:rFonts w:ascii="仿宋_GB2312" w:hAnsi="仿宋_GB2312" w:cs="仿宋_GB2312" w:eastAsia="仿宋_GB2312"/>
                      <w:sz w:val="24"/>
                    </w:rPr>
                    <w:t>6．水泵类型：四缸液压柱塞隔膜泵</w:t>
                  </w:r>
                </w:p>
                <w:p>
                  <w:pPr>
                    <w:pStyle w:val="null3"/>
                    <w:jc w:val="left"/>
                  </w:pPr>
                  <w:r>
                    <w:rPr>
                      <w:rFonts w:ascii="仿宋_GB2312" w:hAnsi="仿宋_GB2312" w:cs="仿宋_GB2312" w:eastAsia="仿宋_GB2312"/>
                      <w:sz w:val="24"/>
                    </w:rPr>
                    <w:t>7．减速机：铝合金材质的行星减速机</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流量：</w:t>
                  </w:r>
                  <w:r>
                    <w:rPr>
                      <w:rFonts w:ascii="仿宋_GB2312" w:hAnsi="仿宋_GB2312" w:cs="仿宋_GB2312" w:eastAsia="仿宋_GB2312"/>
                      <w:sz w:val="24"/>
                    </w:rPr>
                    <w:t>≥180L／min</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压力</w:t>
                  </w:r>
                  <w:r>
                    <w:rPr>
                      <w:rFonts w:ascii="仿宋_GB2312" w:hAnsi="仿宋_GB2312" w:cs="仿宋_GB2312" w:eastAsia="仿宋_GB2312"/>
                      <w:sz w:val="24"/>
                    </w:rPr>
                    <w:t>≥7Mpa；扬</w:t>
                  </w:r>
                  <w:r>
                    <w:rPr>
                      <w:rFonts w:ascii="仿宋_GB2312" w:hAnsi="仿宋_GB2312" w:cs="仿宋_GB2312" w:eastAsia="仿宋_GB2312"/>
                      <w:sz w:val="24"/>
                    </w:rPr>
                    <w:t>程</w:t>
                  </w:r>
                  <w:r>
                    <w:rPr>
                      <w:rFonts w:ascii="仿宋_GB2312" w:hAnsi="仿宋_GB2312" w:cs="仿宋_GB2312" w:eastAsia="仿宋_GB2312"/>
                      <w:sz w:val="24"/>
                    </w:rPr>
                    <w:t>≥710米</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射程：</w:t>
                  </w:r>
                  <w:r>
                    <w:rPr>
                      <w:rFonts w:ascii="仿宋_GB2312" w:hAnsi="仿宋_GB2312" w:cs="仿宋_GB2312" w:eastAsia="仿宋_GB2312"/>
                      <w:sz w:val="24"/>
                    </w:rPr>
                    <w:t>≥35米</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引水方式：自动吸水，吸深</w:t>
                  </w:r>
                  <w:r>
                    <w:rPr>
                      <w:rFonts w:ascii="仿宋_GB2312" w:hAnsi="仿宋_GB2312" w:cs="仿宋_GB2312" w:eastAsia="仿宋_GB2312"/>
                      <w:sz w:val="24"/>
                    </w:rPr>
                    <w:t>≥7m；</w:t>
                  </w:r>
                </w:p>
                <w:p>
                  <w:pPr>
                    <w:pStyle w:val="null3"/>
                    <w:jc w:val="left"/>
                  </w:pPr>
                  <w:r>
                    <w:rPr>
                      <w:rFonts w:ascii="仿宋_GB2312" w:hAnsi="仿宋_GB2312" w:cs="仿宋_GB2312" w:eastAsia="仿宋_GB2312"/>
                      <w:sz w:val="24"/>
                    </w:rPr>
                    <w:t>12．进水口尺寸：40mm</w:t>
                  </w:r>
                </w:p>
                <w:p>
                  <w:pPr>
                    <w:pStyle w:val="null3"/>
                    <w:jc w:val="left"/>
                  </w:pPr>
                  <w:r>
                    <w:rPr>
                      <w:rFonts w:ascii="仿宋_GB2312" w:hAnsi="仿宋_GB2312" w:cs="仿宋_GB2312" w:eastAsia="仿宋_GB2312"/>
                      <w:sz w:val="24"/>
                    </w:rPr>
                    <w:t>13．出水口尺寸：40mm</w:t>
                  </w:r>
                </w:p>
                <w:p>
                  <w:pPr>
                    <w:pStyle w:val="null3"/>
                    <w:jc w:val="left"/>
                  </w:pPr>
                  <w:r>
                    <w:rPr>
                      <w:rFonts w:ascii="仿宋_GB2312" w:hAnsi="仿宋_GB2312" w:cs="仿宋_GB2312" w:eastAsia="仿宋_GB2312"/>
                      <w:sz w:val="24"/>
                    </w:rPr>
                    <w:t>14．安全防护装置：带自动调压卸荷阀，随时可调整水泵出口压力，超压自动开启。</w:t>
                  </w:r>
                </w:p>
                <w:p>
                  <w:pPr>
                    <w:pStyle w:val="null3"/>
                    <w:jc w:val="left"/>
                  </w:pPr>
                  <w:r>
                    <w:rPr>
                      <w:rFonts w:ascii="仿宋_GB2312" w:hAnsi="仿宋_GB2312" w:cs="仿宋_GB2312" w:eastAsia="仿宋_GB2312"/>
                      <w:sz w:val="24"/>
                    </w:rPr>
                    <w:t>15．发动机保护：低机油液位保护系统</w:t>
                  </w:r>
                </w:p>
                <w:p>
                  <w:pPr>
                    <w:pStyle w:val="null3"/>
                    <w:jc w:val="left"/>
                  </w:pPr>
                  <w:r>
                    <w:rPr>
                      <w:rFonts w:ascii="仿宋_GB2312" w:hAnsi="仿宋_GB2312" w:cs="仿宋_GB2312" w:eastAsia="仿宋_GB2312"/>
                      <w:sz w:val="24"/>
                    </w:rPr>
                    <w:t>16．水泵出口配有森林快接</w:t>
                  </w:r>
                </w:p>
                <w:p>
                  <w:pPr>
                    <w:pStyle w:val="null3"/>
                    <w:jc w:val="left"/>
                  </w:pPr>
                  <w:r>
                    <w:rPr>
                      <w:rFonts w:ascii="仿宋_GB2312" w:hAnsi="仿宋_GB2312" w:cs="仿宋_GB2312" w:eastAsia="仿宋_GB2312"/>
                      <w:sz w:val="24"/>
                    </w:rPr>
                    <w:t>17．整机质量（净质量）≤150Kg</w:t>
                  </w:r>
                </w:p>
                <w:p>
                  <w:pPr>
                    <w:pStyle w:val="null3"/>
                    <w:jc w:val="left"/>
                  </w:pPr>
                  <w:r>
                    <w:rPr>
                      <w:rFonts w:ascii="仿宋_GB2312" w:hAnsi="仿宋_GB2312" w:cs="仿宋_GB2312" w:eastAsia="仿宋_GB2312"/>
                      <w:sz w:val="24"/>
                    </w:rPr>
                    <w:t>18．标准配置：水泵主机一台、进水管（含底阀、连接件）一套、喷枪</w:t>
                  </w:r>
                  <w:r>
                    <w:rPr>
                      <w:rFonts w:ascii="仿宋_GB2312" w:hAnsi="仿宋_GB2312" w:cs="仿宋_GB2312" w:eastAsia="仿宋_GB2312"/>
                      <w:sz w:val="24"/>
                    </w:rPr>
                    <w:t>一把、充电器、工具包一套。</w:t>
                  </w:r>
                </w:p>
                <w:p>
                  <w:pPr>
                    <w:pStyle w:val="null3"/>
                    <w:jc w:val="left"/>
                  </w:pPr>
                  <w:r>
                    <w:rPr>
                      <w:rFonts w:ascii="仿宋_GB2312" w:hAnsi="仿宋_GB2312" w:cs="仿宋_GB2312" w:eastAsia="仿宋_GB2312"/>
                      <w:sz w:val="24"/>
                    </w:rPr>
                    <w:t>19、油箱容量≥25L</w:t>
                  </w:r>
                </w:p>
                <w:p>
                  <w:pPr>
                    <w:pStyle w:val="null3"/>
                    <w:jc w:val="left"/>
                  </w:pPr>
                  <w:r>
                    <w:rPr>
                      <w:rFonts w:ascii="仿宋_GB2312" w:hAnsi="仿宋_GB2312" w:cs="仿宋_GB2312" w:eastAsia="仿宋_GB2312"/>
                      <w:sz w:val="24"/>
                    </w:rPr>
                    <w:t>外置油箱</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20、燃油：汽油；</w:t>
                  </w:r>
                </w:p>
                <w:p>
                  <w:pPr>
                    <w:pStyle w:val="null3"/>
                    <w:jc w:val="left"/>
                  </w:pPr>
                  <w:r>
                    <w:rPr>
                      <w:rFonts w:ascii="仿宋_GB2312" w:hAnsi="仿宋_GB2312" w:cs="仿宋_GB2312" w:eastAsia="仿宋_GB2312"/>
                      <w:sz w:val="24"/>
                    </w:rPr>
                    <w:t>21：需提供质检报告。</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台</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4"/>
                    </w:rPr>
                    <w:t>消防水带</w:t>
                  </w:r>
                </w:p>
                <w:p>
                  <w:pPr>
                    <w:pStyle w:val="null3"/>
                    <w:jc w:val="center"/>
                  </w:pP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★型 号 规 格 ： 30型 -40-30米，按照国家标准：《森林高压水带检验大纲》生产</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单位长度质量（</w:t>
                  </w:r>
                  <w:r>
                    <w:rPr>
                      <w:rFonts w:ascii="仿宋_GB2312" w:hAnsi="仿宋_GB2312" w:cs="仿宋_GB2312" w:eastAsia="仿宋_GB2312"/>
                      <w:sz w:val="24"/>
                    </w:rPr>
                    <w:t>g/m）：≥120。</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爆破压力（</w:t>
                  </w:r>
                  <w:r>
                    <w:rPr>
                      <w:rFonts w:ascii="仿宋_GB2312" w:hAnsi="仿宋_GB2312" w:cs="仿宋_GB2312" w:eastAsia="仿宋_GB2312"/>
                      <w:sz w:val="24"/>
                    </w:rPr>
                    <w:t>MPa）：≥ 16.4。</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延伸率（</w:t>
                  </w:r>
                  <w:r>
                    <w:rPr>
                      <w:rFonts w:ascii="仿宋_GB2312" w:hAnsi="仿宋_GB2312" w:cs="仿宋_GB2312" w:eastAsia="仿宋_GB2312"/>
                      <w:sz w:val="24"/>
                    </w:rPr>
                    <w:t>%）：≤0.2。</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膨胀率（</w:t>
                  </w:r>
                  <w:r>
                    <w:rPr>
                      <w:rFonts w:ascii="仿宋_GB2312" w:hAnsi="仿宋_GB2312" w:cs="仿宋_GB2312" w:eastAsia="仿宋_GB2312"/>
                      <w:sz w:val="24"/>
                    </w:rPr>
                    <w:t>%）：≤2.3。</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附着强度织物层与衬里（</w:t>
                  </w:r>
                  <w:r>
                    <w:rPr>
                      <w:rFonts w:ascii="仿宋_GB2312" w:hAnsi="仿宋_GB2312" w:cs="仿宋_GB2312" w:eastAsia="仿宋_GB2312"/>
                      <w:sz w:val="24"/>
                    </w:rPr>
                    <w:t>N/25mm）：≥79。</w:t>
                  </w:r>
                </w:p>
                <w:p>
                  <w:pPr>
                    <w:pStyle w:val="null3"/>
                    <w:jc w:val="left"/>
                  </w:pPr>
                  <w:r>
                    <w:rPr>
                      <w:rFonts w:ascii="仿宋_GB2312" w:hAnsi="仿宋_GB2312" w:cs="仿宋_GB2312" w:eastAsia="仿宋_GB2312"/>
                      <w:sz w:val="24"/>
                    </w:rPr>
                    <w:t>7.★水带颜色：白色</w:t>
                  </w:r>
                </w:p>
                <w:p>
                  <w:pPr>
                    <w:pStyle w:val="null3"/>
                    <w:jc w:val="left"/>
                  </w:pPr>
                  <w:r>
                    <w:rPr>
                      <w:rFonts w:ascii="仿宋_GB2312" w:hAnsi="仿宋_GB2312" w:cs="仿宋_GB2312" w:eastAsia="仿宋_GB2312"/>
                      <w:sz w:val="24"/>
                    </w:rPr>
                    <w:t>8．★水带两头均配有 40 口径的专用接口。带口缠绕铁丝为 3 道或</w:t>
                  </w:r>
                  <w:r>
                    <w:rPr>
                      <w:rFonts w:ascii="仿宋_GB2312" w:hAnsi="仿宋_GB2312" w:cs="仿宋_GB2312" w:eastAsia="仿宋_GB2312"/>
                      <w:sz w:val="24"/>
                    </w:rPr>
                    <w:t>内</w:t>
                  </w:r>
                  <w:r>
                    <w:rPr>
                      <w:rFonts w:ascii="仿宋_GB2312" w:hAnsi="仿宋_GB2312" w:cs="仿宋_GB2312" w:eastAsia="仿宋_GB2312"/>
                      <w:sz w:val="24"/>
                    </w:rPr>
                    <w:t>涨式接头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水带和接口捆绑处有水带护皮保护以防损坏。水带与消防接口连接处不应发生渗漏、爆破或滑脱</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卷</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移动水池</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PVC材质,容量≥1吨</w:t>
                  </w:r>
                </w:p>
                <w:p>
                  <w:pPr>
                    <w:pStyle w:val="null3"/>
                    <w:jc w:val="left"/>
                  </w:pPr>
                  <w:r>
                    <w:rPr>
                      <w:rFonts w:ascii="仿宋_GB2312" w:hAnsi="仿宋_GB2312" w:cs="仿宋_GB2312" w:eastAsia="仿宋_GB2312"/>
                      <w:sz w:val="24"/>
                    </w:rPr>
                    <w:t>带阀门，海绵浮圈，厚度</w:t>
                  </w:r>
                  <w:r>
                    <w:rPr>
                      <w:rFonts w:ascii="仿宋_GB2312" w:hAnsi="仿宋_GB2312" w:cs="仿宋_GB2312" w:eastAsia="仿宋_GB2312"/>
                      <w:sz w:val="24"/>
                    </w:rPr>
                    <w:t>≥1.2mm，迷彩色，充水自立</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20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个</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伐木油锯</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油锯基本参数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常温启动：</w:t>
                  </w:r>
                  <w:r>
                    <w:rPr>
                      <w:rFonts w:ascii="仿宋_GB2312" w:hAnsi="仿宋_GB2312" w:cs="仿宋_GB2312" w:eastAsia="仿宋_GB2312"/>
                      <w:sz w:val="24"/>
                    </w:rPr>
                    <w:t>≤7s</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重量：</w:t>
                  </w:r>
                  <w:r>
                    <w:rPr>
                      <w:rFonts w:ascii="仿宋_GB2312" w:hAnsi="仿宋_GB2312" w:cs="仿宋_GB2312" w:eastAsia="仿宋_GB2312"/>
                      <w:sz w:val="24"/>
                    </w:rPr>
                    <w:t>≤5.7kg</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最⼤功率：</w:t>
                  </w:r>
                  <w:r>
                    <w:rPr>
                      <w:rFonts w:ascii="仿宋_GB2312" w:hAnsi="仿宋_GB2312" w:cs="仿宋_GB2312" w:eastAsia="仿宋_GB2312"/>
                      <w:sz w:val="24"/>
                    </w:rPr>
                    <w:t>≥3kw</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锯切燃油消耗率：</w:t>
                  </w:r>
                  <w:r>
                    <w:rPr>
                      <w:rFonts w:ascii="仿宋_GB2312" w:hAnsi="仿宋_GB2312" w:cs="仿宋_GB2312" w:eastAsia="仿宋_GB2312"/>
                      <w:sz w:val="24"/>
                    </w:rPr>
                    <w:t>≤59g/㎡</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锯切效率：</w:t>
                  </w:r>
                  <w:r>
                    <w:rPr>
                      <w:rFonts w:ascii="仿宋_GB2312" w:hAnsi="仿宋_GB2312" w:cs="仿宋_GB2312" w:eastAsia="仿宋_GB2312"/>
                      <w:sz w:val="24"/>
                    </w:rPr>
                    <w:t>≥77c ㎡/s</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耳</w:t>
                  </w:r>
                  <w:r>
                    <w:rPr>
                      <w:rFonts w:ascii="仿宋_GB2312" w:hAnsi="仿宋_GB2312" w:cs="仿宋_GB2312" w:eastAsia="仿宋_GB2312"/>
                      <w:sz w:val="24"/>
                    </w:rPr>
                    <w:t>旁噪声：</w:t>
                  </w:r>
                  <w:r>
                    <w:rPr>
                      <w:rFonts w:ascii="仿宋_GB2312" w:hAnsi="仿宋_GB2312" w:cs="仿宋_GB2312" w:eastAsia="仿宋_GB2312"/>
                      <w:sz w:val="24"/>
                    </w:rPr>
                    <w:t>≤10</w:t>
                  </w:r>
                  <w:r>
                    <w:rPr>
                      <w:rFonts w:ascii="仿宋_GB2312" w:hAnsi="仿宋_GB2312" w:cs="仿宋_GB2312" w:eastAsia="仿宋_GB2312"/>
                      <w:sz w:val="24"/>
                    </w:rPr>
                    <w:t>3</w:t>
                  </w:r>
                  <w:r>
                    <w:rPr>
                      <w:rFonts w:ascii="仿宋_GB2312" w:hAnsi="仿宋_GB2312" w:cs="仿宋_GB2312" w:eastAsia="仿宋_GB2312"/>
                      <w:sz w:val="24"/>
                    </w:rPr>
                    <w:t>db(A)满负荷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手</w:t>
                  </w:r>
                  <w:r>
                    <w:rPr>
                      <w:rFonts w:ascii="仿宋_GB2312" w:hAnsi="仿宋_GB2312" w:cs="仿宋_GB2312" w:eastAsia="仿宋_GB2312"/>
                      <w:sz w:val="24"/>
                    </w:rPr>
                    <w:t>感震动</w:t>
                  </w:r>
                  <w:r>
                    <w:rPr>
                      <w:rFonts w:ascii="仿宋_GB2312" w:hAnsi="仿宋_GB2312" w:cs="仿宋_GB2312" w:eastAsia="仿宋_GB2312"/>
                      <w:sz w:val="24"/>
                    </w:rPr>
                    <w:t>≤：5.9m/ S</w:t>
                  </w:r>
                  <w:r>
                    <w:rPr>
                      <w:rFonts w:ascii="仿宋_GB2312" w:hAnsi="仿宋_GB2312" w:cs="仿宋_GB2312" w:eastAsia="仿宋_GB2312"/>
                      <w:sz w:val="24"/>
                      <w:vertAlign w:val="superscript"/>
                    </w:rPr>
                    <w:t>2</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发动机最低燃油消耗率</w:t>
                  </w:r>
                  <w:r>
                    <w:rPr>
                      <w:rFonts w:ascii="仿宋_GB2312" w:hAnsi="仿宋_GB2312" w:cs="仿宋_GB2312" w:eastAsia="仿宋_GB2312"/>
                      <w:sz w:val="24"/>
                    </w:rPr>
                    <w:t>g/kW·h ≤540</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台</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风力灭火机</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风力灭火机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有效风力灭火距离</w:t>
                  </w:r>
                  <w:r>
                    <w:rPr>
                      <w:rFonts w:ascii="仿宋_GB2312" w:hAnsi="仿宋_GB2312" w:cs="仿宋_GB2312" w:eastAsia="仿宋_GB2312"/>
                      <w:sz w:val="24"/>
                    </w:rPr>
                    <w:t>≥1.92m；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出风口</w:t>
                  </w:r>
                  <w:r>
                    <w:rPr>
                      <w:rFonts w:ascii="仿宋_GB2312" w:hAnsi="仿宋_GB2312" w:cs="仿宋_GB2312" w:eastAsia="仿宋_GB2312"/>
                      <w:sz w:val="24"/>
                    </w:rPr>
                    <w:t>风量</w:t>
                  </w:r>
                  <w:r>
                    <w:rPr>
                      <w:rFonts w:ascii="仿宋_GB2312" w:hAnsi="仿宋_GB2312" w:cs="仿宋_GB2312" w:eastAsia="仿宋_GB2312"/>
                      <w:sz w:val="24"/>
                    </w:rPr>
                    <w:t>≥0.45m³/s；</w:t>
                  </w:r>
                </w:p>
                <w:p>
                  <w:pPr>
                    <w:pStyle w:val="null3"/>
                    <w:jc w:val="left"/>
                  </w:pPr>
                  <w:r>
                    <w:rPr>
                      <w:rFonts w:ascii="仿宋_GB2312" w:hAnsi="仿宋_GB2312" w:cs="仿宋_GB2312" w:eastAsia="仿宋_GB2312"/>
                      <w:sz w:val="24"/>
                    </w:rPr>
                    <w:t>3.安全防护（不漏油、不漏电）符合GB/T10280-2008规定；</w:t>
                  </w:r>
                </w:p>
                <w:p>
                  <w:pPr>
                    <w:pStyle w:val="null3"/>
                    <w:jc w:val="left"/>
                  </w:pPr>
                  <w:r>
                    <w:rPr>
                      <w:rFonts w:ascii="仿宋_GB2312" w:hAnsi="仿宋_GB2312" w:cs="仿宋_GB2312" w:eastAsia="仿宋_GB2312"/>
                      <w:sz w:val="24"/>
                    </w:rPr>
                    <w:t>4.热防护符合GB/T10280-2008规定；</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常温起动</w:t>
                  </w:r>
                  <w:r>
                    <w:rPr>
                      <w:rFonts w:ascii="仿宋_GB2312" w:hAnsi="仿宋_GB2312" w:cs="仿宋_GB2312" w:eastAsia="仿宋_GB2312"/>
                      <w:sz w:val="24"/>
                    </w:rPr>
                    <w:t>≤6s；</w:t>
                  </w:r>
                </w:p>
                <w:p>
                  <w:pPr>
                    <w:pStyle w:val="null3"/>
                    <w:jc w:val="left"/>
                  </w:pPr>
                  <w:r>
                    <w:rPr>
                      <w:rFonts w:ascii="仿宋_GB2312" w:hAnsi="仿宋_GB2312" w:cs="仿宋_GB2312" w:eastAsia="仿宋_GB2312"/>
                      <w:sz w:val="24"/>
                    </w:rPr>
                    <w:t>6.超速试验符合GB/T10280-2008规定；</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最高转速</w:t>
                  </w:r>
                  <w:r>
                    <w:rPr>
                      <w:rFonts w:ascii="仿宋_GB2312" w:hAnsi="仿宋_GB2312" w:cs="仿宋_GB2312" w:eastAsia="仿宋_GB2312"/>
                      <w:sz w:val="24"/>
                    </w:rPr>
                    <w:t>≥7280r/min；</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一次加油连续工作时间</w:t>
                  </w:r>
                  <w:r>
                    <w:rPr>
                      <w:rFonts w:ascii="仿宋_GB2312" w:hAnsi="仿宋_GB2312" w:cs="仿宋_GB2312" w:eastAsia="仿宋_GB2312"/>
                      <w:sz w:val="24"/>
                    </w:rPr>
                    <w:t>≥81min；</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净质量：</w:t>
                  </w:r>
                  <w:r>
                    <w:rPr>
                      <w:rFonts w:ascii="仿宋_GB2312" w:hAnsi="仿宋_GB2312" w:cs="仿宋_GB2312" w:eastAsia="仿宋_GB2312"/>
                      <w:sz w:val="24"/>
                    </w:rPr>
                    <w:t>≤10.7kg；</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耳旁噪音</w:t>
                  </w:r>
                  <w:r>
                    <w:rPr>
                      <w:rFonts w:ascii="仿宋_GB2312" w:hAnsi="仿宋_GB2312" w:cs="仿宋_GB2312" w:eastAsia="仿宋_GB2312"/>
                      <w:sz w:val="24"/>
                    </w:rPr>
                    <w:t>≤103dB(A)；</w:t>
                  </w:r>
                </w:p>
                <w:p>
                  <w:pPr>
                    <w:pStyle w:val="null3"/>
                    <w:jc w:val="left"/>
                  </w:pPr>
                  <w:r>
                    <w:rPr>
                      <w:rFonts w:ascii="仿宋_GB2312" w:hAnsi="仿宋_GB2312" w:cs="仿宋_GB2312" w:eastAsia="仿宋_GB2312"/>
                      <w:sz w:val="24"/>
                    </w:rPr>
                    <w:t>11、样式：背负式；</w:t>
                  </w:r>
                </w:p>
                <w:p>
                  <w:pPr>
                    <w:pStyle w:val="null3"/>
                    <w:jc w:val="left"/>
                  </w:pPr>
                  <w:r>
                    <w:rPr>
                      <w:rFonts w:ascii="仿宋_GB2312" w:hAnsi="仿宋_GB2312" w:cs="仿宋_GB2312" w:eastAsia="仿宋_GB2312"/>
                      <w:sz w:val="24"/>
                    </w:rPr>
                    <w:t>12、燃料：92#混合汽油；</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排量</w:t>
                  </w:r>
                  <w:r>
                    <w:rPr>
                      <w:rFonts w:ascii="仿宋_GB2312" w:hAnsi="仿宋_GB2312" w:cs="仿宋_GB2312" w:eastAsia="仿宋_GB2312"/>
                      <w:sz w:val="24"/>
                    </w:rPr>
                    <w:t>≥：80CC</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手</w:t>
                  </w:r>
                  <w:r>
                    <w:rPr>
                      <w:rFonts w:ascii="仿宋_GB2312" w:hAnsi="仿宋_GB2312" w:cs="仿宋_GB2312" w:eastAsia="仿宋_GB2312"/>
                      <w:sz w:val="24"/>
                    </w:rPr>
                    <w:t>感震动</w:t>
                  </w:r>
                  <w:r>
                    <w:rPr>
                      <w:rFonts w:ascii="仿宋_GB2312" w:hAnsi="仿宋_GB2312" w:cs="仿宋_GB2312" w:eastAsia="仿宋_GB2312"/>
                      <w:sz w:val="24"/>
                    </w:rPr>
                    <w:t>≤：1.8m/</w:t>
                  </w:r>
                  <w:r>
                    <w:rPr>
                      <w:rFonts w:ascii="仿宋_GB2312" w:hAnsi="仿宋_GB2312" w:cs="仿宋_GB2312" w:eastAsia="仿宋_GB2312"/>
                      <w:sz w:val="24"/>
                    </w:rPr>
                    <w:t>S</w:t>
                  </w:r>
                  <w:r>
                    <w:rPr>
                      <w:rFonts w:ascii="仿宋_GB2312" w:hAnsi="仿宋_GB2312" w:cs="仿宋_GB2312" w:eastAsia="仿宋_GB2312"/>
                      <w:sz w:val="24"/>
                      <w:vertAlign w:val="superscript"/>
                    </w:rPr>
                    <w:t>2</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台</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开路砍柴刀</w:t>
                  </w:r>
                  <w:r>
                    <w:rPr>
                      <w:rFonts w:ascii="仿宋_GB2312" w:hAnsi="仿宋_GB2312" w:cs="仿宋_GB2312" w:eastAsia="仿宋_GB2312"/>
                      <w:sz w:val="24"/>
                    </w:rPr>
                    <w:t>（</w:t>
                  </w:r>
                  <w:r>
                    <w:rPr>
                      <w:rFonts w:ascii="仿宋_GB2312" w:hAnsi="仿宋_GB2312" w:cs="仿宋_GB2312" w:eastAsia="仿宋_GB2312"/>
                      <w:sz w:val="24"/>
                    </w:rPr>
                    <w:t>长柄</w:t>
                  </w:r>
                  <w:r>
                    <w:rPr>
                      <w:rFonts w:ascii="仿宋_GB2312" w:hAnsi="仿宋_GB2312" w:cs="仿宋_GB2312" w:eastAsia="仿宋_GB2312"/>
                      <w:sz w:val="24"/>
                    </w:rPr>
                    <w:t>砍柴</w:t>
                  </w:r>
                  <w:r>
                    <w:rPr>
                      <w:rFonts w:ascii="仿宋_GB2312" w:hAnsi="仿宋_GB2312" w:cs="仿宋_GB2312" w:eastAsia="仿宋_GB2312"/>
                      <w:sz w:val="24"/>
                    </w:rPr>
                    <w:t>刀</w:t>
                  </w:r>
                  <w:r>
                    <w:rPr>
                      <w:rFonts w:ascii="仿宋_GB2312" w:hAnsi="仿宋_GB2312" w:cs="仿宋_GB2312" w:eastAsia="仿宋_GB2312"/>
                      <w:sz w:val="24"/>
                    </w:rPr>
                    <w:t>）</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手柄材质：木制</w:t>
                  </w:r>
                </w:p>
                <w:p>
                  <w:pPr>
                    <w:pStyle w:val="null3"/>
                    <w:jc w:val="left"/>
                  </w:pPr>
                  <w:r>
                    <w:rPr>
                      <w:rFonts w:ascii="仿宋_GB2312" w:hAnsi="仿宋_GB2312" w:cs="仿宋_GB2312" w:eastAsia="仿宋_GB2312"/>
                      <w:sz w:val="24"/>
                    </w:rPr>
                    <w:t>砍柴刀材质：碳钢</w:t>
                  </w:r>
                </w:p>
                <w:p>
                  <w:pPr>
                    <w:pStyle w:val="null3"/>
                    <w:jc w:val="left"/>
                  </w:pPr>
                  <w:r>
                    <w:rPr>
                      <w:rFonts w:ascii="仿宋_GB2312" w:hAnsi="仿宋_GB2312" w:cs="仿宋_GB2312" w:eastAsia="仿宋_GB2312"/>
                      <w:sz w:val="24"/>
                    </w:rPr>
                    <w:t>全长</w:t>
                  </w:r>
                  <w:r>
                    <w:rPr>
                      <w:rFonts w:ascii="仿宋_GB2312" w:hAnsi="仿宋_GB2312" w:cs="仿宋_GB2312" w:eastAsia="仿宋_GB2312"/>
                      <w:sz w:val="24"/>
                    </w:rPr>
                    <w:t>≥1250（mm）</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300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把</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应急照明灯</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光源</w:t>
                  </w:r>
                  <w:r>
                    <w:rPr>
                      <w:rFonts w:ascii="仿宋_GB2312" w:hAnsi="仿宋_GB2312" w:cs="仿宋_GB2312" w:eastAsia="仿宋_GB2312"/>
                      <w:sz w:val="24"/>
                    </w:rPr>
                    <w:t>LED</w:t>
                  </w:r>
                </w:p>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(W)≥ 5W</w:t>
                  </w:r>
                </w:p>
                <w:p>
                  <w:pPr>
                    <w:pStyle w:val="null3"/>
                    <w:jc w:val="left"/>
                  </w:pPr>
                  <w:r>
                    <w:rPr>
                      <w:rFonts w:ascii="仿宋_GB2312" w:hAnsi="仿宋_GB2312" w:cs="仿宋_GB2312" w:eastAsia="仿宋_GB2312"/>
                      <w:sz w:val="24"/>
                    </w:rPr>
                    <w:t>射程</w:t>
                  </w:r>
                  <w:r>
                    <w:rPr>
                      <w:rFonts w:ascii="仿宋_GB2312" w:hAnsi="仿宋_GB2312" w:cs="仿宋_GB2312" w:eastAsia="仿宋_GB2312"/>
                      <w:sz w:val="24"/>
                    </w:rPr>
                    <w:t>(M)≥ 350m</w:t>
                  </w:r>
                </w:p>
                <w:p>
                  <w:pPr>
                    <w:pStyle w:val="null3"/>
                    <w:jc w:val="left"/>
                  </w:pPr>
                  <w:r>
                    <w:rPr>
                      <w:rFonts w:ascii="仿宋_GB2312" w:hAnsi="仿宋_GB2312" w:cs="仿宋_GB2312" w:eastAsia="仿宋_GB2312"/>
                      <w:sz w:val="24"/>
                    </w:rPr>
                    <w:t>电池</w:t>
                  </w:r>
                  <w:r>
                    <w:rPr>
                      <w:rFonts w:ascii="仿宋_GB2312" w:hAnsi="仿宋_GB2312" w:cs="仿宋_GB2312" w:eastAsia="仿宋_GB2312"/>
                      <w:sz w:val="24"/>
                    </w:rPr>
                    <w:t>≥2400mAh</w:t>
                  </w:r>
                </w:p>
                <w:p>
                  <w:pPr>
                    <w:pStyle w:val="null3"/>
                    <w:jc w:val="left"/>
                  </w:pPr>
                  <w:r>
                    <w:rPr>
                      <w:rFonts w:ascii="仿宋_GB2312" w:hAnsi="仿宋_GB2312" w:cs="仿宋_GB2312" w:eastAsia="仿宋_GB2312"/>
                      <w:sz w:val="24"/>
                    </w:rPr>
                    <w:t>续航时间</w:t>
                  </w:r>
                  <w:r>
                    <w:rPr>
                      <w:rFonts w:ascii="仿宋_GB2312" w:hAnsi="仿宋_GB2312" w:cs="仿宋_GB2312" w:eastAsia="仿宋_GB2312"/>
                      <w:sz w:val="24"/>
                    </w:rPr>
                    <w:t>(H)≥ 5h</w:t>
                  </w:r>
                </w:p>
                <w:p>
                  <w:pPr>
                    <w:pStyle w:val="null3"/>
                    <w:jc w:val="left"/>
                  </w:pPr>
                  <w:r>
                    <w:rPr>
                      <w:rFonts w:ascii="仿宋_GB2312" w:hAnsi="仿宋_GB2312" w:cs="仿宋_GB2312" w:eastAsia="仿宋_GB2312"/>
                      <w:sz w:val="24"/>
                    </w:rPr>
                    <w:t>防护等级</w:t>
                  </w:r>
                  <w:r>
                    <w:rPr>
                      <w:rFonts w:ascii="仿宋_GB2312" w:hAnsi="仿宋_GB2312" w:cs="仿宋_GB2312" w:eastAsia="仿宋_GB2312"/>
                      <w:sz w:val="24"/>
                    </w:rPr>
                    <w:t>≥ IP43</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200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个</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对讲机</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对讲终端参数</w:t>
                  </w:r>
                </w:p>
                <w:p>
                  <w:pPr>
                    <w:pStyle w:val="null3"/>
                    <w:jc w:val="left"/>
                  </w:pPr>
                  <w:r>
                    <w:rPr>
                      <w:rFonts w:ascii="仿宋_GB2312" w:hAnsi="仿宋_GB2312" w:cs="仿宋_GB2312" w:eastAsia="仿宋_GB2312"/>
                      <w:sz w:val="24"/>
                    </w:rPr>
                    <w:t>网络频段：至少支持如下频段：</w:t>
                  </w:r>
                  <w:r>
                    <w:rPr>
                      <w:rFonts w:ascii="仿宋_GB2312" w:hAnsi="仿宋_GB2312" w:cs="仿宋_GB2312" w:eastAsia="仿宋_GB2312"/>
                      <w:sz w:val="24"/>
                    </w:rPr>
                    <w:t>TDD-LTE、FDD-LTE</w:t>
                  </w:r>
                </w:p>
                <w:p>
                  <w:pPr>
                    <w:pStyle w:val="null3"/>
                    <w:jc w:val="left"/>
                  </w:pPr>
                  <w:r>
                    <w:rPr>
                      <w:rFonts w:ascii="仿宋_GB2312" w:hAnsi="仿宋_GB2312" w:cs="仿宋_GB2312" w:eastAsia="仿宋_GB2312"/>
                      <w:sz w:val="24"/>
                    </w:rPr>
                    <w:t>防护等级：</w:t>
                  </w:r>
                  <w:r>
                    <w:rPr>
                      <w:rFonts w:ascii="仿宋_GB2312" w:hAnsi="仿宋_GB2312" w:cs="仿宋_GB2312" w:eastAsia="仿宋_GB2312"/>
                      <w:sz w:val="24"/>
                    </w:rPr>
                    <w:t>≥IP65 级防水，防尘</w:t>
                  </w:r>
                </w:p>
                <w:p>
                  <w:pPr>
                    <w:pStyle w:val="null3"/>
                    <w:jc w:val="left"/>
                  </w:pPr>
                  <w:r>
                    <w:rPr>
                      <w:rFonts w:ascii="仿宋_GB2312" w:hAnsi="仿宋_GB2312" w:cs="仿宋_GB2312" w:eastAsia="仿宋_GB2312"/>
                      <w:sz w:val="24"/>
                    </w:rPr>
                    <w:t>屏幕：</w:t>
                  </w:r>
                  <w:r>
                    <w:rPr>
                      <w:rFonts w:ascii="仿宋_GB2312" w:hAnsi="仿宋_GB2312" w:cs="仿宋_GB2312" w:eastAsia="仿宋_GB2312"/>
                      <w:sz w:val="24"/>
                    </w:rPr>
                    <w:t>1.77 英寸以上，分辨率≥128*160</w:t>
                  </w:r>
                </w:p>
                <w:p>
                  <w:pPr>
                    <w:pStyle w:val="null3"/>
                    <w:jc w:val="left"/>
                  </w:pPr>
                  <w:r>
                    <w:rPr>
                      <w:rFonts w:ascii="仿宋_GB2312" w:hAnsi="仿宋_GB2312" w:cs="仿宋_GB2312" w:eastAsia="仿宋_GB2312"/>
                      <w:sz w:val="24"/>
                    </w:rPr>
                    <w:t>接口：支持</w:t>
                  </w:r>
                  <w:r>
                    <w:rPr>
                      <w:rFonts w:ascii="仿宋_GB2312" w:hAnsi="仿宋_GB2312" w:cs="仿宋_GB2312" w:eastAsia="仿宋_GB2312"/>
                      <w:sz w:val="24"/>
                    </w:rPr>
                    <w:t>Type-C数据接口，双插耳机接口</w:t>
                  </w:r>
                </w:p>
                <w:p>
                  <w:pPr>
                    <w:pStyle w:val="null3"/>
                    <w:jc w:val="left"/>
                  </w:pPr>
                  <w:r>
                    <w:rPr>
                      <w:rFonts w:ascii="仿宋_GB2312" w:hAnsi="仿宋_GB2312" w:cs="仿宋_GB2312" w:eastAsia="仿宋_GB2312"/>
                      <w:sz w:val="24"/>
                    </w:rPr>
                    <w:t>电池：</w:t>
                  </w:r>
                  <w:r>
                    <w:rPr>
                      <w:rFonts w:ascii="仿宋_GB2312" w:hAnsi="仿宋_GB2312" w:cs="仿宋_GB2312" w:eastAsia="仿宋_GB2312"/>
                      <w:sz w:val="24"/>
                    </w:rPr>
                    <w:t>≥3000mAh</w:t>
                  </w:r>
                </w:p>
                <w:p>
                  <w:pPr>
                    <w:pStyle w:val="null3"/>
                    <w:jc w:val="left"/>
                  </w:pPr>
                  <w:r>
                    <w:rPr>
                      <w:rFonts w:ascii="仿宋_GB2312" w:hAnsi="仿宋_GB2312" w:cs="仿宋_GB2312" w:eastAsia="仿宋_GB2312"/>
                      <w:sz w:val="24"/>
                    </w:rPr>
                    <w:t>充电类型：可拆卸式充电电池，</w:t>
                  </w:r>
                  <w:r>
                    <w:rPr>
                      <w:rFonts w:ascii="仿宋_GB2312" w:hAnsi="仿宋_GB2312" w:cs="仿宋_GB2312" w:eastAsia="仿宋_GB2312"/>
                      <w:sz w:val="24"/>
                    </w:rPr>
                    <w:t>USB充电</w:t>
                  </w:r>
                </w:p>
                <w:p>
                  <w:pPr>
                    <w:pStyle w:val="null3"/>
                    <w:jc w:val="left"/>
                  </w:pPr>
                  <w:r>
                    <w:rPr>
                      <w:rFonts w:ascii="仿宋_GB2312" w:hAnsi="仿宋_GB2312" w:cs="仿宋_GB2312" w:eastAsia="仿宋_GB2312"/>
                      <w:sz w:val="24"/>
                    </w:rPr>
                    <w:t>旋钮：音量调节功能旋钮</w:t>
                  </w:r>
                </w:p>
                <w:p>
                  <w:pPr>
                    <w:pStyle w:val="null3"/>
                    <w:jc w:val="left"/>
                  </w:pPr>
                  <w:r>
                    <w:rPr>
                      <w:rFonts w:ascii="仿宋_GB2312" w:hAnsi="仿宋_GB2312" w:cs="仿宋_GB2312" w:eastAsia="仿宋_GB2312"/>
                      <w:sz w:val="24"/>
                    </w:rPr>
                    <w:t>对讲时间：</w:t>
                  </w:r>
                  <w:r>
                    <w:rPr>
                      <w:rFonts w:ascii="仿宋_GB2312" w:hAnsi="仿宋_GB2312" w:cs="仿宋_GB2312" w:eastAsia="仿宋_GB2312"/>
                      <w:sz w:val="24"/>
                    </w:rPr>
                    <w:t>≥10 小时 ，待机时间：≥200 小时</w:t>
                  </w:r>
                </w:p>
                <w:p>
                  <w:pPr>
                    <w:pStyle w:val="null3"/>
                    <w:jc w:val="left"/>
                  </w:pPr>
                  <w:r>
                    <w:rPr>
                      <w:rFonts w:ascii="仿宋_GB2312" w:hAnsi="仿宋_GB2312" w:cs="仿宋_GB2312" w:eastAsia="仿宋_GB2312"/>
                      <w:sz w:val="24"/>
                    </w:rPr>
                    <w:t>独立</w:t>
                  </w:r>
                  <w:r>
                    <w:rPr>
                      <w:rFonts w:ascii="仿宋_GB2312" w:hAnsi="仿宋_GB2312" w:cs="仿宋_GB2312" w:eastAsia="仿宋_GB2312"/>
                      <w:sz w:val="24"/>
                    </w:rPr>
                    <w:t>PPT 按键一键对讲</w:t>
                  </w:r>
                </w:p>
                <w:p>
                  <w:pPr>
                    <w:pStyle w:val="null3"/>
                    <w:jc w:val="left"/>
                  </w:pPr>
                  <w:r>
                    <w:rPr>
                      <w:rFonts w:ascii="仿宋_GB2312" w:hAnsi="仿宋_GB2312" w:cs="仿宋_GB2312" w:eastAsia="仿宋_GB2312"/>
                      <w:sz w:val="24"/>
                    </w:rPr>
                    <w:t>对讲机</w:t>
                  </w:r>
                  <w:r>
                    <w:rPr>
                      <w:rFonts w:ascii="仿宋_GB2312" w:hAnsi="仿宋_GB2312" w:cs="仿宋_GB2312" w:eastAsia="仿宋_GB2312"/>
                      <w:sz w:val="24"/>
                    </w:rPr>
                    <w:t>具备工信部颁发的《电信设备进网许可证》、《无线电发射设备型号核准许可证》</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部</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防火语音提示杆</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太阳能</w:t>
                  </w:r>
                  <w:r>
                    <w:rPr>
                      <w:rFonts w:ascii="仿宋_GB2312" w:hAnsi="仿宋_GB2312" w:cs="仿宋_GB2312" w:eastAsia="仿宋_GB2312"/>
                      <w:sz w:val="24"/>
                    </w:rPr>
                    <w:t>板：单晶硅</w:t>
                  </w:r>
                  <w:r>
                    <w:rPr>
                      <w:rFonts w:ascii="仿宋_GB2312" w:hAnsi="仿宋_GB2312" w:cs="仿宋_GB2312" w:eastAsia="仿宋_GB2312"/>
                      <w:sz w:val="24"/>
                    </w:rPr>
                    <w:t xml:space="preserve">≥100W 18V  </w:t>
                  </w:r>
                </w:p>
                <w:p>
                  <w:pPr>
                    <w:pStyle w:val="null3"/>
                    <w:jc w:val="left"/>
                  </w:pPr>
                  <w:r>
                    <w:rPr>
                      <w:rFonts w:ascii="仿宋_GB2312" w:hAnsi="仿宋_GB2312" w:cs="仿宋_GB2312" w:eastAsia="仿宋_GB2312"/>
                      <w:sz w:val="24"/>
                    </w:rPr>
                    <w:t>2、电池：铅酸胶体电池  12V≥ 100AH</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阴雨天工作：</w:t>
                  </w:r>
                  <w:r>
                    <w:rPr>
                      <w:rFonts w:ascii="仿宋_GB2312" w:hAnsi="仿宋_GB2312" w:cs="仿宋_GB2312" w:eastAsia="仿宋_GB2312"/>
                      <w:sz w:val="24"/>
                    </w:rPr>
                    <w:t>≥16天</w:t>
                  </w:r>
                </w:p>
                <w:p>
                  <w:pPr>
                    <w:pStyle w:val="null3"/>
                    <w:jc w:val="left"/>
                  </w:pPr>
                  <w:r>
                    <w:rPr>
                      <w:rFonts w:ascii="仿宋_GB2312" w:hAnsi="仿宋_GB2312" w:cs="仿宋_GB2312" w:eastAsia="仿宋_GB2312"/>
                      <w:sz w:val="24"/>
                    </w:rPr>
                    <w:t>红外线人体感应探头：距离：</w:t>
                  </w:r>
                  <w:r>
                    <w:rPr>
                      <w:rFonts w:ascii="仿宋_GB2312" w:hAnsi="仿宋_GB2312" w:cs="仿宋_GB2312" w:eastAsia="仿宋_GB2312"/>
                      <w:sz w:val="24"/>
                    </w:rPr>
                    <w:t>2-12米 ，角度：≥120度，灵敏度：≥3级可调</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警示灯：红蓝闪灯；</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高亮</w:t>
                  </w:r>
                  <w:r>
                    <w:rPr>
                      <w:rFonts w:ascii="仿宋_GB2312" w:hAnsi="仿宋_GB2312" w:cs="仿宋_GB2312" w:eastAsia="仿宋_GB2312"/>
                      <w:sz w:val="24"/>
                    </w:rPr>
                    <w:t>LED红蓝灯珠；</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喇叭：防水喇叭</w:t>
                  </w:r>
                  <w:r>
                    <w:rPr>
                      <w:rFonts w:ascii="仿宋_GB2312" w:hAnsi="仿宋_GB2312" w:cs="仿宋_GB2312" w:eastAsia="仿宋_GB2312"/>
                      <w:sz w:val="24"/>
                      <w:b/>
                      <w:shd w:fill="F8F4F1" w:val="clear"/>
                    </w:rPr>
                    <w:t>≤</w:t>
                  </w:r>
                  <w:r>
                    <w:rPr>
                      <w:rFonts w:ascii="仿宋_GB2312" w:hAnsi="仿宋_GB2312" w:cs="仿宋_GB2312" w:eastAsia="仿宋_GB2312"/>
                      <w:sz w:val="24"/>
                    </w:rPr>
                    <w:t>8欧，≥10瓦</w:t>
                  </w:r>
                </w:p>
                <w:p>
                  <w:pPr>
                    <w:pStyle w:val="null3"/>
                    <w:jc w:val="left"/>
                  </w:pPr>
                  <w:r>
                    <w:rPr>
                      <w:rFonts w:ascii="仿宋_GB2312" w:hAnsi="仿宋_GB2312" w:cs="仿宋_GB2312" w:eastAsia="仿宋_GB2312"/>
                      <w:sz w:val="24"/>
                    </w:rPr>
                    <w:t>7、J22主板：集成高精度电池管理技术包含定时模块、语音模块、红外遥控模块。采用高性能低功耗嵌入式处理器支持多种数字总线接口，4G流量卡座接口；</w:t>
                  </w:r>
                </w:p>
                <w:p>
                  <w:pPr>
                    <w:pStyle w:val="null3"/>
                  </w:pPr>
                  <w:r>
                    <w:rPr>
                      <w:rFonts w:ascii="仿宋_GB2312" w:hAnsi="仿宋_GB2312" w:cs="仿宋_GB2312" w:eastAsia="仿宋_GB2312"/>
                      <w:sz w:val="24"/>
                    </w:rPr>
                    <w:t>8、</w:t>
                  </w:r>
                  <w:r>
                    <w:rPr>
                      <w:rFonts w:ascii="仿宋_GB2312" w:hAnsi="仿宋_GB2312" w:cs="仿宋_GB2312" w:eastAsia="仿宋_GB2312"/>
                      <w:sz w:val="24"/>
                      <w:b/>
                    </w:rPr>
                    <w:t>★</w:t>
                  </w:r>
                  <w:r>
                    <w:rPr>
                      <w:rFonts w:ascii="仿宋_GB2312" w:hAnsi="仿宋_GB2312" w:cs="仿宋_GB2312" w:eastAsia="仿宋_GB2312"/>
                      <w:sz w:val="24"/>
                    </w:rPr>
                    <w:t>内置储存</w:t>
                  </w:r>
                  <w:r>
                    <w:rPr>
                      <w:rFonts w:ascii="仿宋_GB2312" w:hAnsi="仿宋_GB2312" w:cs="仿宋_GB2312" w:eastAsia="仿宋_GB2312"/>
                      <w:sz w:val="24"/>
                    </w:rPr>
                    <w:t>≥16MB</w:t>
                  </w:r>
                </w:p>
                <w:p>
                  <w:pPr>
                    <w:pStyle w:val="null3"/>
                  </w:pPr>
                  <w:r>
                    <w:rPr>
                      <w:rFonts w:ascii="仿宋_GB2312" w:hAnsi="仿宋_GB2312" w:cs="仿宋_GB2312" w:eastAsia="仿宋_GB2312"/>
                      <w:sz w:val="24"/>
                    </w:rPr>
                    <w:t>9、其它：3个按键（初始化、音量加、音量减）；</w:t>
                  </w:r>
                </w:p>
                <w:p>
                  <w:pPr>
                    <w:pStyle w:val="null3"/>
                  </w:pPr>
                  <w:r>
                    <w:rPr>
                      <w:rFonts w:ascii="仿宋_GB2312" w:hAnsi="仿宋_GB2312" w:cs="仿宋_GB2312" w:eastAsia="仿宋_GB2312"/>
                      <w:sz w:val="24"/>
                    </w:rPr>
                    <w:t>10、支持4G全网通、GPS天线接口。可与云平台通讯。主板可以对电池过充过放保护，短路保护。</w:t>
                  </w:r>
                </w:p>
                <w:p>
                  <w:pPr>
                    <w:pStyle w:val="null3"/>
                  </w:pPr>
                  <w:r>
                    <w:rPr>
                      <w:rFonts w:ascii="仿宋_GB2312" w:hAnsi="仿宋_GB2312" w:cs="仿宋_GB2312" w:eastAsia="仿宋_GB2312"/>
                      <w:sz w:val="24"/>
                    </w:rPr>
                    <w:t>11、充电功率最高可达300W，具备4G通信模块，可远程修改播放的声音内容，声音大小，设置播放的工作时间段，上下曲目，播放模式选择等</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摄像机：</w:t>
                  </w:r>
                  <w:r>
                    <w:rPr>
                      <w:rFonts w:ascii="仿宋_GB2312" w:hAnsi="仿宋_GB2312" w:cs="仿宋_GB2312" w:eastAsia="仿宋_GB2312"/>
                      <w:sz w:val="24"/>
                    </w:rPr>
                    <w:t>≥ 200万像素，4mm镜头定焦，支持H.265 ，最大图像尺寸:1920*1080，上网制式：4G全网通，支持移动，联通，电信；</w:t>
                  </w:r>
                </w:p>
                <w:p>
                  <w:pPr>
                    <w:pStyle w:val="null3"/>
                    <w:jc w:val="left"/>
                  </w:pPr>
                  <w:r>
                    <w:rPr>
                      <w:rFonts w:ascii="仿宋_GB2312" w:hAnsi="仿宋_GB2312" w:cs="仿宋_GB2312" w:eastAsia="仿宋_GB2312"/>
                      <w:sz w:val="24"/>
                    </w:rPr>
                    <w:t>13、内存卡：</w:t>
                  </w:r>
                  <w:r>
                    <w:rPr>
                      <w:rFonts w:ascii="仿宋_GB2312" w:hAnsi="仿宋_GB2312" w:cs="仿宋_GB2312" w:eastAsia="仿宋_GB2312"/>
                      <w:sz w:val="24"/>
                    </w:rPr>
                    <w:t>≥</w:t>
                  </w:r>
                  <w:r>
                    <w:rPr>
                      <w:rFonts w:ascii="仿宋_GB2312" w:hAnsi="仿宋_GB2312" w:cs="仿宋_GB2312" w:eastAsia="仿宋_GB2312"/>
                      <w:sz w:val="24"/>
                    </w:rPr>
                    <w:t>64G。</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移动侦测模式视频可保存</w:t>
                  </w:r>
                  <w:r>
                    <w:rPr>
                      <w:rFonts w:ascii="仿宋_GB2312" w:hAnsi="仿宋_GB2312" w:cs="仿宋_GB2312" w:eastAsia="仿宋_GB2312"/>
                      <w:sz w:val="24"/>
                    </w:rPr>
                    <w:t>≥</w:t>
                  </w:r>
                  <w:r>
                    <w:rPr>
                      <w:rFonts w:ascii="仿宋_GB2312" w:hAnsi="仿宋_GB2312" w:cs="仿宋_GB2312" w:eastAsia="仿宋_GB2312"/>
                      <w:sz w:val="24"/>
                    </w:rPr>
                    <w:t>7天。立杆：长度≥3.6m</w:t>
                  </w:r>
                </w:p>
                <w:p>
                  <w:pPr>
                    <w:pStyle w:val="null3"/>
                    <w:jc w:val="left"/>
                  </w:pPr>
                  <w:r>
                    <w:rPr>
                      <w:rFonts w:ascii="仿宋_GB2312" w:hAnsi="仿宋_GB2312" w:cs="仿宋_GB2312" w:eastAsia="仿宋_GB2312"/>
                      <w:sz w:val="24"/>
                    </w:rPr>
                    <w:t>15.包含安装及1年网络费用。</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套</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2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防火宣传马甲和宣传帽</w:t>
                  </w:r>
                  <w:r>
                    <w:rPr>
                      <w:rFonts w:ascii="仿宋_GB2312" w:hAnsi="仿宋_GB2312" w:cs="仿宋_GB2312" w:eastAsia="仿宋_GB2312"/>
                      <w:sz w:val="24"/>
                    </w:rPr>
                    <w:t>（</w:t>
                  </w:r>
                  <w:r>
                    <w:rPr>
                      <w:rFonts w:ascii="仿宋_GB2312" w:hAnsi="仿宋_GB2312" w:cs="仿宋_GB2312" w:eastAsia="仿宋_GB2312"/>
                      <w:sz w:val="24"/>
                    </w:rPr>
                    <w:t>马甲套装</w:t>
                  </w:r>
                  <w:r>
                    <w:rPr>
                      <w:rFonts w:ascii="仿宋_GB2312" w:hAnsi="仿宋_GB2312" w:cs="仿宋_GB2312" w:eastAsia="仿宋_GB2312"/>
                      <w:sz w:val="24"/>
                    </w:rPr>
                    <w:t>）</w:t>
                  </w:r>
                </w:p>
              </w:tc>
              <w:tc>
                <w:tcPr>
                  <w:tcW w:type="dxa" w:w="1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面料：聚酯纤维，棉质帽子；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带反光条，拉链开合，衣服及帽子可印字</w:t>
                  </w:r>
                </w:p>
              </w:tc>
              <w:tc>
                <w:tcPr>
                  <w:tcW w:type="dxa" w:w="2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设备全部送达指定地点并安装、调试完成后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设备验收且验收合格后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按国家/行业相关标准及企业标准执行，质量符合法规及采购人提供参数要求；供应商完成设备安装调试至正常运行、提供操作培训，提交设备合格证等资料，经采购人现场查验合格后通过验收。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合同内所有范围，保修期1年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成本补偿相关事宜，按《政府采购法》及合同约定执行；无明确约定的，依据《民法典》相关规定，违约方需赔偿对方因违约造成的直接损失及合理可得利益 ；风险分担：设备交付前的毁损、灭失风险由供应商承担，交付后由采购人承担，具体按《民法典》及合同约定划分。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供应商应提交的相关资格证明材料(1).pdf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符合谈判文件要求（投标人应当使用纳入陕西省政府采购综合管理平台数字证书互认范围的数字证书及签章进行系统操作。(投标人对其系统操作行为和电子签章确认的事项承担法律责任)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标的清单 报价表 响应函 供应商应提交的相关资格证明材料(1).pdf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产品技术参数</w:t>
            </w:r>
          </w:p>
        </w:tc>
        <w:tc>
          <w:tcPr>
            <w:tcW w:type="dxa" w:w="3322"/>
          </w:tcPr>
          <w:p>
            <w:pPr>
              <w:pStyle w:val="null3"/>
            </w:pPr>
            <w:r>
              <w:rPr>
                <w:rFonts w:ascii="仿宋_GB2312" w:hAnsi="仿宋_GB2312" w:cs="仿宋_GB2312" w:eastAsia="仿宋_GB2312"/>
              </w:rPr>
              <w:t>1.标注有“★”的参数须提供检测报告予以佐证，无法提供检验报告佐证的视为不响应。 2.技术参数与性能指标中第15条设备名称“对讲机”需具备工信部颁发的《电信设备进网许可证》和《无线电发射设备型号核准许可证》 3.其他参数以产品技术参数表响应为准。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符合谈判文件商务要求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详见附件：供应商应提交的相关资格证明材料(1).pdf</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