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49437E">
      <w:pPr>
        <w:keepNext/>
        <w:keepLines/>
        <w:numPr>
          <w:ilvl w:val="0"/>
          <w:numId w:val="0"/>
        </w:numPr>
        <w:spacing w:before="340" w:after="330" w:line="400" w:lineRule="exact"/>
        <w:ind w:leftChars="0"/>
        <w:outlineLvl w:val="0"/>
        <w:rPr>
          <w:rFonts w:hint="eastAsia" w:ascii="仿宋" w:hAnsi="仿宋" w:eastAsia="仿宋" w:cs="仿宋"/>
          <w:sz w:val="36"/>
          <w:szCs w:val="36"/>
        </w:rPr>
      </w:pPr>
      <w:bookmarkStart w:id="0" w:name="_Toc2745"/>
      <w:r>
        <w:rPr>
          <w:rFonts w:hint="eastAsia" w:ascii="仿宋" w:hAnsi="仿宋" w:eastAsia="仿宋" w:cs="仿宋"/>
          <w:b/>
          <w:bCs/>
          <w:spacing w:val="-20"/>
          <w:kern w:val="44"/>
          <w:sz w:val="32"/>
          <w:szCs w:val="32"/>
        </w:rPr>
        <w:t>拟签订合同</w:t>
      </w:r>
      <w:bookmarkStart w:id="1" w:name="_Toc316475673"/>
      <w:bookmarkEnd w:id="1"/>
      <w:bookmarkStart w:id="2" w:name="_Toc316475669"/>
      <w:bookmarkEnd w:id="2"/>
      <w:bookmarkStart w:id="3" w:name="_Toc316475760"/>
      <w:bookmarkEnd w:id="3"/>
      <w:bookmarkStart w:id="4" w:name="_Toc277152523"/>
      <w:bookmarkEnd w:id="4"/>
      <w:bookmarkStart w:id="5" w:name="_Toc277152522"/>
      <w:bookmarkEnd w:id="5"/>
      <w:bookmarkStart w:id="6" w:name="_Toc299975392"/>
      <w:bookmarkEnd w:id="6"/>
      <w:bookmarkStart w:id="7" w:name="_Toc316475664"/>
      <w:bookmarkEnd w:id="7"/>
      <w:bookmarkStart w:id="8" w:name="_Toc316475761"/>
      <w:bookmarkEnd w:id="8"/>
      <w:bookmarkStart w:id="9" w:name="_Toc316475674"/>
      <w:bookmarkEnd w:id="9"/>
      <w:bookmarkStart w:id="10" w:name="_Toc316475677"/>
      <w:bookmarkEnd w:id="10"/>
      <w:bookmarkStart w:id="11" w:name="_Toc316475751"/>
      <w:bookmarkEnd w:id="11"/>
      <w:bookmarkStart w:id="12" w:name="_Toc316475763"/>
      <w:bookmarkEnd w:id="12"/>
      <w:bookmarkStart w:id="13" w:name="_Toc316475666"/>
      <w:bookmarkEnd w:id="13"/>
      <w:bookmarkStart w:id="14" w:name="_Toc316475762"/>
      <w:bookmarkEnd w:id="14"/>
      <w:bookmarkStart w:id="15" w:name="_Toc316475757"/>
      <w:bookmarkEnd w:id="15"/>
      <w:bookmarkStart w:id="16" w:name="_Toc277152520"/>
      <w:bookmarkEnd w:id="16"/>
      <w:bookmarkStart w:id="17" w:name="_Toc299975364"/>
      <w:bookmarkEnd w:id="17"/>
      <w:bookmarkStart w:id="18" w:name="_Toc316475675"/>
      <w:bookmarkEnd w:id="18"/>
      <w:bookmarkStart w:id="19" w:name="_Toc316475752"/>
      <w:bookmarkEnd w:id="19"/>
      <w:bookmarkStart w:id="20" w:name="_Toc316475758"/>
      <w:bookmarkEnd w:id="20"/>
      <w:bookmarkStart w:id="21" w:name="_Toc316475754"/>
      <w:bookmarkEnd w:id="21"/>
      <w:bookmarkStart w:id="22" w:name="_Toc316475665"/>
      <w:bookmarkEnd w:id="22"/>
      <w:bookmarkStart w:id="23" w:name="_Toc316475668"/>
      <w:bookmarkEnd w:id="23"/>
      <w:bookmarkStart w:id="24" w:name="_Toc316475667"/>
      <w:bookmarkEnd w:id="24"/>
      <w:bookmarkStart w:id="25" w:name="_Toc316475759"/>
      <w:bookmarkEnd w:id="25"/>
      <w:bookmarkStart w:id="26" w:name="_Toc277152521"/>
      <w:bookmarkEnd w:id="26"/>
      <w:bookmarkStart w:id="27" w:name="_Toc316475753"/>
      <w:bookmarkEnd w:id="27"/>
      <w:bookmarkStart w:id="28" w:name="_Toc316475671"/>
      <w:bookmarkEnd w:id="28"/>
      <w:bookmarkStart w:id="29" w:name="_Toc316475755"/>
      <w:bookmarkEnd w:id="29"/>
      <w:bookmarkStart w:id="30" w:name="_Toc214858832"/>
      <w:bookmarkEnd w:id="30"/>
      <w:bookmarkStart w:id="31" w:name="_Toc316475676"/>
      <w:bookmarkEnd w:id="31"/>
      <w:bookmarkStart w:id="32" w:name="_Toc316475670"/>
      <w:bookmarkEnd w:id="32"/>
      <w:bookmarkStart w:id="33" w:name="_Toc316475672"/>
      <w:bookmarkEnd w:id="33"/>
      <w:bookmarkStart w:id="34" w:name="_Toc316475764"/>
      <w:bookmarkEnd w:id="34"/>
      <w:bookmarkStart w:id="35" w:name="_Toc316475756"/>
      <w:bookmarkEnd w:id="35"/>
      <w:bookmarkStart w:id="36" w:name="_Toc34729074"/>
      <w:bookmarkStart w:id="37" w:name="_Toc8573798"/>
      <w:bookmarkStart w:id="38" w:name="_Toc217446108"/>
      <w:r>
        <w:rPr>
          <w:rFonts w:hint="eastAsia" w:ascii="仿宋" w:hAnsi="仿宋" w:eastAsia="仿宋" w:cs="仿宋"/>
          <w:b/>
          <w:bCs/>
          <w:spacing w:val="-20"/>
          <w:kern w:val="44"/>
          <w:sz w:val="32"/>
          <w:szCs w:val="32"/>
        </w:rPr>
        <w:t>文本</w:t>
      </w:r>
      <w:bookmarkEnd w:id="0"/>
      <w:bookmarkEnd w:id="36"/>
      <w:bookmarkEnd w:id="37"/>
      <w:bookmarkEnd w:id="38"/>
    </w:p>
    <w:p w14:paraId="3982B614">
      <w:pPr>
        <w:pStyle w:val="2"/>
        <w:jc w:val="center"/>
        <w:rPr>
          <w:rFonts w:hint="eastAsia" w:ascii="仿宋" w:hAnsi="仿宋" w:eastAsia="仿宋" w:cs="仿宋"/>
          <w:sz w:val="24"/>
          <w:szCs w:val="24"/>
        </w:rPr>
      </w:pPr>
      <w:r>
        <w:rPr>
          <w:rFonts w:hint="eastAsia" w:ascii="仿宋" w:hAnsi="仿宋" w:eastAsia="仿宋" w:cs="仿宋"/>
          <w:b/>
          <w:bCs/>
          <w:spacing w:val="-20"/>
          <w:kern w:val="44"/>
          <w:sz w:val="24"/>
          <w:szCs w:val="24"/>
        </w:rPr>
        <w:t>XXX政府采购合同（货物类）</w:t>
      </w:r>
    </w:p>
    <w:p w14:paraId="48A1412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政府采购合同编号：</w:t>
      </w:r>
      <w:r>
        <w:rPr>
          <w:rFonts w:hint="eastAsia" w:ascii="仿宋" w:hAnsi="仿宋" w:eastAsia="仿宋" w:cs="仿宋"/>
          <w:sz w:val="24"/>
          <w:szCs w:val="24"/>
          <w:u w:val="single"/>
        </w:rPr>
        <w:t xml:space="preserve">                </w:t>
      </w:r>
    </w:p>
    <w:p w14:paraId="0B74B2C8">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签订地点：</w:t>
      </w:r>
      <w:r>
        <w:rPr>
          <w:rFonts w:hint="eastAsia" w:ascii="仿宋" w:hAnsi="仿宋" w:eastAsia="仿宋" w:cs="仿宋"/>
          <w:sz w:val="24"/>
          <w:szCs w:val="24"/>
          <w:u w:val="single"/>
        </w:rPr>
        <w:t xml:space="preserve">                        </w:t>
      </w:r>
    </w:p>
    <w:p w14:paraId="52F58BD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签订时间：20</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478354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采购人（甲方）：</w:t>
      </w:r>
      <w:r>
        <w:rPr>
          <w:rFonts w:hint="eastAsia" w:ascii="仿宋" w:hAnsi="仿宋" w:eastAsia="仿宋" w:cs="仿宋"/>
          <w:sz w:val="24"/>
          <w:szCs w:val="24"/>
          <w:u w:val="single"/>
        </w:rPr>
        <w:t xml:space="preserve">                   </w:t>
      </w:r>
    </w:p>
    <w:p w14:paraId="3DE50E3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14:paraId="15C165B9">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供应商（乙方）：</w:t>
      </w:r>
      <w:r>
        <w:rPr>
          <w:rFonts w:hint="eastAsia" w:ascii="仿宋" w:hAnsi="仿宋" w:eastAsia="仿宋" w:cs="仿宋"/>
          <w:sz w:val="24"/>
          <w:szCs w:val="24"/>
          <w:u w:val="single"/>
        </w:rPr>
        <w:t xml:space="preserve">                   </w:t>
      </w:r>
    </w:p>
    <w:p w14:paraId="5A7987B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14:paraId="17BCBF6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中华人民共和国政府采购法》与项目行业有关的法律法规，以及XXX采购项目的《采购文件》，乙方的《投标（响应）文件》及《中标（成交）通知书》，甲乙双方同意签订本合同。具体情况及要求如下：</w:t>
      </w:r>
      <w:r>
        <w:rPr>
          <w:rFonts w:hint="eastAsia" w:ascii="仿宋" w:hAnsi="仿宋" w:eastAsia="仿宋" w:cs="仿宋"/>
          <w:sz w:val="24"/>
          <w:szCs w:val="24"/>
        </w:rPr>
        <w:tab/>
      </w:r>
    </w:p>
    <w:p w14:paraId="0AEE7B62">
      <w:pPr>
        <w:numPr>
          <w:ilvl w:val="0"/>
          <w:numId w:val="1"/>
        </w:num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标的信息</w:t>
      </w:r>
    </w:p>
    <w:p w14:paraId="19E4889F">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 xml:space="preserve">    二、货物要求</w:t>
      </w:r>
    </w:p>
    <w:p w14:paraId="4C7BC5A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1．供应商为本项目提供的所有货物、辅材中</w:t>
      </w:r>
      <w:r>
        <w:rPr>
          <w:rFonts w:hint="eastAsia" w:ascii="仿宋" w:hAnsi="仿宋" w:eastAsia="仿宋" w:cs="仿宋"/>
          <w:sz w:val="24"/>
          <w:szCs w:val="24"/>
          <w:lang w:val="en-US" w:eastAsia="zh-CN"/>
        </w:rPr>
        <w:t>如有</w:t>
      </w:r>
      <w:r>
        <w:rPr>
          <w:rFonts w:hint="eastAsia" w:ascii="仿宋" w:hAnsi="仿宋" w:eastAsia="仿宋" w:cs="仿宋"/>
          <w:sz w:val="24"/>
          <w:szCs w:val="24"/>
        </w:rPr>
        <w:t>属于《国家强制性货物认证目录》范围内货物的，均</w:t>
      </w:r>
      <w:r>
        <w:rPr>
          <w:rFonts w:hint="eastAsia" w:ascii="仿宋" w:hAnsi="仿宋" w:eastAsia="仿宋" w:cs="仿宋"/>
          <w:sz w:val="24"/>
          <w:szCs w:val="24"/>
          <w:lang w:val="en-US" w:eastAsia="zh-CN"/>
        </w:rPr>
        <w:t>需</w:t>
      </w:r>
      <w:r>
        <w:rPr>
          <w:rFonts w:hint="eastAsia" w:ascii="仿宋" w:hAnsi="仿宋" w:eastAsia="仿宋" w:cs="仿宋"/>
          <w:sz w:val="24"/>
          <w:szCs w:val="24"/>
        </w:rPr>
        <w:t>通过国家强制性货物认证并取得认证证书。供应商为本项目提供的所有货物、辅材符合现行的强制性国家相关标准、行业标准。</w:t>
      </w:r>
    </w:p>
    <w:p w14:paraId="0C63630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2.包装方式</w:t>
      </w:r>
    </w:p>
    <w:p w14:paraId="796EBF24">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bookmarkStart w:id="39" w:name="_GoBack"/>
      <w:bookmarkEnd w:id="39"/>
    </w:p>
    <w:p w14:paraId="20DFF206">
      <w:pPr>
        <w:pStyle w:val="5"/>
        <w:spacing w:line="560" w:lineRule="exact"/>
        <w:ind w:firstLine="480"/>
        <w:rPr>
          <w:rFonts w:hint="eastAsia" w:ascii="仿宋" w:hAnsi="仿宋" w:eastAsia="仿宋" w:cs="仿宋"/>
          <w:sz w:val="24"/>
          <w:szCs w:val="24"/>
        </w:rPr>
      </w:pPr>
      <w:r>
        <w:rPr>
          <w:rFonts w:hint="eastAsia" w:ascii="仿宋" w:hAnsi="仿宋" w:eastAsia="仿宋" w:cs="仿宋"/>
          <w:sz w:val="24"/>
          <w:szCs w:val="24"/>
        </w:rPr>
        <w:t>3.质量保修范围和保修期</w:t>
      </w:r>
      <w:r>
        <w:rPr>
          <w:rFonts w:hint="eastAsia" w:ascii="仿宋" w:hAnsi="仿宋" w:eastAsia="仿宋" w:cs="仿宋"/>
          <w:sz w:val="24"/>
          <w:szCs w:val="24"/>
        </w:rPr>
        <w:tab/>
      </w:r>
    </w:p>
    <w:p w14:paraId="7E8A71A8">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62326D3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 其他要求</w:t>
      </w:r>
    </w:p>
    <w:p w14:paraId="184A7EBE">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18624695">
      <w:pPr>
        <w:spacing w:line="560" w:lineRule="exact"/>
        <w:rPr>
          <w:rFonts w:hint="eastAsia" w:ascii="仿宋" w:hAnsi="仿宋" w:eastAsia="仿宋" w:cs="仿宋"/>
          <w:b/>
          <w:bCs/>
          <w:sz w:val="24"/>
          <w:szCs w:val="24"/>
        </w:rPr>
      </w:pPr>
      <w:r>
        <w:rPr>
          <w:rFonts w:hint="eastAsia" w:ascii="仿宋" w:hAnsi="仿宋" w:eastAsia="仿宋" w:cs="仿宋"/>
          <w:sz w:val="24"/>
          <w:szCs w:val="24"/>
        </w:rPr>
        <w:tab/>
      </w:r>
      <w:r>
        <w:rPr>
          <w:rFonts w:hint="eastAsia" w:ascii="仿宋" w:hAnsi="仿宋" w:eastAsia="仿宋" w:cs="仿宋"/>
          <w:b/>
          <w:bCs/>
          <w:sz w:val="24"/>
          <w:szCs w:val="24"/>
        </w:rPr>
        <w:t>三、合同价款、付款进度和支付方式</w:t>
      </w:r>
    </w:p>
    <w:p w14:paraId="22F7811B">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7D4B03F2">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四、交货时间、地点和方式</w:t>
      </w:r>
    </w:p>
    <w:p w14:paraId="525E91EF">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5B706914">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五、履约保证金（如有）</w:t>
      </w:r>
    </w:p>
    <w:p w14:paraId="7BCF38E8">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06C67A31">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六、验收标准和方法</w:t>
      </w:r>
    </w:p>
    <w:p w14:paraId="069C65D1">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4E14C342">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七、甲方的权利和义务</w:t>
      </w:r>
    </w:p>
    <w:p w14:paraId="4B9D5963">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1.甲方有权依据双方签订的合同对乙方提供的货物进行验收。当验收结果未达到标准时，有权依据合同约定对乙方XXX。</w:t>
      </w:r>
    </w:p>
    <w:p w14:paraId="0C759BE0">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2.根据本合同规定，按时向乙方支付应付货物费用。</w:t>
      </w:r>
    </w:p>
    <w:p w14:paraId="495F4CFF">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3.国家法律、法规所规定由甲方承担的其它责任。</w:t>
      </w:r>
    </w:p>
    <w:p w14:paraId="58177D55">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14:paraId="1FADCB3B">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八、乙方的权利和义务</w:t>
      </w:r>
      <w:r>
        <w:rPr>
          <w:rFonts w:hint="eastAsia" w:ascii="仿宋" w:hAnsi="仿宋" w:eastAsia="仿宋" w:cs="仿宋"/>
          <w:b/>
          <w:bCs/>
          <w:sz w:val="24"/>
          <w:szCs w:val="24"/>
        </w:rPr>
        <w:tab/>
      </w:r>
    </w:p>
    <w:p w14:paraId="00D53D2A">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1.根据本合同的规定向甲方收取相关货物费用。</w:t>
      </w:r>
    </w:p>
    <w:p w14:paraId="51C9478F">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2.接受项目行业管理部门及政府有关部门的指导，接受甲方的监督。</w:t>
      </w:r>
    </w:p>
    <w:p w14:paraId="5F8C5E71">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3.国家法律、法规所规定由乙方承担的其它责任。</w:t>
      </w:r>
    </w:p>
    <w:p w14:paraId="41B4AD02">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14:paraId="05BB3D5F">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九、违约责任</w:t>
      </w:r>
      <w:r>
        <w:rPr>
          <w:rFonts w:hint="eastAsia" w:ascii="仿宋" w:hAnsi="仿宋" w:eastAsia="仿宋" w:cs="仿宋"/>
          <w:b/>
          <w:bCs/>
          <w:sz w:val="24"/>
          <w:szCs w:val="24"/>
        </w:rPr>
        <w:tab/>
      </w:r>
    </w:p>
    <w:p w14:paraId="2B666EF4">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1.若甲方未按照合同约定逾期向乙方支付货物费用，每逾期一天，按应支付金额的X‰作为违约金支付给乙方，直至实际支付之日。</w:t>
      </w:r>
    </w:p>
    <w:p w14:paraId="338DBB77">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2.因甲方原因导致变更、中止或者终止政府采购合同的，应对乙方受到的损失予以赔偿或者补偿。</w:t>
      </w:r>
    </w:p>
    <w:p w14:paraId="19918B43">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14:paraId="0D0A6B73">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eastAsia="zh-CN"/>
        </w:rPr>
        <w:t>不可抗力事件</w:t>
      </w:r>
      <w:r>
        <w:rPr>
          <w:rFonts w:hint="eastAsia" w:ascii="仿宋" w:hAnsi="仿宋" w:eastAsia="仿宋" w:cs="仿宋"/>
          <w:b/>
          <w:bCs/>
          <w:sz w:val="24"/>
          <w:szCs w:val="24"/>
        </w:rPr>
        <w:t>处理</w:t>
      </w:r>
    </w:p>
    <w:p w14:paraId="2C80A9A6">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1.在合同有效期内，</w:t>
      </w:r>
      <w:r>
        <w:rPr>
          <w:rFonts w:hint="eastAsia" w:ascii="仿宋" w:hAnsi="仿宋" w:eastAsia="仿宋" w:cs="仿宋"/>
          <w:sz w:val="24"/>
          <w:szCs w:val="24"/>
          <w:lang w:eastAsia="zh-CN"/>
        </w:rPr>
        <w:t>任何一方因战争、洪灾、台风、地震等不可抗力事件</w:t>
      </w:r>
      <w:r>
        <w:rPr>
          <w:rFonts w:hint="eastAsia" w:ascii="仿宋" w:hAnsi="仿宋" w:eastAsia="仿宋" w:cs="仿宋"/>
          <w:sz w:val="24"/>
          <w:szCs w:val="24"/>
        </w:rPr>
        <w:t>导致不能履行合同，则合同履行期可延长，</w:t>
      </w:r>
      <w:r>
        <w:rPr>
          <w:rFonts w:hint="eastAsia" w:ascii="仿宋" w:hAnsi="仿宋" w:eastAsia="仿宋" w:cs="仿宋"/>
          <w:sz w:val="24"/>
          <w:szCs w:val="24"/>
          <w:lang w:eastAsia="zh-CN"/>
        </w:rPr>
        <w:t>其延长期与不可抗力事件影响期相同</w:t>
      </w:r>
      <w:r>
        <w:rPr>
          <w:rFonts w:hint="eastAsia" w:ascii="仿宋" w:hAnsi="仿宋" w:eastAsia="仿宋" w:cs="仿宋"/>
          <w:sz w:val="24"/>
          <w:szCs w:val="24"/>
        </w:rPr>
        <w:t>。</w:t>
      </w:r>
    </w:p>
    <w:p w14:paraId="7AF86A06">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2.受阻一方应在</w:t>
      </w:r>
      <w:r>
        <w:rPr>
          <w:rFonts w:hint="eastAsia" w:ascii="仿宋" w:hAnsi="仿宋" w:eastAsia="仿宋" w:cs="仿宋"/>
          <w:sz w:val="24"/>
          <w:szCs w:val="24"/>
          <w:lang w:eastAsia="zh-CN"/>
        </w:rPr>
        <w:t>不可抗力事件</w:t>
      </w:r>
      <w:r>
        <w:rPr>
          <w:rFonts w:hint="eastAsia" w:ascii="仿宋" w:hAnsi="仿宋" w:eastAsia="仿宋" w:cs="仿宋"/>
          <w:sz w:val="24"/>
          <w:szCs w:val="24"/>
        </w:rPr>
        <w:t>发生后尽快用电话通知对方并于事故发生后XX天内将有关部门出具的证明文件等用特快专递或挂号信寄给对方审阅确认。</w:t>
      </w:r>
    </w:p>
    <w:p w14:paraId="6BE4E5F9">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不可抗力事件</w:t>
      </w:r>
      <w:r>
        <w:rPr>
          <w:rFonts w:hint="eastAsia" w:ascii="仿宋" w:hAnsi="仿宋" w:eastAsia="仿宋" w:cs="仿宋"/>
          <w:sz w:val="24"/>
          <w:szCs w:val="24"/>
        </w:rPr>
        <w:t>延续XX天以上，双方应通过友好协商，确定是否继续履行合同。</w:t>
      </w:r>
    </w:p>
    <w:p w14:paraId="5A999057">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14:paraId="2289283F">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十一、解决合同纠纷的方式</w:t>
      </w:r>
    </w:p>
    <w:p w14:paraId="053F2464">
      <w:pPr>
        <w:spacing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XXX。</w:t>
      </w:r>
    </w:p>
    <w:p w14:paraId="3A3A3C47">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十二、合同生效及其他</w:t>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p>
    <w:p w14:paraId="641145F8">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1.合同经双方法定代表人（或主要负责人）或授权委托代理人签字并加盖公章后生效。</w:t>
      </w:r>
    </w:p>
    <w:p w14:paraId="22BBFE07">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5CBEBA47">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3.本合同一式XX份，自双方签章之日起生效。甲方持有XX份，乙方持有XX份，同级财政部门备案XX份，具有同等法律效力。</w:t>
      </w:r>
    </w:p>
    <w:p w14:paraId="14E0B2F8">
      <w:pPr>
        <w:pStyle w:val="2"/>
        <w:spacing w:after="0" w:line="560" w:lineRule="exact"/>
        <w:ind w:firstLine="424" w:firstLineChars="177"/>
        <w:rPr>
          <w:rFonts w:hint="eastAsia" w:ascii="仿宋" w:hAnsi="仿宋" w:eastAsia="仿宋" w:cs="仿宋"/>
          <w:sz w:val="24"/>
          <w:szCs w:val="24"/>
        </w:rPr>
      </w:pPr>
    </w:p>
    <w:p w14:paraId="101B8478">
      <w:pPr>
        <w:pStyle w:val="2"/>
        <w:spacing w:after="0" w:line="560" w:lineRule="exact"/>
        <w:ind w:firstLine="424" w:firstLineChars="177"/>
        <w:rPr>
          <w:rFonts w:hint="eastAsia" w:ascii="仿宋" w:hAnsi="仿宋" w:eastAsia="仿宋" w:cs="仿宋"/>
          <w:sz w:val="24"/>
          <w:szCs w:val="24"/>
        </w:rPr>
      </w:pPr>
    </w:p>
    <w:p w14:paraId="0D455DE1">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甲方：   （盖章）</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乙方：   （盖章）</w:t>
      </w:r>
    </w:p>
    <w:p w14:paraId="54286FA4">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法定代表人或主要负责人</w:t>
      </w:r>
      <w:r>
        <w:rPr>
          <w:rFonts w:hint="eastAsia" w:ascii="仿宋" w:hAnsi="仿宋" w:eastAsia="仿宋" w:cs="仿宋"/>
          <w:sz w:val="24"/>
          <w:szCs w:val="24"/>
        </w:rPr>
        <w:tab/>
      </w:r>
      <w:r>
        <w:rPr>
          <w:rFonts w:hint="eastAsia" w:ascii="仿宋" w:hAnsi="仿宋" w:eastAsia="仿宋" w:cs="仿宋"/>
          <w:sz w:val="24"/>
          <w:szCs w:val="24"/>
        </w:rPr>
        <w:t xml:space="preserve">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法定代表人或主要负责人</w:t>
      </w:r>
    </w:p>
    <w:p w14:paraId="31C2B3EB">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（授权代表）：                            （授权代表）：</w:t>
      </w:r>
    </w:p>
    <w:p w14:paraId="7B2C309E">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地  址：</w:t>
      </w:r>
    </w:p>
    <w:p w14:paraId="7EBD3883">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开户银行：</w:t>
      </w:r>
    </w:p>
    <w:p w14:paraId="5F96688C">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账号：</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账号：</w:t>
      </w:r>
    </w:p>
    <w:p w14:paraId="30DE6003">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签订日期： 年  月  日</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签订日期：年 月 日</w:t>
      </w:r>
    </w:p>
    <w:p w14:paraId="3AE838AF">
      <w:pPr>
        <w:rPr>
          <w:rFonts w:hint="eastAsia" w:ascii="仿宋" w:hAnsi="仿宋" w:eastAsia="仿宋" w:cs="仿宋"/>
          <w:sz w:val="24"/>
          <w:szCs w:val="24"/>
        </w:rPr>
      </w:pPr>
    </w:p>
    <w:p w14:paraId="5F1EE27A"/>
    <w:p w14:paraId="0ED503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CAA284"/>
    <w:multiLevelType w:val="singleLevel"/>
    <w:tmpl w:val="5FCAA2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8D51CAC"/>
    <w:rsid w:val="13C33F95"/>
    <w:rsid w:val="28041A30"/>
    <w:rsid w:val="66772BF4"/>
    <w:rsid w:val="6A582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widowControl w:val="0"/>
      <w:spacing w:after="120"/>
      <w:jc w:val="both"/>
    </w:pPr>
    <w:rPr>
      <w:rFonts w:ascii="Calibri" w:hAnsi="Calibri" w:cs="Times New Roman"/>
      <w:kern w:val="2"/>
      <w:sz w:val="21"/>
      <w:szCs w:val="22"/>
    </w:rPr>
  </w:style>
  <w:style w:type="paragraph" w:customStyle="1" w:styleId="5">
    <w:name w:val="样式 首行缩进:  2 字符"/>
    <w:basedOn w:val="1"/>
    <w:qFormat/>
    <w:uiPriority w:val="0"/>
    <w:pPr>
      <w:widowControl w:val="0"/>
      <w:spacing w:line="400" w:lineRule="exact"/>
      <w:ind w:firstLine="200" w:firstLineChars="200"/>
      <w:jc w:val="both"/>
    </w:pPr>
    <w:rPr>
      <w:rFonts w:ascii="Times New Roman" w:hAns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1169</Words>
  <Characters>1215</Characters>
  <Lines>0</Lines>
  <Paragraphs>0</Paragraphs>
  <TotalTime>2</TotalTime>
  <ScaleCrop>false</ScaleCrop>
  <LinksUpToDate>false</LinksUpToDate>
  <CharactersWithSpaces>1543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2023-08-14T06:53:00Z</dcterms:created>
  <dc:creator>admin</dc:creator>
  <cp:lastModifiedBy>伤流景</cp:lastModifiedBy>
  <dcterms:modified xsi:type="dcterms:W3CDTF">2025-10-26T09:19:22Z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A736B775EBBC4B6FB06E009D42CA9E94_13</vt:lpwstr>
  </property>
  <property fmtid="{D5CDD505-2E9C-101B-9397-08002B2CF9AE}" pid="4" name="KSOTemplateDocerSaveRecord">
    <vt:lpwstr>eyJoZGlkIjoiYjc0MDQzNDcxN2ViMWQyZGNkYTRmMGFmMDE4OGMxMzciLCJ1c2VySWQiOiI3Mzc0NzA0MTgifQ==</vt:lpwstr>
  </property>
</Properties>
</file>