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DE3CA">
      <w:pPr>
        <w:numPr>
          <w:ilvl w:val="0"/>
          <w:numId w:val="0"/>
        </w:numPr>
        <w:tabs>
          <w:tab w:val="left" w:pos="1507"/>
        </w:tabs>
        <w:spacing w:before="49"/>
        <w:ind w:right="0" w:rightChars="0"/>
        <w:jc w:val="center"/>
        <w:rPr>
          <w:rFonts w:hint="eastAsia"/>
          <w:b/>
          <w:color w:val="auto"/>
          <w:sz w:val="36"/>
        </w:rPr>
      </w:pPr>
      <w:r>
        <w:rPr>
          <w:rFonts w:hint="eastAsia"/>
          <w:b/>
          <w:color w:val="auto"/>
          <w:sz w:val="36"/>
        </w:rPr>
        <w:t>合同条款及合同文件格式</w:t>
      </w:r>
    </w:p>
    <w:p w14:paraId="1795FCDD">
      <w:pPr>
        <w:widowControl w:val="0"/>
        <w:autoSpaceDE w:val="0"/>
        <w:autoSpaceDN w:val="0"/>
        <w:spacing w:before="0" w:beforeLines="50" w:after="0" w:afterLines="50" w:line="360" w:lineRule="auto"/>
        <w:ind w:right="0"/>
        <w:jc w:val="center"/>
        <w:rPr>
          <w:rFonts w:hint="eastAsia" w:ascii="宋体" w:hAnsi="宋体" w:eastAsia="宋体" w:cs="宋体"/>
          <w:sz w:val="30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（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en-US" w:eastAsia="zh-CN" w:bidi="zh-CN"/>
        </w:rPr>
        <w:t>仅供参考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）</w:t>
      </w:r>
      <w:bookmarkStart w:id="0" w:name="_GoBack"/>
      <w:bookmarkEnd w:id="0"/>
    </w:p>
    <w:p w14:paraId="7D426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甲方（采购人）：</w:t>
      </w:r>
    </w:p>
    <w:p w14:paraId="60A03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乙方（供应商）： </w:t>
      </w:r>
    </w:p>
    <w:p w14:paraId="229A2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  <w:u w:val="single"/>
        </w:rPr>
        <w:t>（项目名称）(项目编号：</w:t>
      </w:r>
      <w:r>
        <w:rPr>
          <w:rFonts w:hint="eastAsia" w:ascii="宋体" w:hAnsi="宋体" w:cs="仿宋_GB2312"/>
          <w:bCs/>
          <w:sz w:val="24"/>
          <w:u w:val="single"/>
          <w:lang w:val="zh-CN"/>
        </w:rPr>
        <w:t xml:space="preserve">  </w:t>
      </w:r>
      <w:r>
        <w:rPr>
          <w:rFonts w:hint="eastAsia" w:ascii="宋体" w:hAnsi="宋体" w:cs="仿宋_GB2312"/>
          <w:bCs/>
          <w:sz w:val="24"/>
          <w:u w:val="single"/>
        </w:rPr>
        <w:t>)</w:t>
      </w:r>
      <w:r>
        <w:rPr>
          <w:rFonts w:hint="eastAsia" w:ascii="宋体" w:hAnsi="宋体" w:cs="仿宋_GB2312"/>
          <w:bCs/>
          <w:sz w:val="24"/>
        </w:rPr>
        <w:t>在由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组织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  <w:lang w:eastAsia="zh-CN"/>
        </w:rPr>
        <w:t>会议</w:t>
      </w:r>
      <w:r>
        <w:rPr>
          <w:rFonts w:hint="eastAsia" w:ascii="宋体" w:hAnsi="宋体" w:cs="仿宋_GB2312"/>
          <w:bCs/>
          <w:sz w:val="24"/>
        </w:rPr>
        <w:t>，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</w:t>
      </w:r>
      <w:r>
        <w:rPr>
          <w:rFonts w:hint="eastAsia" w:ascii="宋体" w:hAnsi="宋体" w:cs="仿宋_GB2312"/>
          <w:bCs/>
          <w:sz w:val="24"/>
        </w:rPr>
        <w:t>(以下简称“甲方”)确定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（以下简称“乙方”）为的</w:t>
      </w:r>
      <w:r>
        <w:rPr>
          <w:rFonts w:hint="eastAsia" w:ascii="宋体" w:hAnsi="宋体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供应商。</w:t>
      </w:r>
    </w:p>
    <w:p w14:paraId="304F9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依据《中华人民共和国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》和《中华人民共和国政府采购法》，经双方协商按下述条款和条件签署本合同。</w:t>
      </w:r>
    </w:p>
    <w:p w14:paraId="2424C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一、合同价款</w:t>
      </w:r>
    </w:p>
    <w:p w14:paraId="3D9D9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（一）合同总价款为人民币（大写）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（￥</w:t>
      </w:r>
      <w:r>
        <w:rPr>
          <w:rFonts w:hint="eastAsia" w:ascii="宋体" w:hAnsi="宋体" w:cs="仿宋_GB2312"/>
          <w:bCs/>
          <w:sz w:val="24"/>
          <w:u w:val="single"/>
        </w:rPr>
        <w:t xml:space="preserve">     </w:t>
      </w:r>
      <w:r>
        <w:rPr>
          <w:rFonts w:hint="eastAsia" w:ascii="宋体" w:hAnsi="宋体" w:cs="仿宋_GB2312"/>
          <w:bCs/>
          <w:sz w:val="24"/>
        </w:rPr>
        <w:t xml:space="preserve"> ）。</w:t>
      </w:r>
    </w:p>
    <w:p w14:paraId="486AD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（二）合同总价是指为本次服务工作所需的全部费用。</w:t>
      </w:r>
    </w:p>
    <w:p w14:paraId="15676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（三）合同总价一次性包死，不受市场价格变化因素的影响。</w:t>
      </w:r>
    </w:p>
    <w:p w14:paraId="711C8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二、款项结算</w:t>
      </w:r>
    </w:p>
    <w:p w14:paraId="5F0F1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（一）合同款的支付：</w:t>
      </w:r>
    </w:p>
    <w:p w14:paraId="3258D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具体根据甲方双方协商约定。</w:t>
      </w:r>
    </w:p>
    <w:p w14:paraId="7866F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（二）支付方式：银行转账。</w:t>
      </w:r>
    </w:p>
    <w:p w14:paraId="3274E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（三）结算方式：</w:t>
      </w:r>
      <w:r>
        <w:rPr>
          <w:rFonts w:hint="eastAsia" w:ascii="宋体" w:hAnsi="宋体"/>
          <w:bCs/>
          <w:sz w:val="24"/>
        </w:rPr>
        <w:t>乙方</w:t>
      </w:r>
      <w:r>
        <w:rPr>
          <w:rFonts w:ascii="宋体" w:hAnsi="宋体"/>
          <w:bCs/>
          <w:sz w:val="24"/>
        </w:rPr>
        <w:t>在接受付款前开具全额发票给</w:t>
      </w:r>
      <w:r>
        <w:rPr>
          <w:rFonts w:hint="eastAsia" w:ascii="宋体" w:hAnsi="宋体"/>
          <w:bCs/>
          <w:sz w:val="24"/>
        </w:rPr>
        <w:t>甲方</w:t>
      </w:r>
      <w:r>
        <w:rPr>
          <w:rFonts w:hint="eastAsia" w:ascii="宋体" w:hAnsi="宋体" w:cs="仿宋_GB2312"/>
          <w:bCs/>
          <w:sz w:val="24"/>
        </w:rPr>
        <w:t>。</w:t>
      </w:r>
    </w:p>
    <w:p w14:paraId="1C4AF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三、服务地点及服务期：</w:t>
      </w:r>
    </w:p>
    <w:p w14:paraId="0EA23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（一）服务地点：采购人指定地点。</w:t>
      </w:r>
    </w:p>
    <w:p w14:paraId="16615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仿宋_GB2312"/>
          <w:bCs/>
          <w:sz w:val="24"/>
        </w:rPr>
      </w:pPr>
      <w:r>
        <w:rPr>
          <w:rFonts w:hint="eastAsia" w:ascii="宋体" w:hAnsi="宋体" w:eastAsia="宋体" w:cs="仿宋_GB2312"/>
          <w:bCs/>
          <w:sz w:val="24"/>
        </w:rPr>
        <w:t>（二）服务期：</w:t>
      </w:r>
    </w:p>
    <w:p w14:paraId="75EA8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四、验收时间及依据</w:t>
      </w:r>
    </w:p>
    <w:p w14:paraId="272A8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文件、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文件、澄清表（函）；</w:t>
      </w:r>
    </w:p>
    <w:p w14:paraId="1F685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（二）本合同及附件文本；</w:t>
      </w:r>
    </w:p>
    <w:p w14:paraId="3A40C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（三）合同签订时国家及行业现行的标准和技术规范。</w:t>
      </w:r>
    </w:p>
    <w:p w14:paraId="36B48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五、供应商责任与义务</w:t>
      </w:r>
    </w:p>
    <w:p w14:paraId="70F8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（一）供应商满足采购人人数和服务质量要求，经采购人与成交供应商双方负责人确认，对达不到本项目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</w:rPr>
        <w:t>要求所述条件要求的人员进行更换。</w:t>
      </w:r>
    </w:p>
    <w:p w14:paraId="503B2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</w:t>
      </w:r>
      <w:r>
        <w:rPr>
          <w:rFonts w:hint="eastAsia" w:cs="仿宋_GB2312"/>
          <w:bCs/>
          <w:sz w:val="24"/>
          <w:lang w:eastAsia="zh-CN"/>
        </w:rPr>
        <w:t>响应</w:t>
      </w:r>
      <w:r>
        <w:rPr>
          <w:rFonts w:hint="eastAsia" w:ascii="宋体" w:hAnsi="宋体" w:cs="仿宋_GB2312"/>
          <w:bCs/>
          <w:sz w:val="24"/>
        </w:rPr>
        <w:t>报价应是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单位正确、全面完成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文件所述全部工作内容的全部报酬，不受市场价格变化等因素的影响，成交人不得以任何理由变更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报价。所有根据合同或其它原因由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单位支付的税金和其它应缴纳的费用，以及利润等都应包括在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单位提交的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报价中，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单位不得要求采购人在报价之外支付其它任何费用。由于报价填报不完整、不清楚或存在其它任何失误，所导致的任何不利后果均应当由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单位自行承担。</w:t>
      </w:r>
    </w:p>
    <w:p w14:paraId="14DDC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（三）合同有效期内，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报价不因市场因素、政府政策调整、费率调整和税收变化等而作任何调整，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单位应在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时充分考虑到各种风险因素。</w:t>
      </w:r>
      <w:r>
        <w:rPr>
          <w:rFonts w:hint="eastAsia" w:ascii="宋体" w:hAnsi="宋体" w:cs="仿宋_GB2312"/>
          <w:bCs/>
          <w:sz w:val="24"/>
        </w:rPr>
        <w:br w:type="textWrapping"/>
      </w:r>
      <w:r>
        <w:rPr>
          <w:rFonts w:hint="eastAsia" w:ascii="宋体" w:hAnsi="宋体" w:cs="仿宋_GB2312"/>
          <w:bCs/>
          <w:sz w:val="24"/>
        </w:rPr>
        <w:t xml:space="preserve">    </w:t>
      </w:r>
      <w:r>
        <w:rPr>
          <w:rFonts w:hint="eastAsia" w:ascii="宋体" w:hAnsi="宋体" w:cs="仿宋_GB2312"/>
          <w:b/>
          <w:bCs/>
          <w:sz w:val="24"/>
        </w:rPr>
        <w:t>六</w:t>
      </w:r>
      <w:r>
        <w:rPr>
          <w:rFonts w:hint="eastAsia" w:ascii="宋体" w:hAnsi="宋体" w:cs="仿宋_GB2312"/>
          <w:b/>
          <w:sz w:val="24"/>
        </w:rPr>
        <w:t>、违约责任</w:t>
      </w:r>
    </w:p>
    <w:p w14:paraId="109D6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（一）按《</w:t>
      </w:r>
      <w:r>
        <w:rPr>
          <w:rFonts w:hint="eastAsia" w:cs="仿宋_GB2312"/>
          <w:bCs/>
          <w:sz w:val="24"/>
          <w:lang w:eastAsia="zh-CN"/>
        </w:rPr>
        <w:t>中华人民共和国民法典</w:t>
      </w:r>
      <w:r>
        <w:rPr>
          <w:rFonts w:hint="eastAsia" w:ascii="宋体" w:hAnsi="宋体" w:cs="仿宋_GB2312"/>
          <w:bCs/>
          <w:sz w:val="24"/>
        </w:rPr>
        <w:t>》中的相关条款执行。</w:t>
      </w:r>
    </w:p>
    <w:p w14:paraId="1D655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（二）未按合同要求提供服务或服务质量不能满足本次</w:t>
      </w:r>
      <w:r>
        <w:rPr>
          <w:rFonts w:hint="eastAsia" w:cs="仿宋_GB2312"/>
          <w:bCs/>
          <w:sz w:val="24"/>
          <w:lang w:eastAsia="zh-CN"/>
        </w:rPr>
        <w:t>磋商</w:t>
      </w:r>
      <w:r>
        <w:rPr>
          <w:rFonts w:hint="eastAsia" w:ascii="宋体" w:hAnsi="宋体" w:cs="仿宋_GB2312"/>
          <w:bCs/>
          <w:sz w:val="24"/>
        </w:rPr>
        <w:t>要求，采购人会同监督机构、采购代理机构有权终止合同和对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供应商违约行为进行追究，同时按政府采购法的有关规定进行相应的处罚。</w:t>
      </w:r>
    </w:p>
    <w:p w14:paraId="5FD48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七、其他事项</w:t>
      </w:r>
    </w:p>
    <w:p w14:paraId="5DC34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（一）成交人不得转让、分包给其它单位或个人；</w:t>
      </w:r>
    </w:p>
    <w:p w14:paraId="631EF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（二）成交人的投标文件和承诺等内容将列入合同。</w:t>
      </w:r>
    </w:p>
    <w:p w14:paraId="47997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八、合同争议解决的方式</w:t>
      </w:r>
    </w:p>
    <w:p w14:paraId="2332E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仿宋_GB2312"/>
          <w:bCs/>
          <w:sz w:val="24"/>
          <w:u w:val="single"/>
        </w:rPr>
        <w:t>（二）</w:t>
      </w:r>
      <w:r>
        <w:rPr>
          <w:rFonts w:hint="eastAsia" w:ascii="宋体" w:hAnsi="宋体" w:cs="仿宋_GB2312"/>
          <w:bCs/>
          <w:sz w:val="24"/>
        </w:rPr>
        <w:t>种方式解决：</w:t>
      </w:r>
    </w:p>
    <w:p w14:paraId="1C1B0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（一）提交汉中市仲裁委员会仲裁；</w:t>
      </w:r>
    </w:p>
    <w:p w14:paraId="63A96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/>
        </w:rPr>
      </w:pPr>
      <w:r>
        <w:rPr>
          <w:rFonts w:hint="eastAsia" w:ascii="宋体" w:hAnsi="宋体" w:cs="仿宋_GB2312"/>
          <w:bCs/>
          <w:sz w:val="24"/>
        </w:rPr>
        <w:t>（二）依法向甲方所在地人民法院起诉。</w:t>
      </w:r>
    </w:p>
    <w:p w14:paraId="5961D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九、合同生效</w:t>
      </w:r>
    </w:p>
    <w:p w14:paraId="53E9B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1、本合同经双方签字盖章后生效。</w:t>
      </w:r>
    </w:p>
    <w:p w14:paraId="2FEEB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2、本合同须经甲、乙双方的法定代表人（授权代理人）在合同书上签字并加盖本单位公章后正实生效。</w:t>
      </w:r>
    </w:p>
    <w:p w14:paraId="3DBEF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3、合同生效后，甲、乙双方须严格执行本合同条款的规定，全面履行合同，违者按《中华人民共和国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》的有关规定承担相应责任。</w:t>
      </w:r>
    </w:p>
    <w:p w14:paraId="402EB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4、本合同一式 </w:t>
      </w:r>
      <w:r>
        <w:rPr>
          <w:rFonts w:hint="eastAsia" w:cs="仿宋_GB2312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仿宋_GB2312"/>
          <w:bCs/>
          <w:sz w:val="24"/>
        </w:rPr>
        <w:t xml:space="preserve"> </w:t>
      </w:r>
      <w:r>
        <w:rPr>
          <w:rFonts w:hint="eastAsia" w:cs="仿宋_GB2312"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仿宋_GB2312"/>
          <w:bCs/>
          <w:sz w:val="24"/>
        </w:rPr>
        <w:t xml:space="preserve">份，甲乙双方各执  </w:t>
      </w:r>
      <w:r>
        <w:rPr>
          <w:rFonts w:hint="eastAsia" w:cs="仿宋_GB2312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cs="仿宋_GB2312"/>
          <w:bCs/>
          <w:sz w:val="24"/>
        </w:rPr>
        <w:t>份。</w:t>
      </w:r>
    </w:p>
    <w:p w14:paraId="01360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5、本合同如有未尽事宜，甲、乙双方协商解决。</w:t>
      </w:r>
    </w:p>
    <w:p w14:paraId="0F47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13FDC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4201" w:type="dxa"/>
            <w:noWrap w:val="0"/>
            <w:vAlign w:val="center"/>
          </w:tcPr>
          <w:p w14:paraId="19A241D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EA186E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乙  方</w:t>
            </w:r>
          </w:p>
        </w:tc>
      </w:tr>
      <w:tr w14:paraId="3877C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75095214">
            <w:pPr>
              <w:autoSpaceDE w:val="0"/>
              <w:autoSpaceDN w:val="0"/>
              <w:adjustRightInd w:val="0"/>
              <w:spacing w:line="240" w:lineRule="auto"/>
              <w:ind w:firstLine="700" w:firstLineChars="35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4142C3EF">
            <w:pPr>
              <w:autoSpaceDE w:val="0"/>
              <w:autoSpaceDN w:val="0"/>
              <w:adjustRightInd w:val="0"/>
              <w:spacing w:line="240" w:lineRule="auto"/>
              <w:ind w:firstLine="800" w:firstLineChars="4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</w:tr>
      <w:tr w14:paraId="3F15E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7306E0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0C8C552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地址：</w:t>
            </w:r>
          </w:p>
        </w:tc>
      </w:tr>
      <w:tr w14:paraId="33F4A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4201" w:type="dxa"/>
            <w:noWrap w:val="0"/>
            <w:vAlign w:val="center"/>
          </w:tcPr>
          <w:p w14:paraId="4FA25120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3BBE1D6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</w:tr>
      <w:tr w14:paraId="63DCC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ABC7015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5CC819AE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法定代表人：</w:t>
            </w:r>
          </w:p>
        </w:tc>
      </w:tr>
      <w:tr w14:paraId="5359D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4201" w:type="dxa"/>
            <w:noWrap w:val="0"/>
            <w:vAlign w:val="center"/>
          </w:tcPr>
          <w:p w14:paraId="3A5BA50C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  <w:tc>
          <w:tcPr>
            <w:tcW w:w="4202" w:type="dxa"/>
            <w:noWrap w:val="0"/>
            <w:vAlign w:val="center"/>
          </w:tcPr>
          <w:p w14:paraId="441DBBC7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</w:tr>
      <w:tr w14:paraId="7D177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25C8F11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632D4E7A">
            <w:pPr>
              <w:autoSpaceDE w:val="0"/>
              <w:autoSpaceDN w:val="0"/>
              <w:adjustRightInd w:val="0"/>
              <w:spacing w:line="240" w:lineRule="auto"/>
              <w:ind w:left="600" w:hanging="600" w:hangingChars="3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</w:tr>
      <w:tr w14:paraId="445D7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3E999C4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0E9D28D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</w:tr>
      <w:tr w14:paraId="72B60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4201" w:type="dxa"/>
            <w:noWrap w:val="0"/>
            <w:vAlign w:val="center"/>
          </w:tcPr>
          <w:p w14:paraId="4B06007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55821E6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</w:tr>
      <w:tr w14:paraId="6C5F7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342F672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2D9E707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</w:tr>
    </w:tbl>
    <w:p w14:paraId="3A042AE9">
      <w:pPr>
        <w:kinsoku w:val="0"/>
        <w:spacing w:line="600" w:lineRule="exact"/>
        <w:outlineLvl w:val="0"/>
      </w:pPr>
      <w:r>
        <w:rPr>
          <w:rFonts w:hint="eastAsia" w:ascii="宋体" w:hAnsi="宋体"/>
          <w:bCs/>
          <w:sz w:val="24"/>
        </w:rPr>
        <w:t>备注：合同模板仅供参考，具体以实际签订合同为准。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D0678"/>
    <w:rsid w:val="166927AE"/>
    <w:rsid w:val="2E691F9F"/>
    <w:rsid w:val="4C8F0598"/>
    <w:rsid w:val="57FD0678"/>
    <w:rsid w:val="7122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Body Text Indent"/>
    <w:basedOn w:val="1"/>
    <w:qFormat/>
    <w:uiPriority w:val="0"/>
    <w:pPr>
      <w:ind w:firstLine="1197" w:firstLineChars="436"/>
    </w:pPr>
    <w:rPr>
      <w:sz w:val="28"/>
    </w:rPr>
  </w:style>
  <w:style w:type="paragraph" w:styleId="5">
    <w:name w:val="Body Text First Indent"/>
    <w:basedOn w:val="3"/>
    <w:next w:val="6"/>
    <w:unhideWhenUsed/>
    <w:qFormat/>
    <w:uiPriority w:val="99"/>
    <w:pPr>
      <w:spacing w:beforeLines="50" w:afterLines="50" w:line="360" w:lineRule="auto"/>
      <w:ind w:firstLine="200" w:firstLineChars="200"/>
    </w:pPr>
    <w:rPr>
      <w:sz w:val="30"/>
    </w:rPr>
  </w:style>
  <w:style w:type="paragraph" w:styleId="6">
    <w:name w:val="Body Text First Indent 2"/>
    <w:basedOn w:val="4"/>
    <w:unhideWhenUsed/>
    <w:qFormat/>
    <w:uiPriority w:val="99"/>
    <w:pPr>
      <w:spacing w:after="120"/>
      <w:ind w:leftChars="20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1261</Words>
  <Characters>1261</Characters>
  <Lines>0</Lines>
  <Paragraphs>0</Paragraphs>
  <TotalTime>4</TotalTime>
  <ScaleCrop>false</ScaleCrop>
  <LinksUpToDate>false</LinksUpToDate>
  <CharactersWithSpaces>1320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2025-03-28T09:17:00Z</dcterms:created>
  <dc:creator>冯锟</dc:creator>
  <cp:lastModifiedBy>My    ·</cp:lastModifiedBy>
  <dcterms:modified xsi:type="dcterms:W3CDTF">2026-01-22T07:35:38Z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A357EB92B6CA43F1BFDD6912857554DF_13</vt:lpwstr>
  </property>
  <property fmtid="{D5CDD505-2E9C-101B-9397-08002B2CF9AE}" pid="4" name="KSOTemplateDocerSaveRecord">
    <vt:lpwstr>eyJoZGlkIjoiNzc1MWNjZmFhZDRiZGMxNzFlMGMzOWUxNTFjYjg3ODIiLCJ1c2VySWQiOiI0MDc2NjQ3MzkifQ==</vt:lpwstr>
  </property>
</Properties>
</file>