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版本号：SXHC2026CG010720260131001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城固县妇幼计划生育服务中心2026年保洁服务采购项目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SXHC2026CG0107</w:t>
      </w:r>
      <w:r>
        <w:br/>
      </w:r>
      <w:r>
        <w:br/>
      </w:r>
      <w:r>
        <w:br/>
      </w:r>
    </w:p>
    <w:p>
      <w:pPr>
        <w:pStyle w:val="null3"/>
        <w:jc w:val="center"/>
        <w:outlineLvl w:val="2"/>
      </w:pPr>
      <w:r>
        <w:rPr>
          <w:rFonts w:ascii="仿宋_GB2312" w:hAnsi="仿宋_GB2312" w:cs="仿宋_GB2312" w:eastAsia="仿宋_GB2312"/>
          <w:sz w:val="28"/>
          <w:b/>
        </w:rPr>
        <w:t>城固县妇幼保健计划生育服务中心</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城固县妇幼保健计划生育服务中心</w:t>
      </w:r>
      <w:r>
        <w:rPr>
          <w:rFonts w:ascii="仿宋_GB2312" w:hAnsi="仿宋_GB2312" w:cs="仿宋_GB2312" w:eastAsia="仿宋_GB2312"/>
        </w:rPr>
        <w:t>委托，拟对</w:t>
      </w:r>
      <w:r>
        <w:rPr>
          <w:rFonts w:ascii="仿宋_GB2312" w:hAnsi="仿宋_GB2312" w:cs="仿宋_GB2312" w:eastAsia="仿宋_GB2312"/>
        </w:rPr>
        <w:t>城固县妇幼计划生育服务中心2026年保洁服务采购项目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SXHC2026CG0107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城固县妇幼计划生育服务中心2026年保洁服务采购项目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负责医院环境卫生的清洁工作。需满足的要求:地面干净无尘、墙面、屋顶整洁、公共区域物品摆放有序。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采购包1（城固县妇幼保健计划生育服务中心2026年保洁服务采购项目）：属于专门面向中小企业采购。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4、投标人资格证书要求：具备家政服务，卫生保洁行业或劳务派遣经营许可证</w:t>
      </w:r>
    </w:p>
    <w:p>
      <w:pPr>
        <w:pStyle w:val="null3"/>
      </w:pPr>
      <w:r>
        <w:rPr>
          <w:rFonts w:ascii="仿宋_GB2312" w:hAnsi="仿宋_GB2312" w:cs="仿宋_GB2312" w:eastAsia="仿宋_GB2312"/>
        </w:rPr>
        <w:t>5、人员储备和专业技术能力承诺：具有履行合同所必需的人员储备和专业技术能力。</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北一路105号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13325366661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城固县妇幼保健计划生育服务中心</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负责医院环境卫生的清洁工作。需满足的要求:地面干净无尘、墙面、屋顶整洁、公共区域物品摆放有序。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城固县妇幼保健计划生育服务中心2026年保洁服务采购项目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标的名称：城固县妇幼保健计划生育服务中心2026年保洁服务采购项目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0"/>
              </w:rPr>
              <w:t>保洁范围(</w:t>
            </w:r>
            <w:r>
              <w:rPr>
                <w:rFonts w:ascii="仿宋_GB2312" w:hAnsi="仿宋_GB2312" w:cs="仿宋_GB2312" w:eastAsia="仿宋_GB2312"/>
                <w:sz w:val="30"/>
              </w:rPr>
              <w:t>约需</w:t>
            </w:r>
            <w:r>
              <w:rPr>
                <w:rFonts w:ascii="仿宋_GB2312" w:hAnsi="仿宋_GB2312" w:cs="仿宋_GB2312" w:eastAsia="仿宋_GB2312"/>
                <w:sz w:val="30"/>
              </w:rPr>
              <w:t>13 人</w:t>
            </w:r>
            <w:r>
              <w:rPr>
                <w:rFonts w:ascii="仿宋_GB2312" w:hAnsi="仿宋_GB2312" w:cs="仿宋_GB2312" w:eastAsia="仿宋_GB2312"/>
                <w:sz w:val="30"/>
              </w:rPr>
              <w:t>)</w:t>
            </w:r>
            <w:r>
              <w:rPr>
                <w:rFonts w:ascii="仿宋_GB2312" w:hAnsi="仿宋_GB2312" w:cs="仿宋_GB2312" w:eastAsia="仿宋_GB2312"/>
                <w:sz w:val="30"/>
              </w:rPr>
              <w:t>:</w:t>
            </w:r>
          </w:p>
          <w:p>
            <w:pPr>
              <w:pStyle w:val="null3"/>
            </w:pPr>
            <w:r>
              <w:rPr>
                <w:rFonts w:ascii="仿宋_GB2312" w:hAnsi="仿宋_GB2312" w:cs="仿宋_GB2312" w:eastAsia="仿宋_GB2312"/>
                <w:sz w:val="30"/>
              </w:rPr>
              <w:t>主楼外围（广场、停车场、道路、草坪等）</w:t>
            </w:r>
            <w:r>
              <w:rPr>
                <w:rFonts w:ascii="仿宋_GB2312" w:hAnsi="仿宋_GB2312" w:cs="仿宋_GB2312" w:eastAsia="仿宋_GB2312"/>
                <w:sz w:val="30"/>
              </w:rPr>
              <w:t>；</w:t>
            </w:r>
          </w:p>
          <w:p>
            <w:pPr>
              <w:pStyle w:val="null3"/>
            </w:pPr>
            <w:r>
              <w:rPr>
                <w:rFonts w:ascii="仿宋_GB2312" w:hAnsi="仿宋_GB2312" w:cs="仿宋_GB2312" w:eastAsia="仿宋_GB2312"/>
                <w:sz w:val="30"/>
              </w:rPr>
              <w:t>负一楼；门诊楼</w:t>
            </w:r>
            <w:r>
              <w:rPr>
                <w:rFonts w:ascii="仿宋_GB2312" w:hAnsi="仿宋_GB2312" w:cs="仿宋_GB2312" w:eastAsia="仿宋_GB2312"/>
                <w:sz w:val="30"/>
              </w:rPr>
              <w:t>1、2、3层； 住院楼5、6、7、8层；</w:t>
            </w:r>
          </w:p>
          <w:p>
            <w:pPr>
              <w:pStyle w:val="null3"/>
            </w:pPr>
            <w:r>
              <w:rPr>
                <w:rFonts w:ascii="仿宋_GB2312" w:hAnsi="仿宋_GB2312" w:cs="仿宋_GB2312" w:eastAsia="仿宋_GB2312"/>
                <w:sz w:val="30"/>
              </w:rPr>
              <w:t>手术室及消毒供应室；</w:t>
            </w:r>
          </w:p>
          <w:p>
            <w:pPr>
              <w:pStyle w:val="null3"/>
            </w:pPr>
            <w:r>
              <w:rPr>
                <w:rFonts w:ascii="仿宋_GB2312" w:hAnsi="仿宋_GB2312" w:cs="仿宋_GB2312" w:eastAsia="仿宋_GB2312"/>
                <w:sz w:val="30"/>
              </w:rPr>
              <w:t>主、辅楼顶及平台等卫生清洁服务</w:t>
            </w:r>
            <w:r>
              <w:rPr>
                <w:rFonts w:ascii="仿宋_GB2312" w:hAnsi="仿宋_GB2312" w:cs="仿宋_GB2312" w:eastAsia="仿宋_GB2312"/>
                <w:sz w:val="3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0"/>
              </w:rPr>
              <w:t>清洁范围与清洁项目细化表</w:t>
            </w:r>
          </w:p>
          <w:tbl>
            <w:tblPr>
              <w:tblBorders>
                <w:top w:val="none" w:color="000000" w:sz="4"/>
                <w:left w:val="none" w:color="000000" w:sz="4"/>
                <w:bottom w:val="none" w:color="000000" w:sz="4"/>
                <w:right w:val="none" w:color="000000" w:sz="4"/>
                <w:insideH w:val="none"/>
                <w:insideV w:val="none"/>
              </w:tblBorders>
            </w:tblPr>
            <w:tblGrid>
              <w:gridCol w:w="664"/>
              <w:gridCol w:w="664"/>
              <w:gridCol w:w="2404"/>
              <w:gridCol w:w="89"/>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清扫名称</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人员安排（人）</w:t>
                  </w:r>
                </w:p>
              </w:tc>
              <w:tc>
                <w:tcPr>
                  <w:tcW w:type="dxa" w:w="2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30"/>
                    </w:rPr>
                    <w:t>清扫范围</w:t>
                  </w: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室外（广场、停车场、道路、草坪等）</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1</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负责收集本区域所有生活垃圾并转运至院内的垃圾箱，清扫生活垃圾暂存点周边的环境卫生，完成临时性与保洁相关的其它工作任务</w:t>
                  </w:r>
                  <w:r>
                    <w:rPr>
                      <w:rFonts w:ascii="仿宋_GB2312" w:hAnsi="仿宋_GB2312" w:cs="仿宋_GB2312" w:eastAsia="仿宋_GB2312"/>
                      <w:sz w:val="30"/>
                    </w:rPr>
                    <w:t>，</w:t>
                  </w:r>
                  <w:r>
                    <w:rPr>
                      <w:rFonts w:ascii="仿宋_GB2312" w:hAnsi="仿宋_GB2312" w:cs="仿宋_GB2312" w:eastAsia="仿宋_GB2312"/>
                      <w:sz w:val="30"/>
                    </w:rPr>
                    <w:t>每天定时到各科室收纳医疗废弃物，运送至医废暂存点暂存并建立台账，与第三方医废处置单位做好交接转运，同时将数据上传至陕西固体废物网站</w:t>
                  </w:r>
                </w:p>
              </w:tc>
              <w:tc>
                <w:tcPr>
                  <w:tcW w:type="dxa" w:w="8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spacing w:before="240"/>
                    <w:jc w:val="both"/>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负一楼</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1</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所有电梯轿厢、地下停车场、洗手间、走廊、候诊区、侯梯厅、楼梯、汽车坡道</w:t>
                  </w: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门诊楼（含住院部</w:t>
                  </w:r>
                  <w:r>
                    <w:rPr>
                      <w:rFonts w:ascii="仿宋_GB2312" w:hAnsi="仿宋_GB2312" w:cs="仿宋_GB2312" w:eastAsia="仿宋_GB2312"/>
                      <w:sz w:val="30"/>
                    </w:rPr>
                    <w:t>1楼）</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4（其中1楼2人、2楼1人、3楼1人）</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门诊大厅、候诊厅、输液室、楼道、走廊、门窗、玻璃隔断、步梯及扶手、电梯楼层门、直梯、扶梯、洗手间、开水房、三楼楼顶及住院部三楼产房</w:t>
                  </w: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手术室和消毒供应室</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1</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地面、墙面、天花板、门窗、洗手间、</w:t>
                  </w: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住院部</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6（其中5楼2人、6楼2人、7楼1人、8楼1人、4楼不设）</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大厅、楼道、电梯厅、楼顶、门窗、步梯以及扶手、开水房、洗手间、房间内的设施、设备等，负责更换病床用品并清点数量归类运送至洗衣房。</w:t>
                  </w: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r>
                    <w:rPr>
                      <w:rFonts w:ascii="仿宋_GB2312" w:hAnsi="仿宋_GB2312" w:cs="仿宋_GB2312" w:eastAsia="仿宋_GB2312"/>
                      <w:sz w:val="30"/>
                    </w:rPr>
                    <w:t>合计</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firstLine="644"/>
                    <w:jc w:val="both"/>
                  </w:pPr>
                  <w:r>
                    <w:rPr>
                      <w:rFonts w:ascii="仿宋_GB2312" w:hAnsi="仿宋_GB2312" w:cs="仿宋_GB2312" w:eastAsia="仿宋_GB2312"/>
                      <w:sz w:val="30"/>
                    </w:rPr>
                    <w:t>13</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both"/>
                  </w:pPr>
                </w:p>
              </w:tc>
              <w:tc>
                <w:tcPr>
                  <w:tcW w:type="dxa" w:w="89"/>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30"/>
              </w:rPr>
              <w:t>注：</w:t>
            </w:r>
            <w:r>
              <w:rPr>
                <w:rFonts w:ascii="仿宋_GB2312" w:hAnsi="仿宋_GB2312" w:cs="仿宋_GB2312" w:eastAsia="仿宋_GB2312"/>
                <w:sz w:val="30"/>
              </w:rPr>
              <w:t>1、</w:t>
            </w:r>
            <w:r>
              <w:rPr>
                <w:rFonts w:ascii="仿宋_GB2312" w:hAnsi="仿宋_GB2312" w:cs="仿宋_GB2312" w:eastAsia="仿宋_GB2312"/>
                <w:sz w:val="30"/>
              </w:rPr>
              <w:t>保洁所需的工具、设备、耗材、人</w:t>
            </w:r>
            <w:r>
              <w:rPr>
                <w:rFonts w:ascii="仿宋_GB2312" w:hAnsi="仿宋_GB2312" w:cs="仿宋_GB2312" w:eastAsia="仿宋_GB2312"/>
                <w:sz w:val="30"/>
              </w:rPr>
              <w:t>员</w:t>
            </w:r>
            <w:r>
              <w:rPr>
                <w:rFonts w:ascii="仿宋_GB2312" w:hAnsi="仿宋_GB2312" w:cs="仿宋_GB2312" w:eastAsia="仿宋_GB2312"/>
                <w:sz w:val="30"/>
              </w:rPr>
              <w:t>培训、服装及健康体检</w:t>
            </w:r>
            <w:r>
              <w:rPr>
                <w:rFonts w:ascii="仿宋_GB2312" w:hAnsi="仿宋_GB2312" w:cs="仿宋_GB2312" w:eastAsia="仿宋_GB2312"/>
                <w:sz w:val="30"/>
              </w:rPr>
              <w:t>、员工保险</w:t>
            </w:r>
            <w:r>
              <w:rPr>
                <w:rFonts w:ascii="仿宋_GB2312" w:hAnsi="仿宋_GB2312" w:cs="仿宋_GB2312" w:eastAsia="仿宋_GB2312"/>
                <w:sz w:val="30"/>
              </w:rPr>
              <w:t>等一切费用由</w:t>
            </w:r>
            <w:r>
              <w:rPr>
                <w:rFonts w:ascii="仿宋_GB2312" w:hAnsi="仿宋_GB2312" w:cs="仿宋_GB2312" w:eastAsia="仿宋_GB2312"/>
                <w:sz w:val="30"/>
              </w:rPr>
              <w:t>供应商</w:t>
            </w:r>
            <w:r>
              <w:rPr>
                <w:rFonts w:ascii="仿宋_GB2312" w:hAnsi="仿宋_GB2312" w:cs="仿宋_GB2312" w:eastAsia="仿宋_GB2312"/>
                <w:sz w:val="30"/>
              </w:rPr>
              <w:t>自行解决。</w:t>
            </w:r>
            <w:r>
              <w:rPr>
                <w:rFonts w:ascii="仿宋_GB2312" w:hAnsi="仿宋_GB2312" w:cs="仿宋_GB2312" w:eastAsia="仿宋_GB2312"/>
                <w:sz w:val="30"/>
              </w:rPr>
              <w:t>2、</w:t>
            </w:r>
            <w:r>
              <w:rPr>
                <w:rFonts w:ascii="仿宋_GB2312" w:hAnsi="仿宋_GB2312" w:cs="仿宋_GB2312" w:eastAsia="仿宋_GB2312"/>
                <w:sz w:val="30"/>
              </w:rPr>
              <w:t>所使用的保洁</w:t>
            </w:r>
            <w:r>
              <w:rPr>
                <w:rFonts w:ascii="仿宋_GB2312" w:hAnsi="仿宋_GB2312" w:cs="仿宋_GB2312" w:eastAsia="仿宋_GB2312"/>
                <w:sz w:val="30"/>
              </w:rPr>
              <w:t>材</w:t>
            </w:r>
            <w:r>
              <w:rPr>
                <w:rFonts w:ascii="仿宋_GB2312" w:hAnsi="仿宋_GB2312" w:cs="仿宋_GB2312" w:eastAsia="仿宋_GB2312"/>
                <w:sz w:val="30"/>
              </w:rPr>
              <w:t>料，必须具</w:t>
            </w:r>
            <w:r>
              <w:rPr>
                <w:rFonts w:ascii="仿宋_GB2312" w:hAnsi="仿宋_GB2312" w:cs="仿宋_GB2312" w:eastAsia="仿宋_GB2312"/>
                <w:sz w:val="30"/>
              </w:rPr>
              <w:t>有产品合格证或检测报告，杜绝使用低质伪劣、三无产品</w:t>
            </w:r>
            <w:r>
              <w:rPr>
                <w:rFonts w:ascii="仿宋_GB2312" w:hAnsi="仿宋_GB2312" w:cs="仿宋_GB2312" w:eastAsia="仿宋_GB2312"/>
                <w:sz w:val="30"/>
              </w:rPr>
              <w:t>。</w:t>
            </w:r>
            <w:r>
              <w:rPr>
                <w:rFonts w:ascii="仿宋_GB2312" w:hAnsi="仿宋_GB2312" w:cs="仿宋_GB2312" w:eastAsia="仿宋_GB2312"/>
                <w:sz w:val="30"/>
              </w:rPr>
              <w:t>3、严格遵守医院制度做好保洁工作，服务质量达到标准。4、具体的工作细节和工作任务在服务合同中体现。</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0"/>
              </w:rPr>
              <w:t>医院清洁服务细则及要求</w:t>
            </w:r>
          </w:p>
          <w:p>
            <w:pPr>
              <w:pStyle w:val="null3"/>
              <w:ind w:firstLine="600"/>
              <w:jc w:val="both"/>
            </w:pPr>
            <w:r>
              <w:rPr>
                <w:rFonts w:ascii="仿宋_GB2312" w:hAnsi="仿宋_GB2312" w:cs="仿宋_GB2312" w:eastAsia="仿宋_GB2312"/>
                <w:sz w:val="30"/>
              </w:rPr>
              <w:t>1、屋顶（天花板）</w:t>
            </w:r>
          </w:p>
          <w:p>
            <w:pPr>
              <w:pStyle w:val="null3"/>
              <w:ind w:firstLine="600"/>
              <w:jc w:val="both"/>
            </w:pPr>
            <w:r>
              <w:rPr>
                <w:rFonts w:ascii="仿宋_GB2312" w:hAnsi="仿宋_GB2312" w:cs="仿宋_GB2312" w:eastAsia="仿宋_GB2312"/>
                <w:sz w:val="30"/>
              </w:rPr>
              <w:t>屋顶及排风口等无蜘蛛网、灰尘、污渍。做到每月彻底清洁一次。</w:t>
            </w:r>
          </w:p>
          <w:p>
            <w:pPr>
              <w:pStyle w:val="null3"/>
              <w:ind w:firstLine="600"/>
              <w:jc w:val="both"/>
            </w:pPr>
            <w:r>
              <w:rPr>
                <w:rFonts w:ascii="仿宋_GB2312" w:hAnsi="仿宋_GB2312" w:cs="仿宋_GB2312" w:eastAsia="仿宋_GB2312"/>
                <w:sz w:val="30"/>
              </w:rPr>
              <w:t>2、墙面</w:t>
            </w:r>
          </w:p>
          <w:p>
            <w:pPr>
              <w:pStyle w:val="null3"/>
              <w:ind w:firstLine="600"/>
              <w:jc w:val="both"/>
            </w:pPr>
            <w:r>
              <w:rPr>
                <w:rFonts w:ascii="仿宋_GB2312" w:hAnsi="仿宋_GB2312" w:cs="仿宋_GB2312" w:eastAsia="仿宋_GB2312"/>
                <w:sz w:val="30"/>
              </w:rPr>
              <w:t>墙面（包括墙面附着物标识牌、指示牌、灯箱等）擦洗、清理及时，做到无污渍、无灰尘、无野广告。</w:t>
            </w:r>
          </w:p>
          <w:p>
            <w:pPr>
              <w:pStyle w:val="null3"/>
              <w:ind w:firstLine="600"/>
              <w:jc w:val="both"/>
            </w:pPr>
            <w:r>
              <w:rPr>
                <w:rFonts w:ascii="仿宋_GB2312" w:hAnsi="仿宋_GB2312" w:cs="仿宋_GB2312" w:eastAsia="仿宋_GB2312"/>
                <w:sz w:val="30"/>
              </w:rPr>
              <w:t>3、地面</w:t>
            </w:r>
          </w:p>
          <w:p>
            <w:pPr>
              <w:pStyle w:val="null3"/>
              <w:ind w:firstLine="600"/>
              <w:jc w:val="both"/>
            </w:pPr>
            <w:r>
              <w:rPr>
                <w:rFonts w:ascii="仿宋_GB2312" w:hAnsi="仿宋_GB2312" w:cs="仿宋_GB2312" w:eastAsia="仿宋_GB2312"/>
                <w:sz w:val="30"/>
              </w:rPr>
              <w:t>①室内地面干净，无污渍、水迹，无杂物，地脚线无积尘。</w:t>
            </w:r>
          </w:p>
          <w:p>
            <w:pPr>
              <w:pStyle w:val="null3"/>
              <w:ind w:firstLine="600"/>
              <w:jc w:val="both"/>
            </w:pPr>
            <w:r>
              <w:rPr>
                <w:rFonts w:ascii="仿宋_GB2312" w:hAnsi="仿宋_GB2312" w:cs="仿宋_GB2312" w:eastAsia="仿宋_GB2312"/>
                <w:sz w:val="30"/>
              </w:rPr>
              <w:t>②室外地面洁净，无污渍、烟头、纸屑、杂物等。</w:t>
            </w:r>
          </w:p>
          <w:p>
            <w:pPr>
              <w:pStyle w:val="null3"/>
              <w:ind w:firstLine="600"/>
              <w:jc w:val="both"/>
            </w:pPr>
            <w:r>
              <w:rPr>
                <w:rFonts w:ascii="仿宋_GB2312" w:hAnsi="仿宋_GB2312" w:cs="仿宋_GB2312" w:eastAsia="仿宋_GB2312"/>
                <w:sz w:val="30"/>
              </w:rPr>
              <w:t>4、</w:t>
            </w:r>
            <w:r>
              <w:rPr>
                <w:rFonts w:ascii="仿宋_GB2312" w:hAnsi="仿宋_GB2312" w:cs="仿宋_GB2312" w:eastAsia="仿宋_GB2312"/>
                <w:sz w:val="30"/>
              </w:rPr>
              <w:t>玻璃幕墙、</w:t>
            </w:r>
            <w:r>
              <w:rPr>
                <w:rFonts w:ascii="仿宋_GB2312" w:hAnsi="仿宋_GB2312" w:cs="仿宋_GB2312" w:eastAsia="仿宋_GB2312"/>
                <w:sz w:val="30"/>
              </w:rPr>
              <w:t>门窗、</w:t>
            </w:r>
            <w:r>
              <w:rPr>
                <w:rFonts w:ascii="仿宋_GB2312" w:hAnsi="仿宋_GB2312" w:cs="仿宋_GB2312" w:eastAsia="仿宋_GB2312"/>
                <w:sz w:val="30"/>
              </w:rPr>
              <w:t>隔断及</w:t>
            </w:r>
            <w:r>
              <w:rPr>
                <w:rFonts w:ascii="仿宋_GB2312" w:hAnsi="仿宋_GB2312" w:cs="仿宋_GB2312" w:eastAsia="仿宋_GB2312"/>
                <w:sz w:val="30"/>
              </w:rPr>
              <w:t>纱窗</w:t>
            </w:r>
          </w:p>
          <w:p>
            <w:pPr>
              <w:pStyle w:val="null3"/>
              <w:ind w:firstLine="600"/>
              <w:jc w:val="both"/>
            </w:pPr>
            <w:r>
              <w:rPr>
                <w:rFonts w:ascii="仿宋_GB2312" w:hAnsi="仿宋_GB2312" w:cs="仿宋_GB2312" w:eastAsia="仿宋_GB2312"/>
                <w:sz w:val="30"/>
              </w:rPr>
              <w:t>①门窗玻璃光洁、无污迹、水迹、手印、灰尘等。</w:t>
            </w:r>
          </w:p>
          <w:p>
            <w:pPr>
              <w:pStyle w:val="null3"/>
              <w:ind w:firstLine="600"/>
              <w:jc w:val="both"/>
            </w:pPr>
            <w:r>
              <w:rPr>
                <w:rFonts w:ascii="仿宋_GB2312" w:hAnsi="仿宋_GB2312" w:cs="仿宋_GB2312" w:eastAsia="仿宋_GB2312"/>
                <w:sz w:val="30"/>
              </w:rPr>
              <w:t>②窗户门槽无灰尘、烟头、烟灰等。</w:t>
            </w:r>
          </w:p>
          <w:p>
            <w:pPr>
              <w:pStyle w:val="null3"/>
              <w:ind w:firstLine="600"/>
              <w:jc w:val="both"/>
            </w:pPr>
            <w:r>
              <w:rPr>
                <w:rFonts w:ascii="仿宋_GB2312" w:hAnsi="仿宋_GB2312" w:cs="仿宋_GB2312" w:eastAsia="仿宋_GB2312"/>
                <w:sz w:val="30"/>
              </w:rPr>
              <w:t>③门顶门框无灰尘。</w:t>
            </w:r>
          </w:p>
          <w:p>
            <w:pPr>
              <w:pStyle w:val="null3"/>
              <w:ind w:firstLine="600"/>
              <w:jc w:val="both"/>
            </w:pPr>
            <w:r>
              <w:rPr>
                <w:rFonts w:ascii="仿宋_GB2312" w:hAnsi="仿宋_GB2312" w:cs="仿宋_GB2312" w:eastAsia="仿宋_GB2312"/>
                <w:sz w:val="30"/>
              </w:rPr>
              <w:t>5</w:t>
            </w:r>
            <w:r>
              <w:rPr>
                <w:rFonts w:ascii="仿宋_GB2312" w:hAnsi="仿宋_GB2312" w:cs="仿宋_GB2312" w:eastAsia="仿宋_GB2312"/>
                <w:sz w:val="30"/>
              </w:rPr>
              <w:t>、病房</w:t>
            </w:r>
          </w:p>
          <w:p>
            <w:pPr>
              <w:pStyle w:val="null3"/>
              <w:ind w:firstLine="600"/>
              <w:jc w:val="both"/>
            </w:pPr>
            <w:r>
              <w:rPr>
                <w:rFonts w:ascii="仿宋_GB2312" w:hAnsi="仿宋_GB2312" w:cs="仿宋_GB2312" w:eastAsia="仿宋_GB2312"/>
                <w:sz w:val="30"/>
              </w:rPr>
              <w:t>①地面光洁、无水迹、无异味，无烟头、无其他杂物。</w:t>
            </w:r>
          </w:p>
          <w:p>
            <w:pPr>
              <w:pStyle w:val="null3"/>
              <w:ind w:firstLine="600"/>
              <w:jc w:val="both"/>
            </w:pPr>
            <w:r>
              <w:rPr>
                <w:rFonts w:ascii="仿宋_GB2312" w:hAnsi="仿宋_GB2312" w:cs="仿宋_GB2312" w:eastAsia="仿宋_GB2312"/>
                <w:sz w:val="30"/>
              </w:rPr>
              <w:t>②病床、床头柜、柜子、靠椅、输液架等应表面干净整洁，无灰尘、无污渍。拖布、抹布</w:t>
            </w:r>
            <w:r>
              <w:rPr>
                <w:rFonts w:ascii="仿宋_GB2312" w:hAnsi="仿宋_GB2312" w:cs="仿宋_GB2312" w:eastAsia="仿宋_GB2312"/>
                <w:sz w:val="30"/>
              </w:rPr>
              <w:t>按规定定期消毒，分类使用。</w:t>
            </w:r>
          </w:p>
          <w:p>
            <w:pPr>
              <w:pStyle w:val="null3"/>
              <w:ind w:firstLine="600"/>
              <w:jc w:val="both"/>
            </w:pPr>
            <w:r>
              <w:rPr>
                <w:rFonts w:ascii="仿宋_GB2312" w:hAnsi="仿宋_GB2312" w:cs="仿宋_GB2312" w:eastAsia="仿宋_GB2312"/>
                <w:sz w:val="30"/>
              </w:rPr>
              <w:t>③病房垃圾袋每天更换，不能重复使用。</w:t>
            </w:r>
          </w:p>
          <w:p>
            <w:pPr>
              <w:pStyle w:val="null3"/>
              <w:ind w:firstLine="600"/>
              <w:jc w:val="both"/>
            </w:pPr>
            <w:r>
              <w:rPr>
                <w:rFonts w:ascii="仿宋_GB2312" w:hAnsi="仿宋_GB2312" w:cs="仿宋_GB2312" w:eastAsia="仿宋_GB2312"/>
                <w:sz w:val="30"/>
              </w:rPr>
              <w:t>④</w:t>
            </w:r>
            <w:r>
              <w:rPr>
                <w:rFonts w:ascii="仿宋_GB2312" w:hAnsi="仿宋_GB2312" w:cs="仿宋_GB2312" w:eastAsia="仿宋_GB2312"/>
                <w:sz w:val="30"/>
              </w:rPr>
              <w:t>洗脸盆、坐便器、</w:t>
            </w:r>
            <w:r>
              <w:rPr>
                <w:rFonts w:ascii="仿宋_GB2312" w:hAnsi="仿宋_GB2312" w:cs="仿宋_GB2312" w:eastAsia="仿宋_GB2312"/>
                <w:sz w:val="30"/>
              </w:rPr>
              <w:t>拖把池</w:t>
            </w:r>
            <w:r>
              <w:rPr>
                <w:rFonts w:ascii="仿宋_GB2312" w:hAnsi="仿宋_GB2312" w:cs="仿宋_GB2312" w:eastAsia="仿宋_GB2312"/>
                <w:sz w:val="30"/>
              </w:rPr>
              <w:t>光亮见本色，</w:t>
            </w:r>
            <w:r>
              <w:rPr>
                <w:rFonts w:ascii="仿宋_GB2312" w:hAnsi="仿宋_GB2312" w:cs="仿宋_GB2312" w:eastAsia="仿宋_GB2312"/>
                <w:sz w:val="30"/>
              </w:rPr>
              <w:t>洁净无污渍</w:t>
            </w:r>
            <w:r>
              <w:rPr>
                <w:rFonts w:ascii="仿宋_GB2312" w:hAnsi="仿宋_GB2312" w:cs="仿宋_GB2312" w:eastAsia="仿宋_GB2312"/>
                <w:sz w:val="30"/>
              </w:rPr>
              <w:t>，</w:t>
            </w:r>
            <w:r>
              <w:rPr>
                <w:rFonts w:ascii="仿宋_GB2312" w:hAnsi="仿宋_GB2312" w:cs="仿宋_GB2312" w:eastAsia="仿宋_GB2312"/>
                <w:sz w:val="30"/>
              </w:rPr>
              <w:t>无污染</w:t>
            </w:r>
            <w:r>
              <w:rPr>
                <w:rFonts w:ascii="仿宋_GB2312" w:hAnsi="仿宋_GB2312" w:cs="仿宋_GB2312" w:eastAsia="仿宋_GB2312"/>
                <w:sz w:val="30"/>
              </w:rPr>
              <w:t>，</w:t>
            </w:r>
            <w:r>
              <w:rPr>
                <w:rFonts w:ascii="仿宋_GB2312" w:hAnsi="仿宋_GB2312" w:cs="仿宋_GB2312" w:eastAsia="仿宋_GB2312"/>
                <w:sz w:val="30"/>
              </w:rPr>
              <w:t>无异味。便池必须使用洁厕净进行清洗，不得使用强腐蚀性液体清洗便池。</w:t>
            </w:r>
          </w:p>
          <w:p>
            <w:pPr>
              <w:pStyle w:val="null3"/>
              <w:ind w:firstLine="600"/>
              <w:jc w:val="both"/>
            </w:pPr>
            <w:r>
              <w:rPr>
                <w:rFonts w:ascii="仿宋_GB2312" w:hAnsi="仿宋_GB2312" w:cs="仿宋_GB2312" w:eastAsia="仿宋_GB2312"/>
                <w:sz w:val="30"/>
              </w:rPr>
              <w:t>6</w:t>
            </w:r>
            <w:r>
              <w:rPr>
                <w:rFonts w:ascii="仿宋_GB2312" w:hAnsi="仿宋_GB2312" w:cs="仿宋_GB2312" w:eastAsia="仿宋_GB2312"/>
                <w:sz w:val="30"/>
              </w:rPr>
              <w:t>、卫生间、保洁间、处置室</w:t>
            </w:r>
          </w:p>
          <w:p>
            <w:pPr>
              <w:pStyle w:val="null3"/>
              <w:ind w:firstLine="600"/>
              <w:jc w:val="both"/>
            </w:pPr>
            <w:r>
              <w:rPr>
                <w:rFonts w:ascii="仿宋_GB2312" w:hAnsi="仿宋_GB2312" w:cs="仿宋_GB2312" w:eastAsia="仿宋_GB2312"/>
                <w:sz w:val="30"/>
              </w:rPr>
              <w:t>①顶棚：无灰尘、门、隔断、墙角、墙面开关无灰尘、污迹、蜘蛛网、无野广告等。</w:t>
            </w:r>
          </w:p>
          <w:p>
            <w:pPr>
              <w:pStyle w:val="null3"/>
              <w:ind w:firstLine="600"/>
              <w:jc w:val="both"/>
            </w:pPr>
            <w:r>
              <w:rPr>
                <w:rFonts w:ascii="仿宋_GB2312" w:hAnsi="仿宋_GB2312" w:cs="仿宋_GB2312" w:eastAsia="仿宋_GB2312"/>
                <w:sz w:val="30"/>
              </w:rPr>
              <w:t>②地面、墙面：光洁、无污染、无水迹、无异味，无烟头，无堆放其他杂物、无野广告等。</w:t>
            </w:r>
          </w:p>
          <w:p>
            <w:pPr>
              <w:pStyle w:val="null3"/>
              <w:ind w:firstLine="600"/>
              <w:jc w:val="both"/>
            </w:pPr>
            <w:r>
              <w:rPr>
                <w:rFonts w:ascii="仿宋_GB2312" w:hAnsi="仿宋_GB2312" w:cs="仿宋_GB2312" w:eastAsia="仿宋_GB2312"/>
                <w:sz w:val="30"/>
              </w:rPr>
              <w:t>③洗手台面、镜面干净，无污渍、无水渍。</w:t>
            </w:r>
          </w:p>
          <w:p>
            <w:pPr>
              <w:pStyle w:val="null3"/>
              <w:ind w:firstLine="600"/>
              <w:jc w:val="both"/>
            </w:pPr>
            <w:r>
              <w:rPr>
                <w:rFonts w:ascii="仿宋_GB2312" w:hAnsi="仿宋_GB2312" w:cs="仿宋_GB2312" w:eastAsia="仿宋_GB2312"/>
                <w:sz w:val="30"/>
              </w:rPr>
              <w:t>④蹲便池、小便器、拖把池洁净无污渍、无污染、无异味。并投放卫生球。便池必须使用洁厕净进行清洗，不得使用强腐蚀性液体清洗便池。</w:t>
            </w:r>
          </w:p>
          <w:p>
            <w:pPr>
              <w:pStyle w:val="null3"/>
              <w:ind w:firstLine="600"/>
              <w:jc w:val="both"/>
            </w:pPr>
            <w:r>
              <w:rPr>
                <w:rFonts w:ascii="仿宋_GB2312" w:hAnsi="仿宋_GB2312" w:cs="仿宋_GB2312" w:eastAsia="仿宋_GB2312"/>
                <w:sz w:val="30"/>
              </w:rPr>
              <w:t>⑤洗手水龙头、台盆支架及下水管、把手、保持光亮无水迹、无蛛网。</w:t>
            </w:r>
          </w:p>
          <w:p>
            <w:pPr>
              <w:pStyle w:val="null3"/>
              <w:ind w:firstLine="600"/>
              <w:jc w:val="both"/>
            </w:pPr>
            <w:r>
              <w:rPr>
                <w:rFonts w:ascii="仿宋_GB2312" w:hAnsi="仿宋_GB2312" w:cs="仿宋_GB2312" w:eastAsia="仿宋_GB2312"/>
                <w:sz w:val="30"/>
              </w:rPr>
              <w:t>⑥垃圾筐内手纸垃圾不外溢，垃圾筐冲洗干净，套袋，摆放整齐，无臭味。</w:t>
            </w:r>
          </w:p>
          <w:p>
            <w:pPr>
              <w:pStyle w:val="null3"/>
              <w:ind w:firstLine="600"/>
              <w:jc w:val="both"/>
            </w:pPr>
            <w:r>
              <w:rPr>
                <w:rFonts w:ascii="仿宋_GB2312" w:hAnsi="仿宋_GB2312" w:cs="仿宋_GB2312" w:eastAsia="仿宋_GB2312"/>
                <w:sz w:val="30"/>
              </w:rPr>
              <w:t>⑦拖把、抹布等清洁工具分类摆放，用颜色、字标等进行区分。</w:t>
            </w:r>
          </w:p>
          <w:p>
            <w:pPr>
              <w:pStyle w:val="null3"/>
              <w:ind w:firstLine="600"/>
              <w:jc w:val="both"/>
            </w:pPr>
            <w:r>
              <w:rPr>
                <w:rFonts w:ascii="仿宋_GB2312" w:hAnsi="仿宋_GB2312" w:cs="仿宋_GB2312" w:eastAsia="仿宋_GB2312"/>
                <w:sz w:val="30"/>
              </w:rPr>
              <w:t>⑧卫生间内无异味，设备设施能正常使用，有损坏或长流水现象要及时报修。</w:t>
            </w:r>
          </w:p>
          <w:p>
            <w:pPr>
              <w:pStyle w:val="null3"/>
              <w:ind w:firstLine="600"/>
              <w:jc w:val="both"/>
            </w:pPr>
            <w:r>
              <w:rPr>
                <w:rFonts w:ascii="仿宋_GB2312" w:hAnsi="仿宋_GB2312" w:cs="仿宋_GB2312" w:eastAsia="仿宋_GB2312"/>
                <w:sz w:val="30"/>
              </w:rPr>
              <w:t>7</w:t>
            </w:r>
            <w:r>
              <w:rPr>
                <w:rFonts w:ascii="仿宋_GB2312" w:hAnsi="仿宋_GB2312" w:cs="仿宋_GB2312" w:eastAsia="仿宋_GB2312"/>
                <w:sz w:val="30"/>
              </w:rPr>
              <w:t>、垃圾管理</w:t>
            </w:r>
          </w:p>
          <w:p>
            <w:pPr>
              <w:pStyle w:val="null3"/>
              <w:ind w:firstLine="600"/>
              <w:jc w:val="both"/>
            </w:pPr>
            <w:r>
              <w:rPr>
                <w:rFonts w:ascii="仿宋_GB2312" w:hAnsi="仿宋_GB2312" w:cs="仿宋_GB2312" w:eastAsia="仿宋_GB2312"/>
                <w:sz w:val="30"/>
              </w:rPr>
              <w:t>①</w:t>
            </w:r>
            <w:r>
              <w:rPr>
                <w:rFonts w:ascii="仿宋_GB2312" w:hAnsi="仿宋_GB2312" w:cs="仿宋_GB2312" w:eastAsia="仿宋_GB2312"/>
                <w:sz w:val="30"/>
              </w:rPr>
              <w:t>垃圾桶</w:t>
            </w:r>
            <w:r>
              <w:rPr>
                <w:rFonts w:ascii="仿宋_GB2312" w:hAnsi="仿宋_GB2312" w:cs="仿宋_GB2312" w:eastAsia="仿宋_GB2312"/>
                <w:sz w:val="30"/>
              </w:rPr>
              <w:t>周围地面干净整洁，垃圾不冒尖，无异味、无飞虫、无蚊蝇。</w:t>
            </w:r>
          </w:p>
          <w:p>
            <w:pPr>
              <w:pStyle w:val="null3"/>
              <w:ind w:firstLine="600"/>
              <w:jc w:val="both"/>
            </w:pPr>
            <w:r>
              <w:rPr>
                <w:rFonts w:ascii="仿宋_GB2312" w:hAnsi="仿宋_GB2312" w:cs="仿宋_GB2312" w:eastAsia="仿宋_GB2312"/>
                <w:sz w:val="30"/>
              </w:rPr>
              <w:t>②垃圾桶定期进行外部保洁，干净整洁，垃圾桶必须套袋，垃圾袋不得重复使用。</w:t>
            </w:r>
          </w:p>
          <w:p>
            <w:pPr>
              <w:pStyle w:val="null3"/>
              <w:ind w:firstLine="600"/>
              <w:jc w:val="both"/>
            </w:pPr>
            <w:r>
              <w:rPr>
                <w:rFonts w:ascii="仿宋_GB2312" w:hAnsi="仿宋_GB2312" w:cs="仿宋_GB2312" w:eastAsia="仿宋_GB2312"/>
                <w:sz w:val="30"/>
              </w:rPr>
              <w:t>③垃圾及时清运，加盖无外溢、周围无污垢、无积水、无杂物、无异味。</w:t>
            </w:r>
          </w:p>
          <w:p>
            <w:pPr>
              <w:pStyle w:val="null3"/>
              <w:ind w:firstLine="600"/>
              <w:jc w:val="both"/>
            </w:pPr>
            <w:r>
              <w:rPr>
                <w:rFonts w:ascii="仿宋_GB2312" w:hAnsi="仿宋_GB2312" w:cs="仿宋_GB2312" w:eastAsia="仿宋_GB2312"/>
                <w:sz w:val="30"/>
              </w:rPr>
              <w:t>④每日定期收垃圾，扎袋无外露</w:t>
            </w:r>
            <w:r>
              <w:rPr>
                <w:rFonts w:ascii="仿宋_GB2312" w:hAnsi="仿宋_GB2312" w:cs="仿宋_GB2312" w:eastAsia="仿宋_GB2312"/>
                <w:sz w:val="30"/>
              </w:rPr>
              <w:t>，</w:t>
            </w:r>
            <w:r>
              <w:rPr>
                <w:rFonts w:ascii="仿宋_GB2312" w:hAnsi="仿宋_GB2312" w:cs="仿宋_GB2312" w:eastAsia="仿宋_GB2312"/>
                <w:sz w:val="30"/>
              </w:rPr>
              <w:t>运至指定地点。</w:t>
            </w:r>
          </w:p>
          <w:p>
            <w:pPr>
              <w:pStyle w:val="null3"/>
              <w:ind w:firstLine="600"/>
              <w:jc w:val="both"/>
            </w:pPr>
            <w:r>
              <w:rPr>
                <w:rFonts w:ascii="仿宋_GB2312" w:hAnsi="仿宋_GB2312" w:cs="仿宋_GB2312" w:eastAsia="仿宋_GB2312"/>
                <w:sz w:val="30"/>
              </w:rPr>
              <w:t>8</w:t>
            </w:r>
            <w:r>
              <w:rPr>
                <w:rFonts w:ascii="仿宋_GB2312" w:hAnsi="仿宋_GB2312" w:cs="仿宋_GB2312" w:eastAsia="仿宋_GB2312"/>
                <w:sz w:val="30"/>
              </w:rPr>
              <w:t>、设施</w:t>
            </w:r>
            <w:r>
              <w:rPr>
                <w:rFonts w:ascii="仿宋_GB2312" w:hAnsi="仿宋_GB2312" w:cs="仿宋_GB2312" w:eastAsia="仿宋_GB2312"/>
                <w:sz w:val="30"/>
              </w:rPr>
              <w:t>、设备</w:t>
            </w:r>
            <w:r>
              <w:rPr>
                <w:rFonts w:ascii="仿宋_GB2312" w:hAnsi="仿宋_GB2312" w:cs="仿宋_GB2312" w:eastAsia="仿宋_GB2312"/>
                <w:sz w:val="30"/>
              </w:rPr>
              <w:t>清洁</w:t>
            </w:r>
          </w:p>
          <w:p>
            <w:pPr>
              <w:pStyle w:val="null3"/>
              <w:ind w:firstLine="600"/>
              <w:jc w:val="both"/>
            </w:pPr>
            <w:r>
              <w:rPr>
                <w:rFonts w:ascii="仿宋_GB2312" w:hAnsi="仿宋_GB2312" w:cs="仿宋_GB2312" w:eastAsia="仿宋_GB2312"/>
                <w:sz w:val="30"/>
              </w:rPr>
              <w:t>设备、设施表面无灰尘或蜘蛛网、污渍等（含病床、电视、病历架、空调</w:t>
            </w:r>
            <w:r>
              <w:rPr>
                <w:rFonts w:ascii="仿宋_GB2312" w:hAnsi="仿宋_GB2312" w:cs="仿宋_GB2312" w:eastAsia="仿宋_GB2312"/>
                <w:sz w:val="30"/>
              </w:rPr>
              <w:t>出风口</w:t>
            </w:r>
            <w:r>
              <w:rPr>
                <w:rFonts w:ascii="仿宋_GB2312" w:hAnsi="仿宋_GB2312" w:cs="仿宋_GB2312" w:eastAsia="仿宋_GB2312"/>
                <w:sz w:val="30"/>
              </w:rPr>
              <w:t>、休息椅、扶手、</w:t>
            </w:r>
            <w:r>
              <w:rPr>
                <w:rFonts w:ascii="仿宋_GB2312" w:hAnsi="仿宋_GB2312" w:cs="仿宋_GB2312" w:eastAsia="仿宋_GB2312"/>
                <w:sz w:val="30"/>
              </w:rPr>
              <w:t>不锈钢装饰条、玻璃隔断、</w:t>
            </w:r>
            <w:r>
              <w:rPr>
                <w:rFonts w:ascii="仿宋_GB2312" w:hAnsi="仿宋_GB2312" w:cs="仿宋_GB2312" w:eastAsia="仿宋_GB2312"/>
                <w:sz w:val="30"/>
              </w:rPr>
              <w:t>消防设施及器材表面、热水器、宣传栏、相框、画框等设施）。</w:t>
            </w:r>
          </w:p>
          <w:p>
            <w:pPr>
              <w:pStyle w:val="null3"/>
              <w:ind w:firstLine="600"/>
              <w:jc w:val="both"/>
            </w:pPr>
            <w:r>
              <w:rPr>
                <w:rFonts w:ascii="仿宋_GB2312" w:hAnsi="仿宋_GB2312" w:cs="仿宋_GB2312" w:eastAsia="仿宋_GB2312"/>
                <w:sz w:val="30"/>
              </w:rPr>
              <w:t>9</w:t>
            </w:r>
            <w:r>
              <w:rPr>
                <w:rFonts w:ascii="仿宋_GB2312" w:hAnsi="仿宋_GB2312" w:cs="仿宋_GB2312" w:eastAsia="仿宋_GB2312"/>
                <w:sz w:val="30"/>
              </w:rPr>
              <w:t>、消毒杀菌</w:t>
            </w:r>
          </w:p>
          <w:p>
            <w:pPr>
              <w:pStyle w:val="null3"/>
              <w:ind w:firstLine="600"/>
              <w:jc w:val="both"/>
            </w:pPr>
            <w:r>
              <w:rPr>
                <w:rFonts w:ascii="仿宋_GB2312" w:hAnsi="仿宋_GB2312" w:cs="仿宋_GB2312" w:eastAsia="仿宋_GB2312"/>
                <w:sz w:val="30"/>
              </w:rPr>
              <w:t>①按医院感控的要求，定点定期进行全方位和重点区域消毒。</w:t>
            </w:r>
          </w:p>
          <w:p>
            <w:pPr>
              <w:pStyle w:val="null3"/>
              <w:ind w:firstLine="600"/>
              <w:jc w:val="both"/>
            </w:pPr>
            <w:r>
              <w:rPr>
                <w:rFonts w:ascii="仿宋_GB2312" w:hAnsi="仿宋_GB2312" w:cs="仿宋_GB2312" w:eastAsia="仿宋_GB2312"/>
                <w:sz w:val="30"/>
              </w:rPr>
              <w:t>②按照消毒技术规范要求，</w:t>
            </w:r>
            <w:r>
              <w:rPr>
                <w:rFonts w:ascii="仿宋_GB2312" w:hAnsi="仿宋_GB2312" w:cs="仿宋_GB2312" w:eastAsia="仿宋_GB2312"/>
                <w:sz w:val="30"/>
              </w:rPr>
              <w:t>抹布分色管理，拖布分类管理</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③</w:t>
            </w:r>
            <w:r>
              <w:rPr>
                <w:rFonts w:ascii="仿宋_GB2312" w:hAnsi="仿宋_GB2312" w:cs="仿宋_GB2312" w:eastAsia="仿宋_GB2312"/>
                <w:sz w:val="30"/>
              </w:rPr>
              <w:t>做好病房</w:t>
            </w:r>
            <w:r>
              <w:rPr>
                <w:rFonts w:ascii="仿宋_GB2312" w:hAnsi="仿宋_GB2312" w:cs="仿宋_GB2312" w:eastAsia="仿宋_GB2312"/>
                <w:sz w:val="30"/>
              </w:rPr>
              <w:t>终末消毒，对手术室、产房、</w:t>
            </w:r>
            <w:r>
              <w:rPr>
                <w:rFonts w:ascii="仿宋_GB2312" w:hAnsi="仿宋_GB2312" w:cs="仿宋_GB2312" w:eastAsia="仿宋_GB2312"/>
                <w:sz w:val="30"/>
              </w:rPr>
              <w:t>供应室</w:t>
            </w:r>
            <w:r>
              <w:rPr>
                <w:rFonts w:ascii="仿宋_GB2312" w:hAnsi="仿宋_GB2312" w:cs="仿宋_GB2312" w:eastAsia="仿宋_GB2312"/>
                <w:sz w:val="30"/>
              </w:rPr>
              <w:t>等特殊区域按照各部门特殊要求做好保洁工作。</w:t>
            </w:r>
          </w:p>
          <w:p>
            <w:pPr>
              <w:pStyle w:val="null3"/>
              <w:ind w:firstLine="600"/>
              <w:jc w:val="both"/>
            </w:pPr>
            <w:r>
              <w:rPr>
                <w:rFonts w:ascii="仿宋_GB2312" w:hAnsi="仿宋_GB2312" w:cs="仿宋_GB2312" w:eastAsia="仿宋_GB2312"/>
                <w:sz w:val="30"/>
              </w:rPr>
              <w:t>④拖布、地巾、抹布集中清洗、消毒、发放。</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0</w:t>
            </w:r>
            <w:r>
              <w:rPr>
                <w:rFonts w:ascii="仿宋_GB2312" w:hAnsi="仿宋_GB2312" w:cs="仿宋_GB2312" w:eastAsia="仿宋_GB2312"/>
                <w:sz w:val="30"/>
              </w:rPr>
              <w:t>、弱电井、管道井</w:t>
            </w:r>
            <w:r>
              <w:rPr>
                <w:rFonts w:ascii="仿宋_GB2312" w:hAnsi="仿宋_GB2312" w:cs="仿宋_GB2312" w:eastAsia="仿宋_GB2312"/>
                <w:sz w:val="30"/>
              </w:rPr>
              <w:t>、设备机房</w:t>
            </w:r>
          </w:p>
          <w:p>
            <w:pPr>
              <w:pStyle w:val="null3"/>
              <w:ind w:firstLine="600"/>
              <w:jc w:val="both"/>
            </w:pPr>
            <w:r>
              <w:rPr>
                <w:rFonts w:ascii="仿宋_GB2312" w:hAnsi="仿宋_GB2312" w:cs="仿宋_GB2312" w:eastAsia="仿宋_GB2312"/>
                <w:sz w:val="30"/>
              </w:rPr>
              <w:t>干净整洁，无杂物</w:t>
            </w:r>
            <w:r>
              <w:rPr>
                <w:rFonts w:ascii="仿宋_GB2312" w:hAnsi="仿宋_GB2312" w:cs="仿宋_GB2312" w:eastAsia="仿宋_GB2312"/>
                <w:sz w:val="30"/>
              </w:rPr>
              <w:t>、无灰尘、无蜘蛛网</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1</w:t>
            </w:r>
            <w:r>
              <w:rPr>
                <w:rFonts w:ascii="仿宋_GB2312" w:hAnsi="仿宋_GB2312" w:cs="仿宋_GB2312" w:eastAsia="仿宋_GB2312"/>
                <w:sz w:val="30"/>
              </w:rPr>
              <w:t>、楼梯</w:t>
            </w:r>
          </w:p>
          <w:p>
            <w:pPr>
              <w:pStyle w:val="null3"/>
              <w:ind w:firstLine="600"/>
              <w:jc w:val="both"/>
            </w:pPr>
            <w:r>
              <w:rPr>
                <w:rFonts w:ascii="仿宋_GB2312" w:hAnsi="仿宋_GB2312" w:cs="仿宋_GB2312" w:eastAsia="仿宋_GB2312"/>
                <w:sz w:val="30"/>
              </w:rPr>
              <w:t>①楼梯地面无烟头、无痰迹、无杂物，墙面无污渍、野广告、无蛛网。</w:t>
            </w:r>
          </w:p>
          <w:p>
            <w:pPr>
              <w:pStyle w:val="null3"/>
              <w:ind w:firstLine="600"/>
              <w:jc w:val="both"/>
            </w:pPr>
            <w:r>
              <w:rPr>
                <w:rFonts w:ascii="仿宋_GB2312" w:hAnsi="仿宋_GB2312" w:cs="仿宋_GB2312" w:eastAsia="仿宋_GB2312"/>
                <w:sz w:val="30"/>
              </w:rPr>
              <w:t>②楼梯扶手无污渍、无灰尘、无蛛网（包括楼梯间窗户</w:t>
            </w:r>
            <w:r>
              <w:rPr>
                <w:rFonts w:ascii="仿宋_GB2312" w:hAnsi="仿宋_GB2312" w:cs="仿宋_GB2312" w:eastAsia="仿宋_GB2312"/>
                <w:sz w:val="30"/>
              </w:rPr>
              <w:t>及</w:t>
            </w:r>
            <w:r>
              <w:rPr>
                <w:rFonts w:ascii="仿宋_GB2312" w:hAnsi="仿宋_GB2312" w:cs="仿宋_GB2312" w:eastAsia="仿宋_GB2312"/>
                <w:sz w:val="30"/>
              </w:rPr>
              <w:t>栏杆）。</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2</w:t>
            </w:r>
            <w:r>
              <w:rPr>
                <w:rFonts w:ascii="仿宋_GB2312" w:hAnsi="仿宋_GB2312" w:cs="仿宋_GB2312" w:eastAsia="仿宋_GB2312"/>
                <w:sz w:val="30"/>
              </w:rPr>
              <w:t>、电梯（含扶梯）</w:t>
            </w:r>
          </w:p>
          <w:p>
            <w:pPr>
              <w:pStyle w:val="null3"/>
              <w:ind w:firstLine="600"/>
              <w:jc w:val="both"/>
            </w:pPr>
            <w:r>
              <w:rPr>
                <w:rFonts w:ascii="仿宋_GB2312" w:hAnsi="仿宋_GB2312" w:cs="仿宋_GB2312" w:eastAsia="仿宋_GB2312"/>
                <w:sz w:val="30"/>
              </w:rPr>
              <w:t>①电梯地面洁净、无杂物。</w:t>
            </w:r>
          </w:p>
          <w:p>
            <w:pPr>
              <w:pStyle w:val="null3"/>
              <w:ind w:firstLine="600"/>
              <w:jc w:val="both"/>
            </w:pPr>
            <w:r>
              <w:rPr>
                <w:rFonts w:ascii="仿宋_GB2312" w:hAnsi="仿宋_GB2312" w:cs="仿宋_GB2312" w:eastAsia="仿宋_GB2312"/>
                <w:sz w:val="30"/>
              </w:rPr>
              <w:t>②电梯轿厢四壁、顶部无灰尘、无印痕、无污渍。</w:t>
            </w:r>
          </w:p>
          <w:p>
            <w:pPr>
              <w:pStyle w:val="null3"/>
              <w:ind w:firstLine="600"/>
              <w:jc w:val="both"/>
            </w:pPr>
            <w:r>
              <w:rPr>
                <w:rFonts w:ascii="仿宋_GB2312" w:hAnsi="仿宋_GB2312" w:cs="仿宋_GB2312" w:eastAsia="仿宋_GB2312"/>
                <w:sz w:val="30"/>
              </w:rPr>
              <w:t>③电梯门槽中无纸屑、烟头等杂物。</w:t>
            </w:r>
          </w:p>
          <w:p>
            <w:pPr>
              <w:pStyle w:val="null3"/>
              <w:ind w:firstLine="600"/>
              <w:jc w:val="both"/>
            </w:pPr>
            <w:r>
              <w:rPr>
                <w:rFonts w:ascii="仿宋_GB2312" w:hAnsi="仿宋_GB2312" w:cs="仿宋_GB2312" w:eastAsia="仿宋_GB2312"/>
                <w:sz w:val="30"/>
              </w:rPr>
              <w:t>④每天定时定点对院内所有电梯轿厢进行消毒。</w:t>
            </w:r>
          </w:p>
          <w:p>
            <w:pPr>
              <w:pStyle w:val="null3"/>
              <w:ind w:firstLine="600"/>
              <w:jc w:val="both"/>
            </w:pPr>
            <w:r>
              <w:rPr>
                <w:rFonts w:ascii="仿宋_GB2312" w:hAnsi="仿宋_GB2312" w:cs="仿宋_GB2312" w:eastAsia="仿宋_GB2312"/>
                <w:sz w:val="30"/>
              </w:rPr>
              <w:t>⑤扶梯护栏无灰尘，扶梯踏步洁净无杂物。</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2</w:t>
            </w:r>
            <w:r>
              <w:rPr>
                <w:rFonts w:ascii="仿宋_GB2312" w:hAnsi="仿宋_GB2312" w:cs="仿宋_GB2312" w:eastAsia="仿宋_GB2312"/>
                <w:sz w:val="30"/>
              </w:rPr>
              <w:t>、室内外保洁巡查</w:t>
            </w:r>
          </w:p>
          <w:p>
            <w:pPr>
              <w:pStyle w:val="null3"/>
              <w:ind w:firstLine="600"/>
              <w:jc w:val="both"/>
            </w:pPr>
            <w:r>
              <w:rPr>
                <w:rFonts w:ascii="仿宋_GB2312" w:hAnsi="仿宋_GB2312" w:cs="仿宋_GB2312" w:eastAsia="仿宋_GB2312"/>
                <w:sz w:val="30"/>
              </w:rPr>
              <w:t>室内：保洁员应在工作时间内不间断的对所负责的保洁区域进行巡查、保洁，区域内地面垃圾存在不能超过</w:t>
            </w:r>
            <w:r>
              <w:rPr>
                <w:rFonts w:ascii="仿宋_GB2312" w:hAnsi="仿宋_GB2312" w:cs="仿宋_GB2312" w:eastAsia="仿宋_GB2312"/>
                <w:sz w:val="30"/>
              </w:rPr>
              <w:t>20分钟，墙面野广告存在时间不能超过3小时。</w:t>
            </w:r>
          </w:p>
          <w:p>
            <w:pPr>
              <w:pStyle w:val="null3"/>
              <w:ind w:firstLine="600"/>
              <w:jc w:val="both"/>
            </w:pPr>
            <w:r>
              <w:rPr>
                <w:rFonts w:ascii="仿宋_GB2312" w:hAnsi="仿宋_GB2312" w:cs="仿宋_GB2312" w:eastAsia="仿宋_GB2312"/>
                <w:sz w:val="30"/>
              </w:rPr>
              <w:t>室外：保洁员应在工作时间内不间断的对所负责的保洁区域进行巡查、保洁，区域内垃圾存在不能超过</w:t>
            </w:r>
            <w:r>
              <w:rPr>
                <w:rFonts w:ascii="仿宋_GB2312" w:hAnsi="仿宋_GB2312" w:cs="仿宋_GB2312" w:eastAsia="仿宋_GB2312"/>
                <w:sz w:val="30"/>
              </w:rPr>
              <w:t>20分</w:t>
            </w:r>
            <w:r>
              <w:rPr>
                <w:rFonts w:ascii="仿宋_GB2312" w:hAnsi="仿宋_GB2312" w:cs="仿宋_GB2312" w:eastAsia="仿宋_GB2312"/>
                <w:sz w:val="30"/>
              </w:rPr>
              <w:t>钟</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3</w:t>
            </w:r>
            <w:r>
              <w:rPr>
                <w:rFonts w:ascii="仿宋_GB2312" w:hAnsi="仿宋_GB2312" w:cs="仿宋_GB2312" w:eastAsia="仿宋_GB2312"/>
                <w:sz w:val="30"/>
              </w:rPr>
              <w:t>、医疗</w:t>
            </w:r>
            <w:r>
              <w:rPr>
                <w:rFonts w:ascii="仿宋_GB2312" w:hAnsi="仿宋_GB2312" w:cs="仿宋_GB2312" w:eastAsia="仿宋_GB2312"/>
                <w:sz w:val="30"/>
              </w:rPr>
              <w:t>废物</w:t>
            </w:r>
            <w:r>
              <w:rPr>
                <w:rFonts w:ascii="仿宋_GB2312" w:hAnsi="仿宋_GB2312" w:cs="仿宋_GB2312" w:eastAsia="仿宋_GB2312"/>
                <w:sz w:val="30"/>
              </w:rPr>
              <w:t>收储</w:t>
            </w:r>
          </w:p>
          <w:p>
            <w:pPr>
              <w:pStyle w:val="null3"/>
              <w:ind w:firstLine="600"/>
              <w:jc w:val="both"/>
            </w:pPr>
            <w:r>
              <w:rPr>
                <w:rFonts w:ascii="仿宋_GB2312" w:hAnsi="仿宋_GB2312" w:cs="仿宋_GB2312" w:eastAsia="仿宋_GB2312"/>
                <w:sz w:val="30"/>
              </w:rPr>
              <w:t>保洁员</w:t>
            </w:r>
            <w:r>
              <w:rPr>
                <w:rFonts w:ascii="仿宋_GB2312" w:hAnsi="仿宋_GB2312" w:cs="仿宋_GB2312" w:eastAsia="仿宋_GB2312"/>
                <w:sz w:val="30"/>
              </w:rPr>
              <w:t>按</w:t>
            </w:r>
            <w:r>
              <w:rPr>
                <w:rFonts w:ascii="仿宋_GB2312" w:hAnsi="仿宋_GB2312" w:cs="仿宋_GB2312" w:eastAsia="仿宋_GB2312"/>
                <w:sz w:val="30"/>
              </w:rPr>
              <w:t>时对各科室的医疗垃圾进行收储清理</w:t>
            </w:r>
            <w:r>
              <w:rPr>
                <w:rFonts w:ascii="仿宋_GB2312" w:hAnsi="仿宋_GB2312" w:cs="仿宋_GB2312" w:eastAsia="仿宋_GB2312"/>
                <w:sz w:val="30"/>
              </w:rPr>
              <w:t>、称重并记录签字，做好医废暂存间管理。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一、对驻场员工纪律要求： 1、 驻场员工工作期间必须穿统一工作服及佩带工作证，遵守保洁公司和医院的各项纪律和制度，如有违反，必须接受医院有关规章制度的处罚。 2、驻场员工必须具备诚实坦白的品质，发扬拾金不昧的精神。如发现有偷窃行为交有关部门处理。 3、驻场员工上班时间内不得讲粗言、看书报、聚堆闲谈、打闹、睡觉、擅离岗位，影响工作。上班时间内严禁在工作范围内吸烟。 不得私自偷拿医废和废旧纸箱纸板。 4、文明服务，对顾客要有礼貌，不得与医护人员及顾客吵架斗殴。 二、对驻场员工素质要求： 1、 熟悉具体的清洁工作流程。 2、 身体健康，有一定的保洁专业知识，能熟练掌握有关清洁设备、器材和清洁剂的性能及操作使用方法。 3、 年龄18-56岁，身体健康，乐于从事保洁工作。 4、 作风正派、诚实可靠、自觉勤奋、吃苦耐劳。 三、对驻场员工形象要求： （一）着装规定 1、统一穿工作服，配戴工作证，服装整齐、干净。要求举止文明、大方得体 （二）形象规定 1、经常注意检查和保持仪表整洁。 2、男工不准留长发，蓄胡子，留长指甲，头发不得长过耳、遮住眼睛。 3、工作中应精神振作，姿态良好，不得伸懒腰，将手插入口袋中，工作中不得吃零食、吸烟，相互间不准勾肩、搭背。 4、工作中不准哼歌、吹口哨、听（收）录音机、看书报，工作中不得大声喧哗、叫喊、争吵。 5、爱护公共卫生，不得随地吐痰、丢杂物、纸团，不挖耳、抠鼻孔。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一、保洁工具及保洁用品耗材 保洁工具、保洁用品及耗材均由保洁公司承担。 保洁工具包括但不限于：保洁车、保洁桶、水桶、茶叶过滤网、尘推、大小扫把、垃圾撮、无尘抹布、吸水拖布、推水器、玻璃擦、收缩毛杆、毛头、掸子、铲刀、钢丝球等保洁工具。 保洁液体及耗材包括但不限于：生活垃圾袋（科室的除外）、消毒剂、洁厕剂、中性液体、瓷砖清洗剂、玻璃清洗剂、洗衣粉、石蜡油、除胶剂、芳香球等保洁液体。</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83</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次月初支付上月费用（具体以采购合同签订付款方式为准）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资格证明文件格式1.docx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投标人资格证书要求</w:t>
            </w:r>
          </w:p>
        </w:tc>
        <w:tc>
          <w:tcPr>
            <w:tcW w:type="dxa" w:w="3322"/>
          </w:tcPr>
          <w:p>
            <w:pPr>
              <w:pStyle w:val="null3"/>
            </w:pPr>
            <w:r>
              <w:rPr>
                <w:rFonts w:ascii="仿宋_GB2312" w:hAnsi="仿宋_GB2312" w:cs="仿宋_GB2312" w:eastAsia="仿宋_GB2312"/>
              </w:rPr>
              <w:t>具备家政服务，卫生保洁行业或劳务派遣经营许可证</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人员储备和专业技术能力承诺</w:t>
            </w:r>
          </w:p>
        </w:tc>
        <w:tc>
          <w:tcPr>
            <w:tcW w:type="dxa" w:w="3322"/>
          </w:tcPr>
          <w:p>
            <w:pPr>
              <w:pStyle w:val="null3"/>
            </w:pPr>
            <w:r>
              <w:rPr>
                <w:rFonts w:ascii="仿宋_GB2312" w:hAnsi="仿宋_GB2312" w:cs="仿宋_GB2312" w:eastAsia="仿宋_GB2312"/>
              </w:rPr>
              <w:t>具有履行合同所必需的人员储备和专业技术能力。</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 条件；3.规定不接受选择方案和选择报价（包括交叉折扣）的，供应商提供了选择方案/或选择 报价（包括交叉折扣）；4.提供虚假证明，开具 虚假资质，出现虚假应答</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服务需求内容及目标</w:t>
            </w:r>
          </w:p>
        </w:tc>
        <w:tc>
          <w:tcPr>
            <w:tcW w:type="dxa" w:w="2492"/>
          </w:tcPr>
          <w:p>
            <w:pPr>
              <w:pStyle w:val="null3"/>
            </w:pPr>
            <w:r>
              <w:rPr>
                <w:rFonts w:ascii="仿宋_GB2312" w:hAnsi="仿宋_GB2312" w:cs="仿宋_GB2312" w:eastAsia="仿宋_GB2312"/>
              </w:rPr>
              <w:t>针对本项目服务需求内容、服务目标以及本次服务人员的岗位工作职能理解和把握准确程度赋分。完全理解透彻服务需求、服务目标明确、各岗位工作职能理解和把握准确计16分；基本理解服务需求、服务目标基本明确、各岗位工作职能理解和把握基本准确计12分；服务需求不够了解、服务目标不明确、各岗位工作职能理解和把握程度较差计8分。未响应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要求提供完整可行的的项目实施方案，实施组织机构、人员安排，分工合理、责任明确，能确保项目顺利实施。实施方案全面、合理、切实可行计16分；基本全面、基本合理可行计12分；合理性和可行性较差计差得8分。未响应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人力资源配备情况</w:t>
            </w:r>
          </w:p>
        </w:tc>
        <w:tc>
          <w:tcPr>
            <w:tcW w:type="dxa" w:w="2492"/>
          </w:tcPr>
          <w:p>
            <w:pPr>
              <w:pStyle w:val="null3"/>
            </w:pPr>
            <w:r>
              <w:rPr>
                <w:rFonts w:ascii="仿宋_GB2312" w:hAnsi="仿宋_GB2312" w:cs="仿宋_GB2312" w:eastAsia="仿宋_GB2312"/>
              </w:rPr>
              <w:t>根据本项目拟投入①人员的结构②人员配置分工③人员信息④人员稳定性保障等综合评价。 以上方案内容全面、针对性强、符合本项目特点的得满分 16 分，以上每缺少一项内容或内容非针对于本项目扣 4 分；每小项有一处缺陷扣 2 分，扣完为止，不提供不得分。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服务人员中途离职及其他临时突发事件制定具有可操作性的处理突发事件的应急预案。应急预案及应急能力详细完善、切实可行计12分；应急预案及应急能力基本完善、基本可行计8分；应急预案及应急能力不合理或可行性较差计4分，未响应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考核制度</w:t>
            </w:r>
          </w:p>
        </w:tc>
        <w:tc>
          <w:tcPr>
            <w:tcW w:type="dxa" w:w="2492"/>
          </w:tcPr>
          <w:p>
            <w:pPr>
              <w:pStyle w:val="null3"/>
            </w:pPr>
            <w:r>
              <w:rPr>
                <w:rFonts w:ascii="仿宋_GB2312" w:hAnsi="仿宋_GB2312" w:cs="仿宋_GB2312" w:eastAsia="仿宋_GB2312"/>
              </w:rPr>
              <w:t>针对本项目拟派人员有详细合理的考核制度，考核内容包括但不限于实际出勤情况、现场工作纪律、业务能力、请销假管理、奖惩制度等。考核制度完善、合理、切实可行计12分,考核制度基本完善、基本合理、基本可行计8分，考核制度不完善、不合理或可行性较差计4分。未响应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及承诺。服务措施及承诺完善、合理、切实可行计10分；服务措施及承诺基本完善、基本合理、基本可行计6分；考核制度不完善、不合理或可行性较差计2分。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供应商具有近三年（以合同签订时间为准）的同类项目业绩提供中标通知书或合同复印件并加盖供应商公章，每个计2分，最多得8分。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 [2007]2 号）的有关规定：价格分采用低价优先法计算，即满足竞争性磋商文件要 求且磋商价格最低的磋商报价为评审基准价，其价格分为满分 10。其他供应商的 价格分统一按照下列公式计算： 磋商报价得分=（评审基准价/磋商报价）×10，得算分数时四舍五入取小数点后两位。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