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97419">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36F579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5FB424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720082DA">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108A36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合同格式（仅供参考）</w:t>
      </w:r>
    </w:p>
    <w:p w14:paraId="1A83A33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（GF—2017—0201）</w:t>
      </w:r>
    </w:p>
    <w:p w14:paraId="3DA5CC52">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C9C788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5FC7B7A">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0981BA5B">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建设工程施工合同</w:t>
      </w:r>
    </w:p>
    <w:p w14:paraId="595D5C6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（示范文本）</w:t>
      </w:r>
    </w:p>
    <w:p w14:paraId="5317D570">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0A116268">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514497E3">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37C79898">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住 房 城 乡 建 设 部</w:t>
      </w:r>
    </w:p>
    <w:p w14:paraId="1EC96523">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lang w:val="en-US" w:eastAsia="zh-CN"/>
        </w:rPr>
        <w:t xml:space="preserve">                              </w:t>
      </w:r>
      <w:r>
        <w:rPr>
          <w:rFonts w:hint="eastAsia"/>
          <w:sz w:val="36"/>
          <w:szCs w:val="36"/>
        </w:rPr>
        <w:t>制定</w:t>
      </w:r>
    </w:p>
    <w:p w14:paraId="00C7FC61">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国 家 工 商 行 政 管 理 总 局</w:t>
      </w:r>
    </w:p>
    <w:p w14:paraId="766AA4C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417B4A3">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1DE0DA28">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C1E71E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4566327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rPr>
      </w:pPr>
    </w:p>
    <w:p w14:paraId="420D6712">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说 明</w:t>
      </w:r>
    </w:p>
    <w:p w14:paraId="2CA3428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 进行了修订，制定了《建设工程施工合同（示范文本）》（GF-2017-0201）（以下简称《示范文本》）。为了便于合同当事人使用《示范文本》，现就有关问题说明如下：</w:t>
      </w:r>
    </w:p>
    <w:p w14:paraId="7B1AC0B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一、《示范文本》的组成《示范文本》由合同协议书、通用合同条款和专用合同条款三部分组成。</w:t>
      </w:r>
    </w:p>
    <w:p w14:paraId="1A71B9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（一）合同协议书</w:t>
      </w:r>
    </w:p>
    <w:p w14:paraId="160F84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《示范文本》合同协议书共计 13 条，主要包括：工程概况、合同工期、质量标准、签约合同价和合同价格形式、项目经理、合同文件构成、承诺以及合同生效条件等重要内容，集中约定了合同当事人基本的合同权利义务。</w:t>
      </w:r>
    </w:p>
    <w:p w14:paraId="058879E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（二）通用合同条款</w:t>
      </w:r>
    </w:p>
    <w:p w14:paraId="7254C3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通用合同条款是合同当事人根据《中华人民共和国建筑法》、《中华人民共和国合同法》等法律法规的规定，就工程建设的实施及相关事项，对合同当事人的权利义务作出的原则性约定。通用合同条款共计 20 条，具体条款分别为：一般约定、发包人、承包人、监理人、工程质量、安全文明施工与环境保护、工期和进度、材料与设备、试验与检验、变更、价格调整、合同价格、 计量与支付、验收和工程试车、竣工结算、缺陷责任与保修、违约、不可抗力、保险、索赔和争议解决。前述条款安排既考虑了现行法律法规对工程建设的有关要求，也考虑了建设工程施工管理的特殊需要。</w:t>
      </w:r>
    </w:p>
    <w:p w14:paraId="74C7FF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（三）专用合同条款</w:t>
      </w:r>
    </w:p>
    <w:p w14:paraId="55CC95C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B7745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专用合同条款的编号应与相应的通用合同条款的编号一致；</w:t>
      </w:r>
    </w:p>
    <w:p w14:paraId="2AFA3B8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合同当事人可以通过对专用合同条款的修改，满足具体建设工程的特殊要求，避免直接修改通用合同条款；</w:t>
      </w:r>
    </w:p>
    <w:p w14:paraId="2749E4B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在专用合同条款中有横道线的地方，合同当事人可针对相应的通用合同条款进行细化、完善、补充、修改或另行约定；如无细化、完善、补充、修改或另行约定，则填写“无”或划“/”。</w:t>
      </w:r>
    </w:p>
    <w:p w14:paraId="7757C39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二、《示范文本》的性质和适用范围</w:t>
      </w:r>
    </w:p>
    <w:p w14:paraId="45D6347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为非强制性使用文本。《示范文本》适用于房屋公路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71DA17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5773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3D03494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DFF155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B61717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1437EF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AEB9CC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5C6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7B00272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2075D4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2E583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90C92C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F3E53D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5B7A759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057B4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37E81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4AB9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83D76F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8B481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BC6AD5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C8B181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p>
    <w:p w14:paraId="56A431FF">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第一部分 合同协议书</w:t>
      </w:r>
    </w:p>
    <w:p w14:paraId="53E0CE5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发包人（全称）：    </w:t>
      </w:r>
    </w:p>
    <w:p w14:paraId="593218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承包人（全称）：   </w:t>
      </w:r>
    </w:p>
    <w:p w14:paraId="148CA9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根据《中华人民共和国</w:t>
      </w:r>
      <w:r>
        <w:rPr>
          <w:rFonts w:hint="eastAsia" w:ascii="宋体" w:hAnsi="宋体" w:cs="宋体"/>
          <w:sz w:val="24"/>
          <w:szCs w:val="24"/>
          <w:lang w:val="en-US" w:eastAsia="zh-CN"/>
        </w:rPr>
        <w:t>民法典</w:t>
      </w:r>
      <w:r>
        <w:rPr>
          <w:rFonts w:hint="eastAsia" w:ascii="宋体" w:hAnsi="宋体" w:eastAsia="宋体" w:cs="宋体"/>
          <w:sz w:val="24"/>
          <w:szCs w:val="24"/>
        </w:rPr>
        <w:t>》、《中华人民共和国建筑法》及有关法律规定，</w:t>
      </w:r>
    </w:p>
    <w:p w14:paraId="3BB60A8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遵循平等、自愿、公平和诚实信用的原则，双方就</w:t>
      </w:r>
    </w:p>
    <w:p w14:paraId="628A03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工程施工及有关事项协商一致，共同达成如下协议：</w:t>
      </w:r>
    </w:p>
    <w:p w14:paraId="0D0FD1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一、工程概况</w:t>
      </w:r>
      <w:bookmarkStart w:id="0" w:name="_GoBack"/>
      <w:bookmarkEnd w:id="0"/>
    </w:p>
    <w:p w14:paraId="0C2237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1.工程名称：</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A740A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2.工程地点：</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65A77FC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3.工程立项批准文号：</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4ACB092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4.资金来源：</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0EF643A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5.工程内容：</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F7BA3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群体工程应附《承包人承揽工程项目一览表》（附件 1）。</w:t>
      </w:r>
    </w:p>
    <w:p w14:paraId="486011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6.工程承包范围：</w:t>
      </w:r>
      <w:r>
        <w:rPr>
          <w:rFonts w:hint="eastAsia" w:ascii="宋体" w:hAnsi="宋体" w:eastAsia="宋体" w:cs="宋体"/>
          <w:sz w:val="24"/>
          <w:szCs w:val="24"/>
          <w:u w:val="single"/>
        </w:rPr>
        <w:t></w:t>
      </w:r>
      <w:r>
        <w:rPr>
          <w:rFonts w:hint="eastAsia" w:ascii="宋体" w:hAnsi="宋体" w:eastAsia="宋体" w:cs="宋体"/>
          <w:sz w:val="24"/>
          <w:szCs w:val="24"/>
        </w:rPr>
        <w:t>。</w:t>
      </w:r>
    </w:p>
    <w:p w14:paraId="211744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二、合同工期</w:t>
      </w:r>
    </w:p>
    <w:p w14:paraId="68B0CEE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计划开工日期：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7051F5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计划竣工日期：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39DDC0E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工期总日历天数：</w:t>
      </w:r>
      <w:r>
        <w:rPr>
          <w:rFonts w:hint="eastAsia" w:ascii="宋体" w:hAnsi="宋体" w:eastAsia="宋体" w:cs="宋体"/>
          <w:sz w:val="24"/>
          <w:szCs w:val="24"/>
          <w:u w:val="single"/>
        </w:rPr>
        <w:t></w:t>
      </w:r>
      <w:r>
        <w:rPr>
          <w:rFonts w:hint="eastAsia" w:ascii="宋体" w:hAnsi="宋体" w:eastAsia="宋体" w:cs="宋体"/>
          <w:sz w:val="24"/>
          <w:szCs w:val="24"/>
        </w:rPr>
        <w:t>天。工期总日历天数与根据前述计划开竣工日期计算的工期天数不一致的，以工期总日历天数为准。</w:t>
      </w:r>
    </w:p>
    <w:p w14:paraId="5C9685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三、质量标准</w:t>
      </w:r>
    </w:p>
    <w:p w14:paraId="51C72E3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工程质量符合</w:t>
      </w:r>
      <w:r>
        <w:rPr>
          <w:rFonts w:hint="eastAsia" w:ascii="宋体" w:hAnsi="宋体" w:eastAsia="宋体" w:cs="宋体"/>
          <w:sz w:val="24"/>
          <w:szCs w:val="24"/>
          <w:u w:val="single"/>
        </w:rPr>
        <w:t></w:t>
      </w:r>
      <w:r>
        <w:rPr>
          <w:rFonts w:hint="eastAsia" w:ascii="宋体" w:hAnsi="宋体" w:eastAsia="宋体" w:cs="宋体"/>
          <w:sz w:val="24"/>
          <w:szCs w:val="24"/>
        </w:rPr>
        <w:t>标准。</w:t>
      </w:r>
    </w:p>
    <w:p w14:paraId="54B3187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四、签约合同价与合同价格形式</w:t>
      </w:r>
    </w:p>
    <w:p w14:paraId="04678F4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1.签约合同价为：</w:t>
      </w:r>
    </w:p>
    <w:p w14:paraId="69E1A6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609CF8F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其中：</w:t>
      </w:r>
    </w:p>
    <w:p w14:paraId="03F9C0E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（1）安全文明施工费：</w:t>
      </w:r>
    </w:p>
    <w:p w14:paraId="6BF8621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7E226EA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（2）材料和工程设备暂估价金额：</w:t>
      </w:r>
    </w:p>
    <w:p w14:paraId="563812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4D3A1D4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（3）专业工程暂估价金额：</w:t>
      </w:r>
    </w:p>
    <w:p w14:paraId="0718D2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5B388AC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（4）暂列金额：</w:t>
      </w:r>
    </w:p>
    <w:p w14:paraId="2DAC24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77D9026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2.合同价格形式：</w:t>
      </w:r>
      <w:r>
        <w:rPr>
          <w:rFonts w:hint="eastAsia" w:ascii="宋体" w:hAnsi="宋体" w:eastAsia="宋体" w:cs="宋体"/>
          <w:sz w:val="24"/>
          <w:szCs w:val="24"/>
          <w:u w:val="single"/>
        </w:rPr>
        <w:t>  </w:t>
      </w:r>
      <w:r>
        <w:rPr>
          <w:rFonts w:hint="eastAsia" w:ascii="宋体" w:hAnsi="宋体" w:eastAsia="宋体" w:cs="宋体"/>
          <w:sz w:val="24"/>
          <w:szCs w:val="24"/>
        </w:rPr>
        <w:t>。</w:t>
      </w:r>
    </w:p>
    <w:p w14:paraId="26D0EA2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五、项目经理</w:t>
      </w:r>
    </w:p>
    <w:p w14:paraId="4A2210C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承包人项目经理：</w:t>
      </w:r>
      <w:r>
        <w:rPr>
          <w:rFonts w:hint="eastAsia" w:ascii="宋体" w:hAnsi="宋体" w:eastAsia="宋体" w:cs="宋体"/>
          <w:sz w:val="24"/>
          <w:szCs w:val="24"/>
          <w:u w:val="single"/>
        </w:rPr>
        <w:t>  </w:t>
      </w:r>
      <w:r>
        <w:rPr>
          <w:rFonts w:hint="eastAsia" w:ascii="宋体" w:hAnsi="宋体" w:eastAsia="宋体" w:cs="宋体"/>
          <w:sz w:val="24"/>
          <w:szCs w:val="24"/>
        </w:rPr>
        <w:t>。</w:t>
      </w:r>
    </w:p>
    <w:p w14:paraId="6690A25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六、合同文件构成</w:t>
      </w:r>
    </w:p>
    <w:p w14:paraId="2EC8740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14:paraId="7B6535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（1）中标通知书（如果有）；</w:t>
      </w:r>
    </w:p>
    <w:p w14:paraId="7EA079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（2）投标函及其附录（如果有）；</w:t>
      </w:r>
    </w:p>
    <w:p w14:paraId="05901D9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（3）专用合同条款及其附件；</w:t>
      </w:r>
    </w:p>
    <w:p w14:paraId="5A5115F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（4）通用合同条款；</w:t>
      </w:r>
    </w:p>
    <w:p w14:paraId="2B87059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（5）技术标准和要求；</w:t>
      </w:r>
    </w:p>
    <w:p w14:paraId="36FE8B8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（6）图纸；</w:t>
      </w:r>
    </w:p>
    <w:p w14:paraId="1AA22FC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（7）已标价工程量清单或预算书；</w:t>
      </w:r>
    </w:p>
    <w:p w14:paraId="640AD8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（8）其他合同文件。</w:t>
      </w:r>
    </w:p>
    <w:p w14:paraId="5AD27B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在合同订立及履行过程中形成的与合同有关的文件均构成合同文件组成部分。</w:t>
      </w:r>
    </w:p>
    <w:p w14:paraId="67B1B79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79A2FEE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七、承诺</w:t>
      </w:r>
    </w:p>
    <w:p w14:paraId="693B0A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1.发包人承诺按照法律规定履行项目审批手续、筹集工程建设资金并按照合同约定的期限和方式支付合同价款。</w:t>
      </w:r>
    </w:p>
    <w:p w14:paraId="4AA02D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2.承包人承诺按照法律规定及合同约定组织完成工程施工，确保工程质量和安全，不进行转包及违法分包，并在缺陷责任期及保修期内承担相应的工程维修责任。</w:t>
      </w:r>
    </w:p>
    <w:p w14:paraId="6EC400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3.发包人和承包人通过招投标形式签订合同的，双方理解并承诺不再就同一工程另行签订与合同实质性内容相背离的协议。</w:t>
      </w:r>
    </w:p>
    <w:p w14:paraId="2D3DAD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八、词语含义</w:t>
      </w:r>
    </w:p>
    <w:p w14:paraId="14E43E4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本协议书中词语含义与第二部分通用合同条款中赋予的含义相同。</w:t>
      </w:r>
    </w:p>
    <w:p w14:paraId="79B525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九、签订时间</w:t>
      </w:r>
    </w:p>
    <w:p w14:paraId="39854B4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本合同于</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cs="宋体"/>
          <w:sz w:val="24"/>
          <w:szCs w:val="24"/>
          <w:lang w:val="en-US" w:eastAsia="zh-CN"/>
        </w:rPr>
        <w:t xml:space="preserve">  </w:t>
      </w:r>
      <w:r>
        <w:rPr>
          <w:rFonts w:hint="eastAsia" w:ascii="宋体" w:hAnsi="宋体" w:eastAsia="宋体" w:cs="宋体"/>
          <w:sz w:val="24"/>
          <w:szCs w:val="24"/>
        </w:rPr>
        <w:t>日签订。</w:t>
      </w:r>
    </w:p>
    <w:p w14:paraId="62B460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十、签订地点</w:t>
      </w:r>
    </w:p>
    <w:p w14:paraId="5C9C575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本合同在 </w:t>
      </w:r>
      <w:r>
        <w:rPr>
          <w:rFonts w:hint="eastAsia" w:ascii="宋体" w:hAnsi="宋体" w:cs="宋体"/>
          <w:sz w:val="24"/>
          <w:szCs w:val="24"/>
          <w:lang w:val="en-US" w:eastAsia="zh-CN"/>
        </w:rPr>
        <w:t xml:space="preserve">       </w:t>
      </w:r>
      <w:r>
        <w:rPr>
          <w:rFonts w:hint="eastAsia" w:ascii="宋体" w:hAnsi="宋体" w:eastAsia="宋体" w:cs="宋体"/>
          <w:sz w:val="24"/>
          <w:szCs w:val="24"/>
        </w:rPr>
        <w:t>签订。</w:t>
      </w:r>
    </w:p>
    <w:p w14:paraId="394542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十一、补充协议</w:t>
      </w:r>
    </w:p>
    <w:p w14:paraId="79CB92A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合同未尽事宜，合同当事人另行签订补充协议，补充协议是合同的组成部分。</w:t>
      </w:r>
    </w:p>
    <w:p w14:paraId="4F1D032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十二、合同生效</w:t>
      </w:r>
    </w:p>
    <w:p w14:paraId="7D7ABB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本合同自 </w:t>
      </w:r>
      <w:r>
        <w:rPr>
          <w:rFonts w:hint="eastAsia" w:ascii="宋体" w:hAnsi="宋体" w:cs="宋体"/>
          <w:sz w:val="24"/>
          <w:szCs w:val="24"/>
          <w:lang w:val="en-US" w:eastAsia="zh-CN"/>
        </w:rPr>
        <w:t xml:space="preserve">     </w:t>
      </w:r>
      <w:r>
        <w:rPr>
          <w:rFonts w:hint="eastAsia" w:ascii="宋体" w:hAnsi="宋体" w:eastAsia="宋体" w:cs="宋体"/>
          <w:sz w:val="24"/>
          <w:szCs w:val="24"/>
        </w:rPr>
        <w:t>生效。</w:t>
      </w:r>
    </w:p>
    <w:p w14:paraId="156D840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十三、合同份数</w:t>
      </w:r>
    </w:p>
    <w:p w14:paraId="15ACC11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本合同一式 份，均具有同等法律效力，发包人执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份，承包人执 </w:t>
      </w:r>
      <w:r>
        <w:rPr>
          <w:rFonts w:hint="eastAsia" w:ascii="宋体" w:hAnsi="宋体" w:cs="宋体"/>
          <w:sz w:val="24"/>
          <w:szCs w:val="24"/>
          <w:lang w:val="en-US" w:eastAsia="zh-CN"/>
        </w:rPr>
        <w:t xml:space="preserve">   </w:t>
      </w:r>
      <w:r>
        <w:rPr>
          <w:rFonts w:hint="eastAsia" w:ascii="宋体" w:hAnsi="宋体" w:eastAsia="宋体" w:cs="宋体"/>
          <w:sz w:val="24"/>
          <w:szCs w:val="24"/>
        </w:rPr>
        <w:t>份。</w:t>
      </w:r>
    </w:p>
    <w:p w14:paraId="46E376A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发包人： (公章) </w:t>
      </w:r>
      <w:r>
        <w:rPr>
          <w:rFonts w:hint="eastAsia" w:ascii="宋体" w:hAnsi="宋体" w:cs="宋体"/>
          <w:sz w:val="24"/>
          <w:szCs w:val="24"/>
          <w:lang w:val="en-US" w:eastAsia="zh-CN"/>
        </w:rPr>
        <w:t xml:space="preserve">                     </w:t>
      </w:r>
      <w:r>
        <w:rPr>
          <w:rFonts w:hint="eastAsia" w:ascii="宋体" w:hAnsi="宋体" w:eastAsia="宋体" w:cs="宋体"/>
          <w:sz w:val="24"/>
          <w:szCs w:val="24"/>
        </w:rPr>
        <w:t>承包人： (公章)</w:t>
      </w:r>
    </w:p>
    <w:p w14:paraId="06252B0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法定代表人或其委托代理人：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法定代表人或其委托代理人：</w:t>
      </w:r>
    </w:p>
    <w:p w14:paraId="4E2BDA0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（签字） </w:t>
      </w:r>
      <w:r>
        <w:rPr>
          <w:rFonts w:hint="eastAsia" w:ascii="宋体" w:hAnsi="宋体" w:cs="宋体"/>
          <w:sz w:val="24"/>
          <w:szCs w:val="24"/>
          <w:lang w:val="en-US" w:eastAsia="zh-CN"/>
        </w:rPr>
        <w:t xml:space="preserve">                            </w:t>
      </w:r>
      <w:r>
        <w:rPr>
          <w:rFonts w:hint="eastAsia" w:ascii="宋体" w:hAnsi="宋体" w:eastAsia="宋体" w:cs="宋体"/>
          <w:sz w:val="24"/>
          <w:szCs w:val="24"/>
        </w:rPr>
        <w:t>（签字）</w:t>
      </w:r>
    </w:p>
    <w:p w14:paraId="1DD5AB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组织机构代码：  </w:t>
      </w:r>
      <w:r>
        <w:rPr>
          <w:rFonts w:hint="eastAsia" w:ascii="宋体" w:hAnsi="宋体" w:cs="宋体"/>
          <w:sz w:val="24"/>
          <w:szCs w:val="24"/>
          <w:lang w:val="en-US" w:eastAsia="zh-CN"/>
        </w:rPr>
        <w:t xml:space="preserve">               </w:t>
      </w:r>
      <w:r>
        <w:rPr>
          <w:rFonts w:hint="eastAsia" w:ascii="宋体" w:hAnsi="宋体" w:eastAsia="宋体" w:cs="宋体"/>
          <w:sz w:val="24"/>
          <w:szCs w:val="24"/>
        </w:rPr>
        <w:t>组织机构代码： </w:t>
      </w:r>
    </w:p>
    <w:p w14:paraId="56F6363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地 址：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地 址：  </w:t>
      </w:r>
    </w:p>
    <w:p w14:paraId="2F4DA6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邮政编码：   </w:t>
      </w:r>
      <w:r>
        <w:rPr>
          <w:rFonts w:hint="eastAsia" w:ascii="宋体" w:hAnsi="宋体" w:cs="宋体"/>
          <w:sz w:val="24"/>
          <w:szCs w:val="24"/>
          <w:lang w:val="en-US" w:eastAsia="zh-CN"/>
        </w:rPr>
        <w:t xml:space="preserve">            </w:t>
      </w:r>
      <w:r>
        <w:rPr>
          <w:rFonts w:hint="eastAsia" w:ascii="宋体" w:hAnsi="宋体" w:eastAsia="宋体" w:cs="宋体"/>
          <w:sz w:val="24"/>
          <w:szCs w:val="24"/>
        </w:rPr>
        <w:t>邮政编码：</w:t>
      </w:r>
    </w:p>
    <w:p w14:paraId="2C6C3F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 </w:t>
      </w:r>
    </w:p>
    <w:p w14:paraId="62C13AD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委托代理人：</w:t>
      </w:r>
    </w:p>
    <w:p w14:paraId="22AFA9A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cs="宋体"/>
          <w:sz w:val="24"/>
          <w:szCs w:val="24"/>
          <w:lang w:val="en-US" w:eastAsia="zh-CN"/>
        </w:rPr>
        <w:t xml:space="preserve">             </w:t>
      </w:r>
      <w:r>
        <w:rPr>
          <w:rFonts w:hint="eastAsia" w:ascii="宋体" w:hAnsi="宋体" w:eastAsia="宋体" w:cs="宋体"/>
          <w:sz w:val="24"/>
          <w:szCs w:val="24"/>
        </w:rPr>
        <w:t>电 话：</w:t>
      </w:r>
    </w:p>
    <w:p w14:paraId="01183B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传 真：</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 </w:t>
      </w:r>
    </w:p>
    <w:p w14:paraId="11EDF0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电子信箱： </w:t>
      </w:r>
      <w:r>
        <w:rPr>
          <w:rFonts w:hint="eastAsia" w:ascii="宋体" w:hAnsi="宋体" w:cs="宋体"/>
          <w:sz w:val="24"/>
          <w:szCs w:val="24"/>
          <w:lang w:val="en-US" w:eastAsia="zh-CN"/>
        </w:rPr>
        <w:t xml:space="preserve">                          </w:t>
      </w:r>
      <w:r>
        <w:rPr>
          <w:rFonts w:hint="eastAsia" w:ascii="宋体" w:hAnsi="宋体" w:eastAsia="宋体" w:cs="宋体"/>
          <w:sz w:val="24"/>
          <w:szCs w:val="24"/>
        </w:rPr>
        <w:t>电子信箱：</w:t>
      </w:r>
    </w:p>
    <w:p w14:paraId="5EAF54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r>
        <w:rPr>
          <w:rFonts w:hint="eastAsia" w:ascii="宋体" w:hAnsi="宋体" w:cs="宋体"/>
          <w:sz w:val="24"/>
          <w:szCs w:val="24"/>
          <w:lang w:val="en-US" w:eastAsia="zh-CN"/>
        </w:rPr>
        <w:t xml:space="preserve">            </w:t>
      </w:r>
      <w:r>
        <w:rPr>
          <w:rFonts w:hint="eastAsia" w:ascii="宋体" w:hAnsi="宋体" w:eastAsia="宋体" w:cs="宋体"/>
          <w:sz w:val="24"/>
          <w:szCs w:val="24"/>
        </w:rPr>
        <w:t>开户银行：</w:t>
      </w:r>
    </w:p>
    <w:p w14:paraId="48ABCB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账 号： </w:t>
      </w:r>
      <w:r>
        <w:rPr>
          <w:rFonts w:hint="eastAsia" w:ascii="宋体" w:hAnsi="宋体" w:cs="宋体"/>
          <w:sz w:val="24"/>
          <w:szCs w:val="24"/>
          <w:lang w:val="en-US" w:eastAsia="zh-CN"/>
        </w:rPr>
        <w:t xml:space="preserve">                 </w:t>
      </w:r>
      <w:r>
        <w:rPr>
          <w:rFonts w:hint="eastAsia" w:ascii="宋体" w:hAnsi="宋体" w:eastAsia="宋体" w:cs="宋体"/>
          <w:sz w:val="24"/>
          <w:szCs w:val="24"/>
        </w:rPr>
        <w:t>账 号：</w:t>
      </w:r>
    </w:p>
    <w:p w14:paraId="4A5AC148">
      <w:pPr>
        <w:keepNext w:val="0"/>
        <w:keepLines w:val="0"/>
        <w:pageBreakBefore w:val="0"/>
        <w:widowControl w:val="0"/>
        <w:kinsoku/>
        <w:wordWrap/>
        <w:overflowPunct/>
        <w:topLinePunct w:val="0"/>
        <w:autoSpaceDE/>
        <w:autoSpaceDN/>
        <w:bidi w:val="0"/>
        <w:adjustRightInd/>
        <w:snapToGrid w:val="0"/>
        <w:spacing w:line="360" w:lineRule="auto"/>
        <w:ind w:firstLine="361" w:firstLineChars="1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第二部分通用合同条款及第三部分专用合同条款参考建设工程施工合同（示范文本）（GF—2017—0201</w:t>
      </w:r>
      <w:r>
        <w:rPr>
          <w:rFonts w:hint="eastAsia" w:ascii="宋体" w:hAnsi="宋体" w:cs="宋体"/>
          <w:b/>
          <w:bCs/>
          <w:sz w:val="24"/>
          <w:szCs w:val="24"/>
          <w:lang w:val="en-US" w:eastAsia="zh-CN"/>
        </w:rPr>
        <w:t>)</w:t>
      </w:r>
    </w:p>
    <w:p w14:paraId="7911109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76A"/>
    <w:rsid w:val="4ACF2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2517</Words>
  <Characters>2572</Characters>
  <Lines>0</Lines>
  <Paragraphs>0</Paragraphs>
  <TotalTime>0</TotalTime>
  <ScaleCrop>false</ScaleCrop>
  <LinksUpToDate>false</LinksUpToDate>
  <CharactersWithSpaces>3000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Administrator</dc:creator>
  <cp:lastModifiedBy>伤流景</cp:lastModifiedBy>
  <dcterms:modified xsi:type="dcterms:W3CDTF">2025-10-31T10:00:49Z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eyJoZGlkIjoiYjc0MDQzNDcxN2ViMWQyZGNkYTRmMGFmMDE4OGMxMzciLCJ1c2VySWQiOiI3Mzc0NzA0MTgifQ==</vt:lpwstr>
  </property>
  <property fmtid="{D5CDD505-2E9C-101B-9397-08002B2CF9AE}" pid="4" name="ICV">
    <vt:lpwstr>225E81F13792422993705B813784A397_12</vt:lpwstr>
  </property>
</Properties>
</file>