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版本号：ZDHZ26-001Z20260112001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2025年供应测绘采购项目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ZDHZ26-001Z</w:t>
      </w:r>
      <w:r>
        <w:br/>
      </w:r>
      <w:r>
        <w:br/>
      </w:r>
      <w:r>
        <w:br/>
      </w:r>
    </w:p>
    <w:p>
      <w:pPr>
        <w:pStyle w:val="null3"/>
        <w:jc w:val="center"/>
        <w:outlineLvl w:val="2"/>
      </w:pPr>
      <w:r>
        <w:rPr>
          <w:rFonts w:ascii="仿宋_GB2312" w:hAnsi="仿宋_GB2312" w:cs="仿宋_GB2312" w:eastAsia="仿宋_GB2312"/>
          <w:sz w:val="28"/>
          <w:b/>
        </w:rPr>
        <w:t>城固县自然资源局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城固县自然资源局</w:t>
      </w:r>
      <w:r>
        <w:rPr>
          <w:rFonts w:ascii="仿宋_GB2312" w:hAnsi="仿宋_GB2312" w:cs="仿宋_GB2312" w:eastAsia="仿宋_GB2312"/>
        </w:rPr>
        <w:t>委托，拟对</w:t>
      </w:r>
      <w:r>
        <w:rPr>
          <w:rFonts w:ascii="仿宋_GB2312" w:hAnsi="仿宋_GB2312" w:cs="仿宋_GB2312" w:eastAsia="仿宋_GB2312"/>
        </w:rPr>
        <w:t>2025年供应测绘采购项目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ZDHZ26-001Z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2025年供应测绘采购项目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为了提高土地利用率，提高城市规划的科学性和准确性，进而促进地方经济发展。根据国家、省、市等文件精神，城固县开展土地测绘工作。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采购包1（2025年供应测绘采购项目(一包））：属于专门面向中小企业采购。</w:t>
      </w:r>
    </w:p>
    <w:p>
      <w:pPr>
        <w:pStyle w:val="null3"/>
      </w:pPr>
      <w:r>
        <w:rPr>
          <w:rFonts w:ascii="仿宋_GB2312" w:hAnsi="仿宋_GB2312" w:cs="仿宋_GB2312" w:eastAsia="仿宋_GB2312"/>
        </w:rPr>
        <w:t>采购包2（2025年供应测绘采购项目(二包））：属于专门面向中小企业采购。</w:t>
      </w:r>
    </w:p>
    <w:p>
      <w:pPr>
        <w:pStyle w:val="null3"/>
      </w:pPr>
      <w:r>
        <w:rPr>
          <w:rFonts w:ascii="仿宋_GB2312" w:hAnsi="仿宋_GB2312" w:cs="仿宋_GB2312" w:eastAsia="仿宋_GB2312"/>
        </w:rPr>
        <w:t>采购包3（2025年供应测绘采购项目(三包））：属于专门面向中小企业采购。</w:t>
      </w:r>
    </w:p>
    <w:p>
      <w:pPr>
        <w:pStyle w:val="null3"/>
      </w:pPr>
      <w:r>
        <w:rPr>
          <w:rFonts w:ascii="仿宋_GB2312" w:hAnsi="仿宋_GB2312" w:cs="仿宋_GB2312" w:eastAsia="仿宋_GB2312"/>
        </w:rPr>
        <w:t>采购包4（2025年供应测绘采购项目(四包））：属于专门面向中小企业采购。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1、企业资质：供应商应具备国家测绘主管部门核发的测绘乙级（含乙级）以上资质。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1、企业资质：供应商应具备国家测绘主管部门核发的测绘乙级（含乙级）以上资质。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1、企业资质：供应商应具备国家测绘主管部门核发的测绘乙级（含乙级）以上资质。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1、企业资质：供应商应具备国家测绘主管部门核发的测绘乙级（含乙级）以上资质。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城固县西环二路中段</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15891161688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采购包1：475,000.00元</w:t>
            </w:r>
          </w:p>
          <w:p>
            <w:pPr>
              <w:pStyle w:val="null3"/>
            </w:pPr>
            <w:r>
              <w:rPr>
                <w:rFonts w:ascii="仿宋_GB2312" w:hAnsi="仿宋_GB2312" w:cs="仿宋_GB2312" w:eastAsia="仿宋_GB2312"/>
              </w:rPr>
              <w:t>采购包2：60,000.00元</w:t>
            </w:r>
          </w:p>
          <w:p>
            <w:pPr>
              <w:pStyle w:val="null3"/>
            </w:pPr>
            <w:r>
              <w:rPr>
                <w:rFonts w:ascii="仿宋_GB2312" w:hAnsi="仿宋_GB2312" w:cs="仿宋_GB2312" w:eastAsia="仿宋_GB2312"/>
              </w:rPr>
              <w:t>采购包3：755,000.00元</w:t>
            </w:r>
          </w:p>
          <w:p>
            <w:pPr>
              <w:pStyle w:val="null3"/>
            </w:pPr>
            <w:r>
              <w:rPr>
                <w:rFonts w:ascii="仿宋_GB2312" w:hAnsi="仿宋_GB2312" w:cs="仿宋_GB2312" w:eastAsia="仿宋_GB2312"/>
              </w:rPr>
              <w:t>采购包4：185,000.00元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采购包2保证金金额：1,000.00元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城固县自然资源局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为了提高土地利用率，提高城市规划的科学性和准确性，进而促进地方经济发展。根据国家、省、市等文件精神，城固县开展土地测绘工作。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475,000.00</w:t>
      </w:r>
    </w:p>
    <w:p>
      <w:pPr>
        <w:pStyle w:val="null3"/>
      </w:pPr>
      <w:r>
        <w:rPr>
          <w:rFonts w:ascii="仿宋_GB2312" w:hAnsi="仿宋_GB2312" w:cs="仿宋_GB2312" w:eastAsia="仿宋_GB2312"/>
        </w:rPr>
        <w:t>采购包最高限价（元）: 475,000.00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755,000.00</w:t>
      </w:r>
    </w:p>
    <w:p>
      <w:pPr>
        <w:pStyle w:val="null3"/>
      </w:pPr>
      <w:r>
        <w:rPr>
          <w:rFonts w:ascii="仿宋_GB2312" w:hAnsi="仿宋_GB2312" w:cs="仿宋_GB2312" w:eastAsia="仿宋_GB2312"/>
        </w:rPr>
        <w:t>采购包最高限价（元）: 755,000.00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185,000.00</w:t>
      </w:r>
    </w:p>
    <w:p>
      <w:pPr>
        <w:pStyle w:val="null3"/>
      </w:pPr>
      <w:r>
        <w:rPr>
          <w:rFonts w:ascii="仿宋_GB2312" w:hAnsi="仿宋_GB2312" w:cs="仿宋_GB2312" w:eastAsia="仿宋_GB2312"/>
        </w:rPr>
        <w:t>采购包最高限价（元）: 185,000.00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shd w:fill="FFFFFF" w:val="clear"/>
              </w:rPr>
              <w:t>一、项目概况：为了提高土地利用率，提高城市规划的科学性和准确性，进而促进地方经济发展。根据国家、省、市等文件精神，城固县开展土地测绘工作。</w:t>
            </w:r>
          </w:p>
          <w:p>
            <w:pPr>
              <w:pStyle w:val="null3"/>
              <w:jc w:val="both"/>
            </w:pPr>
            <w:r>
              <w:rPr>
                <w:rFonts w:ascii="仿宋_GB2312" w:hAnsi="仿宋_GB2312" w:cs="仿宋_GB2312" w:eastAsia="仿宋_GB2312"/>
                <w:sz w:val="21"/>
                <w:color w:val="333333"/>
                <w:shd w:fill="FFFFFF" w:val="clear"/>
              </w:rPr>
              <w:t>二、工作范围：</w:t>
            </w:r>
          </w:p>
          <w:p>
            <w:pPr>
              <w:pStyle w:val="null3"/>
              <w:jc w:val="both"/>
            </w:pPr>
            <w:r>
              <w:rPr>
                <w:rFonts w:ascii="仿宋_GB2312" w:hAnsi="仿宋_GB2312" w:cs="仿宋_GB2312" w:eastAsia="仿宋_GB2312"/>
                <w:sz w:val="21"/>
                <w:color w:val="333333"/>
                <w:shd w:fill="FFFFFF" w:val="clear"/>
              </w:rPr>
              <w:t>1、对三合园区等工矿仓储用地(工业用地)、公共管理与公共服务用地（医疗卫生用地）、住宅用地等进行测绘服务，面积为34.5788公顷。</w:t>
            </w:r>
          </w:p>
          <w:p>
            <w:pPr>
              <w:pStyle w:val="null3"/>
              <w:jc w:val="both"/>
            </w:pPr>
            <w:r>
              <w:rPr>
                <w:rFonts w:ascii="仿宋_GB2312" w:hAnsi="仿宋_GB2312" w:cs="仿宋_GB2312" w:eastAsia="仿宋_GB2312"/>
                <w:sz w:val="21"/>
                <w:color w:val="333333"/>
                <w:shd w:fill="FFFFFF" w:val="clear"/>
              </w:rPr>
              <w:t>三、</w:t>
            </w:r>
            <w:r>
              <w:rPr>
                <w:rFonts w:ascii="仿宋_GB2312" w:hAnsi="仿宋_GB2312" w:cs="仿宋_GB2312" w:eastAsia="仿宋_GB2312"/>
                <w:sz w:val="21"/>
                <w:color w:val="333333"/>
                <w:shd w:fill="FFFFFF" w:val="clear"/>
              </w:rPr>
              <w:t>服务要求</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1、《城市测量规范》（CJJ/T 8-2011）；</w:t>
            </w:r>
          </w:p>
          <w:p>
            <w:pPr>
              <w:pStyle w:val="null3"/>
              <w:jc w:val="both"/>
            </w:pPr>
            <w:r>
              <w:rPr>
                <w:rFonts w:ascii="仿宋_GB2312" w:hAnsi="仿宋_GB2312" w:cs="仿宋_GB2312" w:eastAsia="仿宋_GB2312"/>
                <w:sz w:val="21"/>
                <w:color w:val="333333"/>
                <w:shd w:fill="FFFFFF" w:val="clear"/>
              </w:rPr>
              <w:t>2、《地籍调查规程》（GB/T 42547-2023）；</w:t>
            </w:r>
          </w:p>
          <w:p>
            <w:pPr>
              <w:pStyle w:val="null3"/>
              <w:jc w:val="both"/>
            </w:pPr>
            <w:r>
              <w:rPr>
                <w:rFonts w:ascii="仿宋_GB2312" w:hAnsi="仿宋_GB2312" w:cs="仿宋_GB2312" w:eastAsia="仿宋_GB2312"/>
                <w:sz w:val="21"/>
                <w:color w:val="333333"/>
                <w:shd w:fill="FFFFFF" w:val="clear"/>
              </w:rPr>
              <w:t>3、《土地利用现状分类》（GB/T 21010-2017）；</w:t>
            </w:r>
          </w:p>
          <w:p>
            <w:pPr>
              <w:pStyle w:val="null3"/>
              <w:jc w:val="both"/>
            </w:pPr>
            <w:r>
              <w:rPr>
                <w:rFonts w:ascii="仿宋_GB2312" w:hAnsi="仿宋_GB2312" w:cs="仿宋_GB2312" w:eastAsia="仿宋_GB2312"/>
                <w:sz w:val="21"/>
                <w:color w:val="333333"/>
                <w:shd w:fill="FFFFFF" w:val="clear"/>
              </w:rPr>
              <w:t>4、《卫星定位城市测量技术规范》（CJJT73-2019）；</w:t>
            </w:r>
          </w:p>
          <w:p>
            <w:pPr>
              <w:pStyle w:val="null3"/>
              <w:jc w:val="both"/>
            </w:pPr>
            <w:r>
              <w:rPr>
                <w:rFonts w:ascii="仿宋_GB2312" w:hAnsi="仿宋_GB2312" w:cs="仿宋_GB2312" w:eastAsia="仿宋_GB2312"/>
                <w:sz w:val="21"/>
                <w:color w:val="333333"/>
                <w:shd w:fill="FFFFFF" w:val="clear"/>
              </w:rPr>
              <w:t>5、《测绘作业人员安全规范》CH/T 1016-2008;</w:t>
            </w:r>
          </w:p>
          <w:p>
            <w:pPr>
              <w:pStyle w:val="null3"/>
              <w:jc w:val="both"/>
            </w:pPr>
            <w:r>
              <w:rPr>
                <w:rFonts w:ascii="仿宋_GB2312" w:hAnsi="仿宋_GB2312" w:cs="仿宋_GB2312" w:eastAsia="仿宋_GB2312"/>
                <w:sz w:val="21"/>
                <w:color w:val="333333"/>
                <w:shd w:fill="FFFFFF" w:val="clear"/>
              </w:rPr>
              <w:t>6、</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 xml:space="preserve">测绘成果质量检查与验收》GB/T 24356-2023； </w:t>
            </w:r>
            <w:r>
              <w:br/>
            </w:r>
            <w:r>
              <w:rPr>
                <w:rFonts w:ascii="仿宋_GB2312" w:hAnsi="仿宋_GB2312" w:cs="仿宋_GB2312" w:eastAsia="仿宋_GB2312"/>
                <w:sz w:val="21"/>
                <w:color w:val="333333"/>
                <w:shd w:fill="FFFFFF" w:val="clear"/>
              </w:rPr>
              <w:t>四、服务要求</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1.乙方应当根据合同要求按工期完成测绘工作；</w:t>
            </w:r>
          </w:p>
          <w:p>
            <w:pPr>
              <w:pStyle w:val="null3"/>
              <w:jc w:val="both"/>
            </w:pPr>
            <w:r>
              <w:rPr>
                <w:rFonts w:ascii="仿宋_GB2312" w:hAnsi="仿宋_GB2312" w:cs="仿宋_GB2312" w:eastAsia="仿宋_GB2312"/>
                <w:sz w:val="21"/>
                <w:color w:val="333333"/>
                <w:shd w:fill="FFFFFF" w:val="clear"/>
              </w:rPr>
              <w:t>2.乙方应当严格遵守相关法律、法规，测绘过程应符合规范和有关技术标准、规定，对其完成的测量成果质量负责；</w:t>
            </w:r>
          </w:p>
          <w:p>
            <w:pPr>
              <w:pStyle w:val="null3"/>
              <w:jc w:val="both"/>
            </w:pPr>
            <w:r>
              <w:rPr>
                <w:rFonts w:ascii="仿宋_GB2312" w:hAnsi="仿宋_GB2312" w:cs="仿宋_GB2312" w:eastAsia="仿宋_GB2312"/>
                <w:sz w:val="21"/>
                <w:color w:val="333333"/>
                <w:shd w:fill="FFFFFF" w:val="clear"/>
              </w:rPr>
              <w:t>3.乙方应当对甲方提供的所有资料进行复核，发现问题应及时向甲方报告，如因乙方未复核或复核未发现问题，而导致产生不利影响，乙方应承担由此产生的不利后果；</w:t>
            </w:r>
          </w:p>
          <w:p>
            <w:pPr>
              <w:pStyle w:val="null3"/>
              <w:jc w:val="both"/>
            </w:pPr>
            <w:r>
              <w:rPr>
                <w:rFonts w:ascii="仿宋_GB2312" w:hAnsi="仿宋_GB2312" w:cs="仿宋_GB2312" w:eastAsia="仿宋_GB2312"/>
                <w:sz w:val="21"/>
                <w:color w:val="333333"/>
                <w:shd w:fill="FFFFFF" w:val="clear"/>
              </w:rPr>
              <w:t>4.建立、完善测绘作业安全组织机构，明确岗位、职责，在测量作业中出现的一切安全责任自负；</w:t>
            </w:r>
          </w:p>
          <w:p>
            <w:pPr>
              <w:pStyle w:val="null3"/>
              <w:jc w:val="both"/>
            </w:pPr>
            <w:r>
              <w:rPr>
                <w:rFonts w:ascii="仿宋_GB2312" w:hAnsi="仿宋_GB2312" w:cs="仿宋_GB2312" w:eastAsia="仿宋_GB2312"/>
                <w:sz w:val="21"/>
                <w:color w:val="333333"/>
                <w:shd w:fill="FFFFFF" w:val="clear"/>
              </w:rPr>
              <w:t>5.乙方向甲方提供最终测绘成果文件纸质版五套；电子版一套。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shd w:fill="FFFFFF" w:val="clear"/>
              </w:rPr>
              <w:t>一、项目概况：为了提高土地利用率，提高城市规划的科学性和准确性，进而促进地方经济发展。根据国家、省、市等文件精神，城固县开展土地测绘工作。</w:t>
            </w:r>
          </w:p>
          <w:p>
            <w:pPr>
              <w:pStyle w:val="null3"/>
              <w:jc w:val="both"/>
            </w:pPr>
            <w:r>
              <w:rPr>
                <w:rFonts w:ascii="仿宋_GB2312" w:hAnsi="仿宋_GB2312" w:cs="仿宋_GB2312" w:eastAsia="仿宋_GB2312"/>
                <w:sz w:val="21"/>
                <w:color w:val="333333"/>
                <w:shd w:fill="FFFFFF" w:val="clear"/>
              </w:rPr>
              <w:t>二、工作范围：</w:t>
            </w:r>
          </w:p>
          <w:p>
            <w:pPr>
              <w:pStyle w:val="null3"/>
              <w:jc w:val="both"/>
            </w:pPr>
            <w:r>
              <w:rPr>
                <w:rFonts w:ascii="仿宋_GB2312" w:hAnsi="仿宋_GB2312" w:cs="仿宋_GB2312" w:eastAsia="仿宋_GB2312"/>
                <w:sz w:val="21"/>
                <w:color w:val="333333"/>
                <w:shd w:fill="FFFFFF" w:val="clear"/>
              </w:rPr>
              <w:t>1、对智慧水电大楼建设项目2期等公共管理与公共服务用地（公用设施用地）、工矿仓储用地、商服用地等进行测绘服务，面积为3.8029公顷。</w:t>
            </w:r>
          </w:p>
          <w:p>
            <w:pPr>
              <w:pStyle w:val="null3"/>
              <w:jc w:val="both"/>
            </w:pPr>
            <w:r>
              <w:rPr>
                <w:rFonts w:ascii="仿宋_GB2312" w:hAnsi="仿宋_GB2312" w:cs="仿宋_GB2312" w:eastAsia="仿宋_GB2312"/>
                <w:sz w:val="21"/>
                <w:color w:val="333333"/>
                <w:shd w:fill="FFFFFF" w:val="clear"/>
              </w:rPr>
              <w:t>三、服务要求</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1、《城市测量规范》（CJJ/T 8-2011）；</w:t>
            </w:r>
          </w:p>
          <w:p>
            <w:pPr>
              <w:pStyle w:val="null3"/>
              <w:jc w:val="both"/>
            </w:pPr>
            <w:r>
              <w:rPr>
                <w:rFonts w:ascii="仿宋_GB2312" w:hAnsi="仿宋_GB2312" w:cs="仿宋_GB2312" w:eastAsia="仿宋_GB2312"/>
                <w:sz w:val="21"/>
                <w:color w:val="333333"/>
                <w:shd w:fill="FFFFFF" w:val="clear"/>
              </w:rPr>
              <w:t>2、《地籍调查规程》（GB/T 42547-2023）；</w:t>
            </w:r>
          </w:p>
          <w:p>
            <w:pPr>
              <w:pStyle w:val="null3"/>
              <w:jc w:val="both"/>
            </w:pPr>
            <w:r>
              <w:rPr>
                <w:rFonts w:ascii="仿宋_GB2312" w:hAnsi="仿宋_GB2312" w:cs="仿宋_GB2312" w:eastAsia="仿宋_GB2312"/>
                <w:sz w:val="21"/>
                <w:color w:val="333333"/>
                <w:shd w:fill="FFFFFF" w:val="clear"/>
              </w:rPr>
              <w:t>3、《土地利用现状分类》（GB/T 21010-2017）；</w:t>
            </w:r>
          </w:p>
          <w:p>
            <w:pPr>
              <w:pStyle w:val="null3"/>
              <w:jc w:val="both"/>
            </w:pPr>
            <w:r>
              <w:rPr>
                <w:rFonts w:ascii="仿宋_GB2312" w:hAnsi="仿宋_GB2312" w:cs="仿宋_GB2312" w:eastAsia="仿宋_GB2312"/>
                <w:sz w:val="21"/>
                <w:color w:val="333333"/>
                <w:shd w:fill="FFFFFF" w:val="clear"/>
              </w:rPr>
              <w:t>4、《卫星定位城市测量技术规范》（CJJT73-2019）；</w:t>
            </w:r>
          </w:p>
          <w:p>
            <w:pPr>
              <w:pStyle w:val="null3"/>
              <w:jc w:val="both"/>
            </w:pPr>
            <w:r>
              <w:rPr>
                <w:rFonts w:ascii="仿宋_GB2312" w:hAnsi="仿宋_GB2312" w:cs="仿宋_GB2312" w:eastAsia="仿宋_GB2312"/>
                <w:sz w:val="21"/>
                <w:color w:val="333333"/>
                <w:shd w:fill="FFFFFF" w:val="clear"/>
              </w:rPr>
              <w:t>5、《测绘作业人员安全规范》CH/T 1016-2008;</w:t>
            </w:r>
          </w:p>
          <w:p>
            <w:pPr>
              <w:pStyle w:val="null3"/>
              <w:jc w:val="both"/>
            </w:pPr>
            <w:r>
              <w:rPr>
                <w:rFonts w:ascii="仿宋_GB2312" w:hAnsi="仿宋_GB2312" w:cs="仿宋_GB2312" w:eastAsia="仿宋_GB2312"/>
                <w:sz w:val="21"/>
                <w:color w:val="333333"/>
                <w:shd w:fill="FFFFFF" w:val="clear"/>
              </w:rPr>
              <w:t>6、</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测绘成果质量检查与验收》GB/T 24356-2023；</w:t>
            </w:r>
          </w:p>
          <w:p>
            <w:pPr>
              <w:pStyle w:val="null3"/>
              <w:jc w:val="both"/>
            </w:pPr>
            <w:r>
              <w:rPr>
                <w:rFonts w:ascii="仿宋_GB2312" w:hAnsi="仿宋_GB2312" w:cs="仿宋_GB2312" w:eastAsia="仿宋_GB2312"/>
                <w:sz w:val="21"/>
                <w:color w:val="333333"/>
                <w:shd w:fill="FFFFFF" w:val="clear"/>
              </w:rPr>
              <w:t>四、服务要求：</w:t>
            </w:r>
          </w:p>
          <w:p>
            <w:pPr>
              <w:pStyle w:val="null3"/>
              <w:jc w:val="both"/>
            </w:pPr>
            <w:r>
              <w:rPr>
                <w:rFonts w:ascii="仿宋_GB2312" w:hAnsi="仿宋_GB2312" w:cs="仿宋_GB2312" w:eastAsia="仿宋_GB2312"/>
                <w:sz w:val="21"/>
                <w:color w:val="333333"/>
                <w:shd w:fill="FFFFFF" w:val="clear"/>
              </w:rPr>
              <w:t>1.乙方应当根据合同要求按工期完成测绘工作；</w:t>
            </w:r>
          </w:p>
          <w:p>
            <w:pPr>
              <w:pStyle w:val="null3"/>
              <w:jc w:val="both"/>
            </w:pPr>
            <w:r>
              <w:rPr>
                <w:rFonts w:ascii="仿宋_GB2312" w:hAnsi="仿宋_GB2312" w:cs="仿宋_GB2312" w:eastAsia="仿宋_GB2312"/>
                <w:sz w:val="21"/>
                <w:color w:val="333333"/>
                <w:shd w:fill="FFFFFF" w:val="clear"/>
              </w:rPr>
              <w:t>2.乙方应当严格遵守相关法律、法规，测绘过程应符合规范和有关技术标准、规定，对其完成的测量成果质量负责；</w:t>
            </w:r>
          </w:p>
          <w:p>
            <w:pPr>
              <w:pStyle w:val="null3"/>
              <w:jc w:val="both"/>
            </w:pPr>
            <w:r>
              <w:rPr>
                <w:rFonts w:ascii="仿宋_GB2312" w:hAnsi="仿宋_GB2312" w:cs="仿宋_GB2312" w:eastAsia="仿宋_GB2312"/>
                <w:sz w:val="21"/>
                <w:color w:val="333333"/>
                <w:shd w:fill="FFFFFF" w:val="clear"/>
              </w:rPr>
              <w:t>3.乙方应当对甲方提供的所有资料进行复核，发现问题应及时向甲方报告，如因乙方未复核或复核未发现问题，而导致产生不利影响，乙方应承担由此产生的不利后果；</w:t>
            </w:r>
          </w:p>
          <w:p>
            <w:pPr>
              <w:pStyle w:val="null3"/>
              <w:jc w:val="both"/>
            </w:pPr>
            <w:r>
              <w:rPr>
                <w:rFonts w:ascii="仿宋_GB2312" w:hAnsi="仿宋_GB2312" w:cs="仿宋_GB2312" w:eastAsia="仿宋_GB2312"/>
                <w:sz w:val="21"/>
                <w:color w:val="333333"/>
                <w:shd w:fill="FFFFFF" w:val="clear"/>
              </w:rPr>
              <w:t>4.建立、完善测绘作业安全组织机构，明确岗位、职责，在测量作业中出现的一切安全责任自负；</w:t>
            </w:r>
          </w:p>
          <w:p>
            <w:pPr>
              <w:pStyle w:val="null3"/>
              <w:jc w:val="both"/>
            </w:pPr>
            <w:r>
              <w:rPr>
                <w:rFonts w:ascii="仿宋_GB2312" w:hAnsi="仿宋_GB2312" w:cs="仿宋_GB2312" w:eastAsia="仿宋_GB2312"/>
                <w:sz w:val="21"/>
                <w:color w:val="333333"/>
                <w:shd w:fill="FFFFFF" w:val="clear"/>
              </w:rPr>
              <w:t>5.乙方向甲方提供最终测绘成果文件纸质版五套；电子版一套。</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shd w:fill="FFFFFF" w:val="clear"/>
              </w:rPr>
              <w:t>一、项目概况：为了提高土地利用率，提高城市规划的科学性和准确性，进而促进地方经济发展。根据国家、省、市等文件精神，城固县开展土地测绘工作。</w:t>
            </w:r>
          </w:p>
          <w:p>
            <w:pPr>
              <w:pStyle w:val="null3"/>
              <w:jc w:val="both"/>
            </w:pPr>
            <w:r>
              <w:rPr>
                <w:rFonts w:ascii="仿宋_GB2312" w:hAnsi="仿宋_GB2312" w:cs="仿宋_GB2312" w:eastAsia="仿宋_GB2312"/>
                <w:sz w:val="21"/>
                <w:color w:val="333333"/>
                <w:shd w:fill="FFFFFF" w:val="clear"/>
              </w:rPr>
              <w:t>二、工作范围：</w:t>
            </w:r>
          </w:p>
          <w:p>
            <w:pPr>
              <w:pStyle w:val="null3"/>
              <w:jc w:val="both"/>
            </w:pPr>
            <w:r>
              <w:rPr>
                <w:rFonts w:ascii="仿宋_GB2312" w:hAnsi="仿宋_GB2312" w:cs="仿宋_GB2312" w:eastAsia="仿宋_GB2312"/>
                <w:sz w:val="21"/>
                <w:color w:val="333333"/>
                <w:shd w:fill="FFFFFF" w:val="clear"/>
              </w:rPr>
              <w:t>1、对生物医药健康城等工矿仓储用地（工业用地）、商服用地、住宅用地等进行测绘服务，面积为55.0150公顷。</w:t>
            </w:r>
          </w:p>
          <w:p>
            <w:pPr>
              <w:pStyle w:val="null3"/>
              <w:jc w:val="both"/>
            </w:pPr>
            <w:r>
              <w:rPr>
                <w:rFonts w:ascii="仿宋_GB2312" w:hAnsi="仿宋_GB2312" w:cs="仿宋_GB2312" w:eastAsia="仿宋_GB2312"/>
                <w:sz w:val="21"/>
                <w:color w:val="333333"/>
                <w:shd w:fill="FFFFFF" w:val="clear"/>
              </w:rPr>
              <w:t>三、服务要求</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1、《城市测量规范》（CJJ/T 8-2011）；</w:t>
            </w:r>
          </w:p>
          <w:p>
            <w:pPr>
              <w:pStyle w:val="null3"/>
              <w:jc w:val="both"/>
            </w:pPr>
            <w:r>
              <w:rPr>
                <w:rFonts w:ascii="仿宋_GB2312" w:hAnsi="仿宋_GB2312" w:cs="仿宋_GB2312" w:eastAsia="仿宋_GB2312"/>
                <w:sz w:val="21"/>
                <w:color w:val="333333"/>
                <w:shd w:fill="FFFFFF" w:val="clear"/>
              </w:rPr>
              <w:t>2、《地籍调查规程》（GB/T 42547-2023）；</w:t>
            </w:r>
          </w:p>
          <w:p>
            <w:pPr>
              <w:pStyle w:val="null3"/>
              <w:jc w:val="both"/>
            </w:pPr>
            <w:r>
              <w:rPr>
                <w:rFonts w:ascii="仿宋_GB2312" w:hAnsi="仿宋_GB2312" w:cs="仿宋_GB2312" w:eastAsia="仿宋_GB2312"/>
                <w:sz w:val="21"/>
                <w:color w:val="333333"/>
                <w:shd w:fill="FFFFFF" w:val="clear"/>
              </w:rPr>
              <w:t>3、《土地利用现状分类》（GB/T 21010-2017）；</w:t>
            </w:r>
          </w:p>
          <w:p>
            <w:pPr>
              <w:pStyle w:val="null3"/>
              <w:jc w:val="both"/>
            </w:pPr>
            <w:r>
              <w:rPr>
                <w:rFonts w:ascii="仿宋_GB2312" w:hAnsi="仿宋_GB2312" w:cs="仿宋_GB2312" w:eastAsia="仿宋_GB2312"/>
                <w:sz w:val="21"/>
                <w:color w:val="333333"/>
                <w:shd w:fill="FFFFFF" w:val="clear"/>
              </w:rPr>
              <w:t>4、《卫星定位城市测量技术规范》（CJJT73-2019）；</w:t>
            </w:r>
          </w:p>
          <w:p>
            <w:pPr>
              <w:pStyle w:val="null3"/>
              <w:jc w:val="both"/>
            </w:pPr>
            <w:r>
              <w:rPr>
                <w:rFonts w:ascii="仿宋_GB2312" w:hAnsi="仿宋_GB2312" w:cs="仿宋_GB2312" w:eastAsia="仿宋_GB2312"/>
                <w:sz w:val="21"/>
                <w:color w:val="333333"/>
                <w:shd w:fill="FFFFFF" w:val="clear"/>
              </w:rPr>
              <w:t>5、《测绘作业人员安全规范》CH/T 1016-2008;</w:t>
            </w:r>
          </w:p>
          <w:p>
            <w:pPr>
              <w:pStyle w:val="null3"/>
              <w:jc w:val="both"/>
            </w:pPr>
            <w:r>
              <w:rPr>
                <w:rFonts w:ascii="仿宋_GB2312" w:hAnsi="仿宋_GB2312" w:cs="仿宋_GB2312" w:eastAsia="仿宋_GB2312"/>
                <w:sz w:val="21"/>
                <w:color w:val="333333"/>
                <w:shd w:fill="FFFFFF" w:val="clear"/>
              </w:rPr>
              <w:t>6、</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测绘成果质量检查与验收》GB/T 24356-2023；</w:t>
            </w:r>
          </w:p>
          <w:p>
            <w:pPr>
              <w:pStyle w:val="null3"/>
              <w:jc w:val="both"/>
            </w:pPr>
            <w:r>
              <w:rPr>
                <w:rFonts w:ascii="仿宋_GB2312" w:hAnsi="仿宋_GB2312" w:cs="仿宋_GB2312" w:eastAsia="仿宋_GB2312"/>
                <w:sz w:val="21"/>
                <w:color w:val="333333"/>
                <w:shd w:fill="FFFFFF" w:val="clear"/>
              </w:rPr>
              <w:t>四、服务要求</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1.乙方应当根据合同要求按工期完成测绘工作；</w:t>
            </w:r>
          </w:p>
          <w:p>
            <w:pPr>
              <w:pStyle w:val="null3"/>
              <w:jc w:val="both"/>
            </w:pPr>
            <w:r>
              <w:rPr>
                <w:rFonts w:ascii="仿宋_GB2312" w:hAnsi="仿宋_GB2312" w:cs="仿宋_GB2312" w:eastAsia="仿宋_GB2312"/>
                <w:sz w:val="21"/>
                <w:color w:val="333333"/>
                <w:shd w:fill="FFFFFF" w:val="clear"/>
              </w:rPr>
              <w:t>2.乙方应当严格遵守相关法律、法规，测绘过程应符合规范和有关技术标准、规定，对其完成的测量成果质量负责；</w:t>
            </w:r>
          </w:p>
          <w:p>
            <w:pPr>
              <w:pStyle w:val="null3"/>
              <w:jc w:val="both"/>
            </w:pPr>
            <w:r>
              <w:rPr>
                <w:rFonts w:ascii="仿宋_GB2312" w:hAnsi="仿宋_GB2312" w:cs="仿宋_GB2312" w:eastAsia="仿宋_GB2312"/>
                <w:sz w:val="21"/>
                <w:color w:val="333333"/>
                <w:shd w:fill="FFFFFF" w:val="clear"/>
              </w:rPr>
              <w:t>3.乙方应当对甲方提供的所有资料进行复核，发现问题应及时向甲方报告，如因乙方未复核或复核未发现问题，而导致产生不利影响，乙方应承担由此产生的不利后果；</w:t>
            </w:r>
          </w:p>
          <w:p>
            <w:pPr>
              <w:pStyle w:val="null3"/>
              <w:jc w:val="both"/>
            </w:pPr>
            <w:r>
              <w:rPr>
                <w:rFonts w:ascii="仿宋_GB2312" w:hAnsi="仿宋_GB2312" w:cs="仿宋_GB2312" w:eastAsia="仿宋_GB2312"/>
                <w:sz w:val="21"/>
                <w:color w:val="333333"/>
                <w:shd w:fill="FFFFFF" w:val="clear"/>
              </w:rPr>
              <w:t>4.建立、完善测绘作业安全组织机构，明确岗位、职责，在测量作业中出现的一切安全责任自负；</w:t>
            </w:r>
          </w:p>
          <w:p>
            <w:pPr>
              <w:pStyle w:val="null3"/>
              <w:jc w:val="both"/>
            </w:pPr>
            <w:r>
              <w:rPr>
                <w:rFonts w:ascii="仿宋_GB2312" w:hAnsi="仿宋_GB2312" w:cs="仿宋_GB2312" w:eastAsia="仿宋_GB2312"/>
                <w:sz w:val="21"/>
                <w:color w:val="333333"/>
                <w:shd w:fill="FFFFFF" w:val="clear"/>
              </w:rPr>
              <w:t>5.乙方向甲方提供最终测绘成果文件纸质版五套；电子版一套。</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标的名称：测绘服务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333333"/>
                <w:shd w:fill="FFFFFF" w:val="clear"/>
              </w:rPr>
              <w:t>一、项目概况：为了提高土地利用率，提高城市规划的科学性和准确性，进而促进地方经济发展。根据国家、省、市等文件精神，城固县开展土地测绘工作。</w:t>
            </w:r>
          </w:p>
          <w:p>
            <w:pPr>
              <w:pStyle w:val="null3"/>
              <w:jc w:val="both"/>
            </w:pPr>
            <w:r>
              <w:rPr>
                <w:rFonts w:ascii="仿宋_GB2312" w:hAnsi="仿宋_GB2312" w:cs="仿宋_GB2312" w:eastAsia="仿宋_GB2312"/>
                <w:sz w:val="21"/>
                <w:color w:val="333333"/>
                <w:shd w:fill="FFFFFF" w:val="clear"/>
              </w:rPr>
              <w:t>二、工作范围：</w:t>
            </w:r>
          </w:p>
          <w:p>
            <w:pPr>
              <w:pStyle w:val="null3"/>
              <w:jc w:val="both"/>
            </w:pPr>
            <w:r>
              <w:rPr>
                <w:rFonts w:ascii="仿宋_GB2312" w:hAnsi="仿宋_GB2312" w:cs="仿宋_GB2312" w:eastAsia="仿宋_GB2312"/>
                <w:sz w:val="21"/>
                <w:color w:val="333333"/>
                <w:shd w:fill="FFFFFF" w:val="clear"/>
              </w:rPr>
              <w:t>1、对城固县国家气象观测站业务用房及配套设施建设项目等公共管理与公共服务用地（机关团体用地）、住宅用地、道路用地等进行测绘服务，面积为13.1686公顷。</w:t>
            </w:r>
          </w:p>
          <w:p>
            <w:pPr>
              <w:pStyle w:val="null3"/>
              <w:jc w:val="both"/>
            </w:pPr>
            <w:r>
              <w:rPr>
                <w:rFonts w:ascii="仿宋_GB2312" w:hAnsi="仿宋_GB2312" w:cs="仿宋_GB2312" w:eastAsia="仿宋_GB2312"/>
                <w:sz w:val="21"/>
                <w:color w:val="333333"/>
                <w:shd w:fill="FFFFFF" w:val="clear"/>
              </w:rPr>
              <w:t>三、服务要求</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1、《城市测量规范》（CJJ/T 8-2011）；</w:t>
            </w:r>
          </w:p>
          <w:p>
            <w:pPr>
              <w:pStyle w:val="null3"/>
              <w:jc w:val="both"/>
            </w:pPr>
            <w:r>
              <w:rPr>
                <w:rFonts w:ascii="仿宋_GB2312" w:hAnsi="仿宋_GB2312" w:cs="仿宋_GB2312" w:eastAsia="仿宋_GB2312"/>
                <w:sz w:val="21"/>
                <w:color w:val="333333"/>
                <w:shd w:fill="FFFFFF" w:val="clear"/>
              </w:rPr>
              <w:t>2、《地籍调查规程》（GB/T 42547-2023）；</w:t>
            </w:r>
          </w:p>
          <w:p>
            <w:pPr>
              <w:pStyle w:val="null3"/>
              <w:jc w:val="both"/>
            </w:pPr>
            <w:r>
              <w:rPr>
                <w:rFonts w:ascii="仿宋_GB2312" w:hAnsi="仿宋_GB2312" w:cs="仿宋_GB2312" w:eastAsia="仿宋_GB2312"/>
                <w:sz w:val="21"/>
                <w:color w:val="333333"/>
                <w:shd w:fill="FFFFFF" w:val="clear"/>
              </w:rPr>
              <w:t>3、《土地利用现状分类》（GB/T 21010-2017）；</w:t>
            </w:r>
          </w:p>
          <w:p>
            <w:pPr>
              <w:pStyle w:val="null3"/>
              <w:jc w:val="both"/>
            </w:pPr>
            <w:r>
              <w:rPr>
                <w:rFonts w:ascii="仿宋_GB2312" w:hAnsi="仿宋_GB2312" w:cs="仿宋_GB2312" w:eastAsia="仿宋_GB2312"/>
                <w:sz w:val="21"/>
                <w:color w:val="333333"/>
                <w:shd w:fill="FFFFFF" w:val="clear"/>
              </w:rPr>
              <w:t>4、《卫星定位城市测量技术规范》（CJJT73-2019）；</w:t>
            </w:r>
          </w:p>
          <w:p>
            <w:pPr>
              <w:pStyle w:val="null3"/>
              <w:jc w:val="both"/>
            </w:pPr>
            <w:r>
              <w:rPr>
                <w:rFonts w:ascii="仿宋_GB2312" w:hAnsi="仿宋_GB2312" w:cs="仿宋_GB2312" w:eastAsia="仿宋_GB2312"/>
                <w:sz w:val="21"/>
                <w:color w:val="333333"/>
                <w:shd w:fill="FFFFFF" w:val="clear"/>
              </w:rPr>
              <w:t>5、《测绘作业人员安全规范》CH/T 1016-2008;</w:t>
            </w:r>
          </w:p>
          <w:p>
            <w:pPr>
              <w:pStyle w:val="null3"/>
              <w:jc w:val="both"/>
            </w:pPr>
            <w:r>
              <w:rPr>
                <w:rFonts w:ascii="仿宋_GB2312" w:hAnsi="仿宋_GB2312" w:cs="仿宋_GB2312" w:eastAsia="仿宋_GB2312"/>
                <w:sz w:val="21"/>
                <w:color w:val="333333"/>
                <w:shd w:fill="FFFFFF" w:val="clear"/>
              </w:rPr>
              <w:t>6、</w:t>
            </w:r>
            <w:r>
              <w:rPr>
                <w:rFonts w:ascii="仿宋_GB2312" w:hAnsi="仿宋_GB2312" w:cs="仿宋_GB2312" w:eastAsia="仿宋_GB2312"/>
                <w:sz w:val="21"/>
                <w:color w:val="333333"/>
                <w:shd w:fill="FFFFFF" w:val="clear"/>
              </w:rPr>
              <w:t>《</w:t>
            </w:r>
            <w:r>
              <w:rPr>
                <w:rFonts w:ascii="仿宋_GB2312" w:hAnsi="仿宋_GB2312" w:cs="仿宋_GB2312" w:eastAsia="仿宋_GB2312"/>
                <w:sz w:val="21"/>
                <w:color w:val="333333"/>
                <w:shd w:fill="FFFFFF" w:val="clear"/>
              </w:rPr>
              <w:t>测绘成果质量检查与验收》GB/T 24356-2023；</w:t>
            </w:r>
          </w:p>
          <w:p>
            <w:pPr>
              <w:pStyle w:val="null3"/>
              <w:jc w:val="both"/>
            </w:pPr>
            <w:r>
              <w:rPr>
                <w:rFonts w:ascii="仿宋_GB2312" w:hAnsi="仿宋_GB2312" w:cs="仿宋_GB2312" w:eastAsia="仿宋_GB2312"/>
                <w:sz w:val="21"/>
                <w:color w:val="333333"/>
                <w:shd w:fill="FFFFFF" w:val="clear"/>
              </w:rPr>
              <w:t>四、服务要求</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color w:val="333333"/>
                <w:shd w:fill="FFFFFF" w:val="clear"/>
              </w:rPr>
              <w:t>1.乙方应当根据合同要求按工期完成测绘工作；</w:t>
            </w:r>
          </w:p>
          <w:p>
            <w:pPr>
              <w:pStyle w:val="null3"/>
              <w:jc w:val="both"/>
            </w:pPr>
            <w:r>
              <w:rPr>
                <w:rFonts w:ascii="仿宋_GB2312" w:hAnsi="仿宋_GB2312" w:cs="仿宋_GB2312" w:eastAsia="仿宋_GB2312"/>
                <w:sz w:val="21"/>
                <w:color w:val="333333"/>
                <w:shd w:fill="FFFFFF" w:val="clear"/>
              </w:rPr>
              <w:t>2.乙方应当严格遵守相关法律、法规，测绘过程应符合规范和有关技术标准、规定，对其完成的测量成果质量负责；</w:t>
            </w:r>
          </w:p>
          <w:p>
            <w:pPr>
              <w:pStyle w:val="null3"/>
              <w:jc w:val="both"/>
            </w:pPr>
            <w:r>
              <w:rPr>
                <w:rFonts w:ascii="仿宋_GB2312" w:hAnsi="仿宋_GB2312" w:cs="仿宋_GB2312" w:eastAsia="仿宋_GB2312"/>
                <w:sz w:val="21"/>
                <w:color w:val="333333"/>
                <w:shd w:fill="FFFFFF" w:val="clear"/>
              </w:rPr>
              <w:t>3.乙方应当对甲方提供的所有资料进行复核，发现问题应及时向甲方报告，如因乙方未复核或复核未发现问题，而导致产生不利影响，乙方应承担由此产生的不利后果；</w:t>
            </w:r>
          </w:p>
          <w:p>
            <w:pPr>
              <w:pStyle w:val="null3"/>
              <w:jc w:val="both"/>
            </w:pPr>
            <w:r>
              <w:rPr>
                <w:rFonts w:ascii="仿宋_GB2312" w:hAnsi="仿宋_GB2312" w:cs="仿宋_GB2312" w:eastAsia="仿宋_GB2312"/>
                <w:sz w:val="21"/>
                <w:color w:val="333333"/>
                <w:shd w:fill="FFFFFF" w:val="clear"/>
              </w:rPr>
              <w:t>4.建立、完善测绘作业安全组织机构，明确岗位、职责，在测绘作业中出现的一切安全责任自负；</w:t>
            </w:r>
          </w:p>
          <w:p>
            <w:pPr>
              <w:pStyle w:val="null3"/>
              <w:jc w:val="both"/>
            </w:pPr>
            <w:r>
              <w:rPr>
                <w:rFonts w:ascii="仿宋_GB2312" w:hAnsi="仿宋_GB2312" w:cs="仿宋_GB2312" w:eastAsia="仿宋_GB2312"/>
                <w:sz w:val="21"/>
                <w:color w:val="333333"/>
                <w:shd w:fill="FFFFFF" w:val="clear"/>
              </w:rPr>
              <w:t>5.乙方向甲方提供最终测绘成果文件纸质版五套；电子版一套。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根据本项目服务内容，提供符合本项目相应的项目成员。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根据本项目服务内容，提供符合本项目相应的项目成员。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根据本项目服务内容，提供符合本项目相应的项目成员。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根据本项目服务内容，提供符合本项目相应的项目成员。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供应商自行配备满足采购需求的相应设备。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供应商自行配备满足采购需求的相应设备。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3、本项目所属行业为其他未列明行业，从业人员300人以下的为中小微型企业。其中，从业人员100人及以上的为中型企业；从业人员10人及以上的为小型企业；从业人员10人以下的为微型企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3、本项目所属行业为其他未列明行业，从业人员300人以下的为中小微型企业。其中，从业人员100人及以上的为中型企业；从业人员10人及以上的为小型企业；从业人员10人以下的为微型企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3、本项目所属行业为其他未列明行业，从业人员300人以下的为中小微型企业。其中，从业人员100人及以上的为中型企业；从业人员10人及以上的为小型企业；从业人员10人以下的为微型企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3、本项目所属行业为其他未列明行业，从业人员300人以下的为中小微型企业。其中，从业人员100人及以上的为中型企业；从业人员10人及以上的为小型企业；从业人员10人以下的为微型企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30日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内容和技术规格要求的标准，由采购人组织验收，其内容包括是否按照采购人要求进行服务、是否在规定时间内服务完毕；验收合格须交接项目实施的全部资料，并填写采购项目验收报告单。验收须以竞争性磋商文件、响应文件、合同、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内容和技术规格要求的标准，由采购人组织验收，其内容包括是否按照采购人要求进行服务、是否在规定时间内服务完毕；验收合格须交接项目实施的全部资料，并填写采购项目验收报告单。验收须以竞争性磋商文件、响应文件、合同、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内容和技术规格要求的标准，由采购人组织验收，其内容包括是否按照采购人要求进行服务、是否在规定时间内服务完毕；验收合格须交接项目实施的全部资料，并填写采购项目验收报告单。验收须以竞争性磋商文件、响应文件、合同、国家相应的标准、规范等为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采购内容和技术规格要求的标准，由采购人组织验收，其内容包括是否按照采购人要求进行服务、是否在规定时间内服务完毕；验收合格须交接项目实施的全部资料，并填写采购项目验收报告单。验收须以竞争性磋商文件、响应文件、合同、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3、本项目允许供应商兼投，不允许供应商兼中，只允许供应商中其中一个包。4、本项目所属行业为其他未列明行业，从业人员300人以下的为中小微型企业。其中，从业人员100人及以上的为中型企业；从业人员10人及以上的为小型企业；从业人员10人以下的为微型企业。5、乙方在项目实施过程中形成的所有原始资料、过程资料、最终成果及所涉知识产权归甲方所有，未经甲方书面同意，所有资料不得以任何方式、任何理由向第三方披露或提供，不得向任何人透露有关内容。6、服务标准达到国家及现行行业合格标准；成果交付根据委托人要求份数提供纸质及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响应文件-资格证明文件（一包）.docx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响应文件-资格证明文件（一包）.docx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响应文件-商务技术文件（一包）.docx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此项由采购代理机构开标现场查询）</w:t>
            </w:r>
          </w:p>
        </w:tc>
        <w:tc>
          <w:tcPr>
            <w:tcW w:type="dxa" w:w="1661"/>
          </w:tcPr>
          <w:p>
            <w:pPr>
              <w:pStyle w:val="null3"/>
            </w:pPr>
            <w:r>
              <w:rPr>
                <w:rFonts w:ascii="仿宋_GB2312" w:hAnsi="仿宋_GB2312" w:cs="仿宋_GB2312" w:eastAsia="仿宋_GB2312"/>
              </w:rPr>
              <w:t>响应文件-资格证明文件（一包）.docx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响应文件-资格证明文件（二包）.docx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响应文件-资格证明文件（二包）.docx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响应文件-商务技术文件（二包）.docx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此项由采购代理机构开标现场查询）</w:t>
            </w:r>
          </w:p>
        </w:tc>
        <w:tc>
          <w:tcPr>
            <w:tcW w:type="dxa" w:w="1661"/>
          </w:tcPr>
          <w:p>
            <w:pPr>
              <w:pStyle w:val="null3"/>
            </w:pPr>
            <w:r>
              <w:rPr>
                <w:rFonts w:ascii="仿宋_GB2312" w:hAnsi="仿宋_GB2312" w:cs="仿宋_GB2312" w:eastAsia="仿宋_GB2312"/>
              </w:rPr>
              <w:t>响应文件-资格证明文件（二包）.docx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响应文件-资格证明文件（三包）.docx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响应文件-资格证明文件（三包）.docx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响应文件-商务技术文件（三包）.docx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此项由采购代理机构开标现场查询）</w:t>
            </w:r>
          </w:p>
        </w:tc>
        <w:tc>
          <w:tcPr>
            <w:tcW w:type="dxa" w:w="1661"/>
          </w:tcPr>
          <w:p>
            <w:pPr>
              <w:pStyle w:val="null3"/>
            </w:pPr>
            <w:r>
              <w:rPr>
                <w:rFonts w:ascii="仿宋_GB2312" w:hAnsi="仿宋_GB2312" w:cs="仿宋_GB2312" w:eastAsia="仿宋_GB2312"/>
              </w:rPr>
              <w:t>响应文件-资格证明文件（三包）.docx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响应文件-资格证明文件（四包）.docx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响应文件-资格证明文件（四包）.docx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响应文件-商务技术文件（四包）.docx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此项由采购代理机构开标现场查询）</w:t>
            </w:r>
          </w:p>
        </w:tc>
        <w:tc>
          <w:tcPr>
            <w:tcW w:type="dxa" w:w="1661"/>
          </w:tcPr>
          <w:p>
            <w:pPr>
              <w:pStyle w:val="null3"/>
            </w:pPr>
            <w:r>
              <w:rPr>
                <w:rFonts w:ascii="仿宋_GB2312" w:hAnsi="仿宋_GB2312" w:cs="仿宋_GB2312" w:eastAsia="仿宋_GB2312"/>
              </w:rPr>
              <w:t>响应文件-资格证明文件（四包）.docx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供应商应具备国家测绘主管部门核发的测绘乙级（含乙级）以上资质。</w:t>
            </w:r>
          </w:p>
        </w:tc>
        <w:tc>
          <w:tcPr>
            <w:tcW w:type="dxa" w:w="1661"/>
          </w:tcPr>
          <w:p>
            <w:pPr>
              <w:pStyle w:val="null3"/>
            </w:pPr>
            <w:r>
              <w:rPr>
                <w:rFonts w:ascii="仿宋_GB2312" w:hAnsi="仿宋_GB2312" w:cs="仿宋_GB2312" w:eastAsia="仿宋_GB2312"/>
              </w:rPr>
              <w:t>响应文件-资格证明文件（一包）.docx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供应商应具备国家测绘主管部门核发的测绘乙级（含乙级）以上资质。</w:t>
            </w:r>
          </w:p>
        </w:tc>
        <w:tc>
          <w:tcPr>
            <w:tcW w:type="dxa" w:w="1661"/>
          </w:tcPr>
          <w:p>
            <w:pPr>
              <w:pStyle w:val="null3"/>
            </w:pPr>
            <w:r>
              <w:rPr>
                <w:rFonts w:ascii="仿宋_GB2312" w:hAnsi="仿宋_GB2312" w:cs="仿宋_GB2312" w:eastAsia="仿宋_GB2312"/>
              </w:rPr>
              <w:t>响应文件-资格证明文件（二包）.docx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供应商应具备国家测绘主管部门核发的测绘乙级（含乙级）以上资质。</w:t>
            </w:r>
          </w:p>
        </w:tc>
        <w:tc>
          <w:tcPr>
            <w:tcW w:type="dxa" w:w="1661"/>
          </w:tcPr>
          <w:p>
            <w:pPr>
              <w:pStyle w:val="null3"/>
            </w:pPr>
            <w:r>
              <w:rPr>
                <w:rFonts w:ascii="仿宋_GB2312" w:hAnsi="仿宋_GB2312" w:cs="仿宋_GB2312" w:eastAsia="仿宋_GB2312"/>
              </w:rPr>
              <w:t>响应文件-资格证明文件（三包）.docx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供应商应具备国家测绘主管部门核发的测绘乙级（含乙级）以上资质。</w:t>
            </w:r>
          </w:p>
        </w:tc>
        <w:tc>
          <w:tcPr>
            <w:tcW w:type="dxa" w:w="1661"/>
          </w:tcPr>
          <w:p>
            <w:pPr>
              <w:pStyle w:val="null3"/>
            </w:pPr>
            <w:r>
              <w:rPr>
                <w:rFonts w:ascii="仿宋_GB2312" w:hAnsi="仿宋_GB2312" w:cs="仿宋_GB2312" w:eastAsia="仿宋_GB2312"/>
              </w:rPr>
              <w:t>响应文件-资格证明文件（四包）.docx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响应文件-商务技术文件（一包）.docx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响应文件-商务技术文件（一包）.docx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响应文件-商务技术文件（一包）.docx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响应文件签署、盖章均按竞争性磋商文件要求签字、盖章。</w:t>
            </w:r>
          </w:p>
        </w:tc>
        <w:tc>
          <w:tcPr>
            <w:tcW w:type="dxa" w:w="1661"/>
          </w:tcPr>
          <w:p>
            <w:pPr>
              <w:pStyle w:val="null3"/>
            </w:pPr>
            <w:r>
              <w:rPr>
                <w:rFonts w:ascii="仿宋_GB2312" w:hAnsi="仿宋_GB2312" w:cs="仿宋_GB2312" w:eastAsia="仿宋_GB2312"/>
              </w:rPr>
              <w:t>响应文件封面 响应文件-资格证明文件（一包）.docx 响应文件-商务技术文件（一包）.docx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响应文件-商务技术文件（一包）.docx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响应文件-商务技术文件（一包）.docx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响应文件-商务技术文件（二包）.docx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响应文件-商务技术文件（二包）.docx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响应文件-商务技术文件（二包）.docx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响应文件签署、盖章均按竞争性磋商文件要求签字、盖章。</w:t>
            </w:r>
          </w:p>
        </w:tc>
        <w:tc>
          <w:tcPr>
            <w:tcW w:type="dxa" w:w="1661"/>
          </w:tcPr>
          <w:p>
            <w:pPr>
              <w:pStyle w:val="null3"/>
            </w:pPr>
            <w:r>
              <w:rPr>
                <w:rFonts w:ascii="仿宋_GB2312" w:hAnsi="仿宋_GB2312" w:cs="仿宋_GB2312" w:eastAsia="仿宋_GB2312"/>
              </w:rPr>
              <w:t>响应文件封面 响应文件-资格证明文件（二包）.docx 中小企业声明函 残疾人福利性单位声明函 标的清单 报价表 响应函 响应文件-商务技术文件（二包）.docx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报价表 响应文件-商务技术文件（二包）.docx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响应文件-商务技术文件（二包）.docx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响应文件-商务技术文件（三包）.docx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响应文件-商务技术文件（三包）.docx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响应文件-商务技术文件（三包）.docx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响应文件签署、盖章均按竞争性磋商文件要求签字、盖章。</w:t>
            </w:r>
          </w:p>
        </w:tc>
        <w:tc>
          <w:tcPr>
            <w:tcW w:type="dxa" w:w="1661"/>
          </w:tcPr>
          <w:p>
            <w:pPr>
              <w:pStyle w:val="null3"/>
            </w:pPr>
            <w:r>
              <w:rPr>
                <w:rFonts w:ascii="仿宋_GB2312" w:hAnsi="仿宋_GB2312" w:cs="仿宋_GB2312" w:eastAsia="仿宋_GB2312"/>
              </w:rPr>
              <w:t>响应文件封面 响应文件-资格证明文件（三包）.docx 中小企业声明函 残疾人福利性单位声明函 响应文件-商务技术文件（三包）.docx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响应文件-商务技术文件（三包）.docx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响应文件-商务技术文件（三包）.docx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响应文件-商务技术文件（四包）.docx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响应文件-商务技术文件（四包）.docx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响应文件-商务技术文件（四包）.docx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响应文件签署、盖章均按竞争性磋商文件要求签字、盖章。</w:t>
            </w:r>
          </w:p>
        </w:tc>
        <w:tc>
          <w:tcPr>
            <w:tcW w:type="dxa" w:w="1661"/>
          </w:tcPr>
          <w:p>
            <w:pPr>
              <w:pStyle w:val="null3"/>
            </w:pPr>
            <w:r>
              <w:rPr>
                <w:rFonts w:ascii="仿宋_GB2312" w:hAnsi="仿宋_GB2312" w:cs="仿宋_GB2312" w:eastAsia="仿宋_GB2312"/>
              </w:rPr>
              <w:t>响应文件封面 响应文件-资格证明文件（四包）.docx 中小企业声明函 残疾人福利性单位声明函 标的清单 响应文件-商务技术文件（四包）.docx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响应文件-商务技术文件（四包）.docx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响应文件-商务技术文件（四包）.docx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项目背景及理解</w:t>
            </w:r>
          </w:p>
        </w:tc>
        <w:tc>
          <w:tcPr>
            <w:tcW w:type="dxa" w:w="2492"/>
          </w:tcPr>
          <w:p>
            <w:pPr>
              <w:pStyle w:val="null3"/>
            </w:pPr>
            <w:r>
              <w:rPr>
                <w:rFonts w:ascii="仿宋_GB2312" w:hAnsi="仿宋_GB2312" w:cs="仿宋_GB2312" w:eastAsia="仿宋_GB2312"/>
              </w:rPr>
              <w:t>评审内容 针对本项目需求和总体认知，包括但不限于①对项目背景与相关政策解读；②服务内容的认知及理解；③项目现状调查分析。 评审标准 1.完整性：内容全面，对各方面有详细的描述和说明。 2.合理性：项目切合实际，思路清晰，科学合理。 3.针对性：切合项目特点和采购需求，针对性强。 赋分标准（满分9分） ①项目背景与相关政策解读：每完全满足一项评审标准得1分，满分3分；针对评审标准存在有不合理处的扣0.5分。 ②服务内容的认知及理解:每完全满足一项评审标准得1分，满分3分；针对评审标准存在有不合理处的扣0.5分。 ③项目现状调查分析:每完全满足一项评审标准得1分，满分3分；针对评审标准存在有不合理处的扣0.5分。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供应商针对本项目的分析及用户需求的理解程度做出全面细致的服务方案，方案内容包括①测绘服务分析及目标②测绘服务内容、流程、方法及要求③服务计划安排④重难点分析及解决措施 评审标准 完整性:方案必须全面，对评审内容中的各项要求有详细描述。 可实施性:切合本项目实际情况，提出步骤清晰、合理的方案。 针对性:方案能够紧扣项目实际情况，内容科学合理。 赋分标准（满分21分） ①测绘服务分析及目标：每完全满足一项评审标准得1.5分，满分4.5分；针对评审标准存在有不合理处的扣0.5分。 ②测绘服务内容、流程、方法及要求：每完全满足一项评审标准得2.5分，满分7.5分；针对评审标准存在有不合理处的扣1分。 ③服务计划安排：每完全满足一项评审标准得1.5分，满分4.5分；针对评审标准存在有不合理处的扣0.5分。 ④重难点分析及解决措施：每完全满足一项评审标准得1.5分，满分4.5分；针对评审标准存在有不合理处的扣0.5分。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 服务进度保障措施包括①总体及各阶段时间节点控制方法②工作进度保证措施 评审标准 完整性:进度计划必须全面，对评审内容中的各项要求有详细描述和说明。 合理性:切合本项目实际情况，提出步骤清晰、合理进度的方案。 针对性:进度控制程序规范严谨，完整有力紧扣项目特点和采购需求，针对性强。 赋分标准（满分6分） ①总体及各阶段时间节点控制方法：每完全满足一项评审标准得1分，满分3分；针对评审标准存在有不合理处的扣0.5分。 ②工作进度保证措施：每完全满足一项评审标准得1分，满分3分。针对评审标准存在有不合理处的扣0.5分。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确保成果报告准确的服务质量方案包括①服务质量控制方案②服务质量保证措施 评审标准 完整性：服务质量方案及保障措施内容全面，对各方面有详细的描述和说明。 合理性：项目切合实际，思路清晰，科学合理。 针对性：方案能够紧扣项目实际情况，内容科学合理。 赋分标准（满分9分） ①服务质量控制方案：每完全满足一项评审标准得1.5分，满分4.5分；针对评审标准存在有不合理处的扣0.5分。 ②服务质量保证措施：每完全满足一项评审标准得1.5分，满分4.5分；针对评审标准存在有不合理处的扣0.5分。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成果报告及档案管理方案</w:t>
            </w:r>
          </w:p>
        </w:tc>
        <w:tc>
          <w:tcPr>
            <w:tcW w:type="dxa" w:w="2492"/>
          </w:tcPr>
          <w:p>
            <w:pPr>
              <w:pStyle w:val="null3"/>
            </w:pPr>
            <w:r>
              <w:rPr>
                <w:rFonts w:ascii="仿宋_GB2312" w:hAnsi="仿宋_GB2312" w:cs="仿宋_GB2312" w:eastAsia="仿宋_GB2312"/>
              </w:rPr>
              <w:t>评审内容： 成果报告及档案管理方案包括：①成果档案的分类和规划措施②成果档案保管和移交措施 评审标准： 完整性：方案须全面，对评审内容中的各项要求有详细描述及说明； 可实施性：切合本项目实际情况，实施步骤清晰、合理； 针对性：方案能够紧扣项目实际情况，内容科学合理。 赋分标准（满分6分） ①成果档案的分类和规划措施：每完全满足一项评审标准得1分，满分3分；针对评审标准存在有不合理处的扣0.5分。 ②成果档案保管和移交措施：每完全满足一项评审标准得1分，满分3分；针对评审标准存在有不合理处的扣0.5分。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具有满足本项目服务的专业团队，提供拟派项目团队人员的详细名单及团队人员在本项目中负责的具体工作职责。团队成员具有测绘类相关专业中级及以上职称或注册测绘师执业资格证书，每提供1个满足以上要求的人员得1.5分，本项最高得9分。 注：以上人员不重复计分，响应文件中附以上所有人员的身份证、学历证、职称证、工作履历等相关证明材料；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供应商具有良好的管理制度，方案包括：①岗位职责：具有岗位工作标准、服务质量标准、现场质量控制体系②内控制度：问责机制、监督机制、自查制度③人员管理制度：具有员工日常管理办法、请销假制度、奖惩措施、激励机制④保密管理制度等。 评审标准 完整性：方案须全面，对评审内容中的各项要求有详细描述及说明； 可实施性：切合本标段实际情况，实施步骤清晰、合理； 针对性：方案能够紧扣标段实际情况，内容科学合理。 赋分标准（满分6分） ①岗位职责：每完全满足一个评审标准得0.5分，满分1.5分；针对评审标准存在有不合理处的扣0.5分。 ②内控制度:每完全满足一个评审标准得0.5分，满分1.5 分；针对评审标准存在有不合理处的扣0.5分。 ③人员管理制度：每完全满足一个评审标准得0.5分，满分1.5分；针对评审标准存在有不合理处的扣0.5分。 ④保密管理制度:每完全满足一个评审标准得0.5分，满分1.5 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针对在测绘服务中可能遇到的紧急或意外情况，制定应急处置方案，方案包括：①因特殊紧急情况服务时限响应方案②有特殊的应急服务方案及补救措施。 评审标准 完整性：应急方案内容全面，对各方面有详细的描述和说明。 合理性：方案切合切合实际，思路清晰，科学合理。 针对性：方案紧扣项目特点和采购需求，针对性强。 赋分标准（满分3分） ①因特殊紧急情况服务时限响应方案：每完全满足一项评审标准得0.5分，满分1.5分；针对评审标准存在有不合理处的扣0.5分。 ②有特殊的应急服务方案及补救措施：每完全满足一项评审标准得0.5分，满分1.5分；针对评审标准存在有不合理处的扣0.5分。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提供供应商2023年1月以来的类似项目业绩，每提供一个类似项目业绩的得2分，最高得6分。没有不得分；（提供成交通知书或合同复印件加盖公章为准）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后续服务承诺方案及相关保证措施包括①持续服务保障情况②响应时间③技术指导措施和后续服务人员保证。 评审标准 完整性：后续服务方案内容全面，对各方面有详细的描述和说明。 合理性：项目切合实际，思路清晰，科学合理。 针对性：紧扣项目特点和采购需求，针对性强。 赋分标准（满分9分） ①持续服务保障情况：每完全满足一项评审标准得1分，满分3分；针对评审标准存在有不合理处的扣0.5分。 ②响应时间：每完全满足一项评审标准得1分，满分3分；针对评审标准存在有不合理处的扣0.5分。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 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响应文件-商务技术文件（一包）.docx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项目背景及理解</w:t>
            </w:r>
          </w:p>
        </w:tc>
        <w:tc>
          <w:tcPr>
            <w:tcW w:type="dxa" w:w="2492"/>
          </w:tcPr>
          <w:p>
            <w:pPr>
              <w:pStyle w:val="null3"/>
            </w:pPr>
            <w:r>
              <w:rPr>
                <w:rFonts w:ascii="仿宋_GB2312" w:hAnsi="仿宋_GB2312" w:cs="仿宋_GB2312" w:eastAsia="仿宋_GB2312"/>
              </w:rPr>
              <w:t>评审内容 针对本项目需求和总体认知，包括但不限于①对项目背景与相关政策解读；②服务内容的认知及理解；③项目现状调查分析。 评审标准 1.完整性：内容全面，对各方面有详细的描述和说明。 2.合理性：项目切合实际，思路清晰，科学合理。 3.针对性：切合项目特点和采购需求，针对性强。 赋分标准（满分9分） ①项目背景与相关政策解读：每完全满足一项评审标准得1分，满分3分；针对评审标准存在有不合理处的扣0.5分。 ②服务内容的认知及理解:每完全满足一项评审标准得1分，满分3分；针对评审标准存在有不合理处的扣0.5分。 ③项目现状调查分析:每完全满足一项评审标准得1分，满分3分；针对评审标准存在有不合理处的扣0.5分。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供应商针对本项目的分析及用户需求的理解程度做出全面细致的服务方案，方案内容包括①测绘服务分析及目标②测绘服务内容、流程、方法及要求③服务计划安排④重难点分析及解决措施 评审标准 完整性:方案必须全面，对评审内容中的各项要求有详细描述。 可实施性:切合本项目实际情况，提出步骤清晰、合理的方案。 针对性:方案能够紧扣项目实际情况，内容科学合理。 赋分标准（满分21分） ①测绘服务分析及目标：每完全满足一项评审标准得1.5分，满分4.5分；针对评审标准存在有不合理处的扣0.5分。 ②测绘服务内容、流程、方法及要求：每完全满足一项评审标准得2.5分，满分7.5分；针对评审标准存在有不合理处的扣1分。 ③服务计划安排：每完全满足一项评审标准得1.5分，满分4.5分；针对评审标准存在有不合理处的扣0.5分。 ④重难点分析及解决措施：每完全满足一项评审标准得1.5分，满分4.5分；针对评审标准存在有不合理处的扣0.5分。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 服务进度保障措施包括①总体及各阶段时间节点控制方法②工作进度保证措施 评审标准 完整性:进度计划必须全面，对评审内容中的各项要求有详细描述和说明。 合理性:切合本项目实际情况，提出步骤清晰、合理进度的方案。 针对性:进度控制程序规范严谨，完整有力紧扣项目特点和采购需求，针对性强。 赋分标准（满分6分） ①总体及各阶段时间节点控制方法：每完全满足一项评审标准得1分，满分3分；针对评审标准存在有不合理处的扣0.5分。 ②工作进度保证措施：每完全满足一项评审标准得1分，满分3分。针对评审标准存在有不合理处的扣0.5分。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确保成果报告准确的服务质量方案包括①服务质量控制方案②服务质量保证措施 评审标准 完整性：服务质量方案及保障措施内容全面，对各方面有详细的描述和说明。 合理性：项目切合实际，思路清晰，科学合理。 针对性：方案能够紧扣项目实际情况，内容科学合理。 赋分标准（满分9分） ①服务质量控制方案：每完全满足一项评审标准得1.5分，满分4.5分；针对评审标准存在有不合理处的扣0.5分。 ②服务质量保证措施：每完全满足一项评审标准得1.5分，满分4.5分；针对评审标准存在有不合理处的扣0.5分。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成果报告及档案管理方案</w:t>
            </w:r>
          </w:p>
        </w:tc>
        <w:tc>
          <w:tcPr>
            <w:tcW w:type="dxa" w:w="2492"/>
          </w:tcPr>
          <w:p>
            <w:pPr>
              <w:pStyle w:val="null3"/>
            </w:pPr>
            <w:r>
              <w:rPr>
                <w:rFonts w:ascii="仿宋_GB2312" w:hAnsi="仿宋_GB2312" w:cs="仿宋_GB2312" w:eastAsia="仿宋_GB2312"/>
              </w:rPr>
              <w:t>评审内容： 成果报告及档案管理方案包括：①成果档案的分类和规划措施②成果档案保管和移交措施 评审标准： 完整性：方案须全面，对评审内容中的各项要求有详细描述及说明； 可实施性：切合本项目实际情况，实施步骤清晰、合理； 针对性：方案能够紧扣项目实际情况，内容科学合理。 赋分标准（满分6分） ①成果档案的分类和规划措施：每完全满足一项评审标准得1分，满分3分；针对评审标准存在有不合理处的扣0.5分。 ②成果档案保管和移交措施：每完全满足一项评审标准得1分，满分3分；针对评审标准存在有不合理处的扣0.5分。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具有满足本项目服务的专业团队，提供拟派项目团队人员的详细名单及团队人员在本项目中负责的具体工作职责。团队成员具有测绘类相关专业中级及以上职称或注册测绘师执业资格证书，每提供1个满足以上要求的人员得1.5分，本项最高得9分。 注：以上人员不重复计分，响应文件中附以上所有人员的身份证、学历证、职称证、工作履历等相关证明材料；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供应商具有良好的管理制度，方案包括：①岗位职责：具有岗位工作标准、服务质量标准、现场质量控制体系②内控制度：问责机制、监督机制、自查制度③人员管理制度：具有员工日常管理办法、请销假制度、奖惩措施、激励机制④保密管理制度等。 评审标准 完整性：方案须全面，对评审内容中的各项要求有详细描述及说明； 可实施性：切合本标段实际情况，实施步骤清晰、合理； 针对性：方案能够紧扣标段实际情况，内容科学合理。 赋分标准（满分6分） ①岗位职责：每完全满足一个评审标准得0.5分，满分1.5分；针对评审标准存在有不合理处的扣0.5分。 ②内控制度:每完全满足一个评审标准得0.5分，满分1.5 分；针对评审标准存在有不合理处的扣0.5分。 ③人员管理制度：每完全满足一个评审标准得0.5分，满分1.5分；针对评审标准存在有不合理处的扣0.5分。 ④保密管理制度:每完全满足一个评审标准得0.5分，满分1.5 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针对在测绘服务中可能遇到的紧急或意外情况，制定应急处置方案，方案包括：①因特殊紧急情况服务时限响应方案②有特殊的应急服务方案及补救措施。 评审标准 完整性：应急方案内容全面，对各方面有详细的描述和说明。 合理性：方案切合切合实际，思路清晰，科学合理。 针对性：方案紧扣项目特点和采购需求，针对性强。 赋分标准（满分3分） ①因特殊紧急情况服务时限响应方案：每完全满足一项评审标准得0.5分，满分1.5分；针对评审标准存在有不合理处的扣0.5分。 ②有特殊的应急服务方案及补救措施：每完全满足一项评审标准得0.5分，满分1.5分；针对评审标准存在有不合理处的扣0.5分。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提供供应商2023年1月以来的类似项目业绩，每提供一个类似项目业绩的得2分，最高得6分。没有不得分；（提供成交通知书或合同复印件加盖公章为准）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后续服务承诺方案及相关保证措施包括①持续服务保障情况②响应时间③技术指导措施和后续服务人员保证。 评审标准 完整性：后续服务方案内容全面，对各方面有详细的描述和说明。 合理性：项目切合实际，思路清晰，科学合理。 针对性：紧扣项目特点和采购需求，针对性强。 赋分标准（满分9分） ①持续服务保障情况：每完全满足一项评审标准得1分，满分3分；针对评审标准存在有不合理处的扣0.5分。 ②响应时间：每完全满足一项评审标准得1分，满分3分；针对评审标准存在有不合理处的扣0.5分。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 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响应文件-商务技术文件（二包）.docx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项目背景及理解</w:t>
            </w:r>
          </w:p>
        </w:tc>
        <w:tc>
          <w:tcPr>
            <w:tcW w:type="dxa" w:w="2492"/>
          </w:tcPr>
          <w:p>
            <w:pPr>
              <w:pStyle w:val="null3"/>
            </w:pPr>
            <w:r>
              <w:rPr>
                <w:rFonts w:ascii="仿宋_GB2312" w:hAnsi="仿宋_GB2312" w:cs="仿宋_GB2312" w:eastAsia="仿宋_GB2312"/>
              </w:rPr>
              <w:t>评审内容 针对本项目需求和总体认知，包括但不限于①对项目背景与相关政策解读；②服务内容的认知及理解；③项目现状调查分析。 评审标准 1.完整性：内容全面，对各方面有详细的描述和说明。 2.合理性：项目切合实际，思路清晰，科学合理。 3.针对性：切合项目特点和采购需求，针对性强。 赋分标准（满分9分） ①项目背景与相关政策解读：每完全满足一项评审标准得1分，满分3分；针对评审标准存在有不合理处的扣0.5分。 ②服务内容的认知及理解:每完全满足一项评审标准得1分，满分3分；针对评审标准存在有不合理处的扣0.5分。 ③项目现状调查分析:每完全满足一项评审标准得1分，满分3分；针对评审标准存在有不合理处的扣0.5分。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供应商针对本项目的分析及用户需求的理解程度做出全面细致的服务方案，方案内容包括①测绘服务分析及目标②测绘服务内容、流程、方法及要求③服务计划安排④重难点分析及解决措施 评审标准 完整性:方案必须全面，对评审内容中的各项要求有详细描述。 可实施性:切合本项目实际情况，提出步骤清晰、合理的方案。 针对性:方案能够紧扣项目实际情况，内容科学合理。 赋分标准（满分21分） ①测绘服务分析及目标：每完全满足一项评审标准得1.5分，满分4.5分；针对评审标准存在有不合理处的扣0.5分。 ②测绘服务内容、流程、方法及要求：每完全满足一项评审标准得2.5分，满分7.5分；针对评审标准存在有不合理处的扣1分。 ③服务计划安排：每完全满足一项评审标准得1.5分，满分4.5分；针对评审标准存在有不合理处的扣0.5分。 ④重难点分析及解决措施：每完全满足一项评审标准得1.5分，满分4.5分；针对评审标准存在有不合理处的扣0.5分。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 服务进度保障措施包括①总体及各阶段时间节点控制方法②工作进度保证措施 评审标准 完整性:进度计划必须全面，对评审内容中的各项要求有详细描述和说明。 合理性:切合本项目实际情况，提出步骤清晰、合理进度的方案。 针对性:进度控制程序规范严谨，完整有力紧扣项目特点和采购需求，针对性强。 赋分标准（满分6分） ①总体及各阶段时间节点控制方法：每完全满足一项评审标准得1分，满分3分；针对评审标准存在有不合理处的扣0.5分。 ②工作进度保证措施：每完全满足一项评审标准得1分，满分3分。针对评审标准存在有不合理处的扣0.5分。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确保成果报告准确的服务质量方案包括①服务质量控制方案②服务质量保证措施 评审标准 完整性：服务质量方案及保障措施内容全面，对各方面有详细的描述和说明。 合理性：项目切合实际，思路清晰，科学合理。 针对性：方案能够紧扣项目实际情况，内容科学合理。 赋分标准（满分9分） ①服务质量控制方案：每完全满足一项评审标准得1.5分，满分4.5分；针对评审标准存在有不合理处的扣0.5分。 ②服务质量保证措施：每完全满足一项评审标准得1.5分，满分4.5分；针对评审标准存在有不合理处的扣0.5分。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成果报告及档案管理方案</w:t>
            </w:r>
          </w:p>
        </w:tc>
        <w:tc>
          <w:tcPr>
            <w:tcW w:type="dxa" w:w="2492"/>
          </w:tcPr>
          <w:p>
            <w:pPr>
              <w:pStyle w:val="null3"/>
            </w:pPr>
            <w:r>
              <w:rPr>
                <w:rFonts w:ascii="仿宋_GB2312" w:hAnsi="仿宋_GB2312" w:cs="仿宋_GB2312" w:eastAsia="仿宋_GB2312"/>
              </w:rPr>
              <w:t>评审内容： 成果报告及档案管理方案包括：①成果档案的分类和规划措施②成果档案保管和移交措施 评审标准： 完整性：方案须全面，对评审内容中的各项要求有详细描述及说明； 可实施性：切合本项目实际情况，实施步骤清晰、合理； 针对性：方案能够紧扣项目实际情况，内容科学合理。 赋分标准（满分6分） ①成果档案的分类和规划措施：每完全满足一项评审标准得1分，满分3分；针对评审标准存在有不合理处的扣0.5分。 ②成果档案保管和移交措施：每完全满足一项评审标准得1分，满分3分；针对评审标准存在有不合理处的扣0.5分。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具有满足本项目服务的专业团队，提供拟派项目团队人员的详细名单及团队人员在本项目中负责的具体工作职责。团队成员具有测绘类相关专业中级及以上职称或注册测绘师执业资格证书，每提供1个满足以上要求的人员得1.5分，本项最高得9分。 注：以上人员不重复计分，响应文件中附以上所有人员的身份证、学历证、职称证、工作履历等相关证明材料；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供应商具有良好的管理制度，方案包括：①岗位职责：具有岗位工作标准、服务质量标准、现场质量控制体系②内控制度：问责机制、监督机制、自查制度③人员管理制度：具有员工日常管理办法、请销假制度、奖惩措施、激励机制④保密管理制度等。 评审标准 完整性：方案须全面，对评审内容中的各项要求有详细描述及说明； 可实施性：切合本标段实际情况，实施步骤清晰、合理； 针对性：方案能够紧扣标段实际情况，内容科学合理。 赋分标准（满分6分） ①岗位职责：每完全满足一个评审标准得0.5分，满分1.5分；针对评审标准存在有不合理处的扣0.5分。 ②内控制度:每完全满足一个评审标准得0.5分，满分1.5 分；针对评审标准存在有不合理处的扣0.5分。 ③人员管理制度：每完全满足一个评审标准得0.5分，满分1.5分；针对评审标准存在有不合理处的扣0.5分。 ④保密管理制度:每完全满足一个评审标准得0.5分，满分1.5 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针对在测绘服务中可能遇到的紧急或意外情况，制定应急处置方案，方案包括：①因特殊紧急情况服务时限响应方案②有特殊的应急服务方案及补救措施。 评审标准 完整性：应急方案内容全面，对各方面有详细的描述和说明。 合理性：方案切合切合实际，思路清晰，科学合理。 针对性：方案紧扣项目特点和采购需求，针对性强。 赋分标准（满分3分） ①因特殊紧急情况服务时限响应方案：每完全满足一项评审标准得0.5分，满分1.5分；针对评审标准存在有不合理处的扣0.5分。 ②有特殊的应急服务方案及补救措施：每完全满足一项评审标准得0.5分，满分1.5分；针对评审标准存在有不合理处的扣0.5分。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提供供应商2023年1月以来的类似项目业绩，每提供一个类似项目业绩的得2分，最高得6分。没有不得分；（提供成交通知书或合同复印件加盖公章为准）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后续服务承诺方案及相关保证措施包括①持续服务保障情况②响应时间③技术指导措施和后续服务人员保证。 评审标准 完整性：后续服务方案内容全面，对各方面有详细的描述和说明。 合理性：项目切合实际，思路清晰，科学合理。 针对性：紧扣项目特点和采购需求，针对性强。 赋分标准（满分9分） ①持续服务保障情况：每完全满足一项评审标准得1分，满分3分；针对评审标准存在有不合理处的扣0.5分。 ②响应时间：每完全满足一项评审标准得1分，满分3分；针对评审标准存在有不合理处的扣0.5分。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 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项目背景及理解</w:t>
            </w:r>
          </w:p>
        </w:tc>
        <w:tc>
          <w:tcPr>
            <w:tcW w:type="dxa" w:w="2492"/>
          </w:tcPr>
          <w:p>
            <w:pPr>
              <w:pStyle w:val="null3"/>
            </w:pPr>
            <w:r>
              <w:rPr>
                <w:rFonts w:ascii="仿宋_GB2312" w:hAnsi="仿宋_GB2312" w:cs="仿宋_GB2312" w:eastAsia="仿宋_GB2312"/>
              </w:rPr>
              <w:t>评审内容 针对本项目需求和总体认知，包括但不限于①对项目背景与相关政策解读；②服务内容的认知及理解；③项目现状调查分析。 评审标准 1.完整性：内容全面，对各方面有详细的描述和说明。 2.合理性：项目切合实际，思路清晰，科学合理。 3.针对性：切合项目特点和采购需求，针对性强。 赋分标准（满分9分） ①项目背景与相关政策解读：每完全满足一项评审标准得1分，满分3分；针对评审标准存在有不合理处的扣0.5分。 ②服务内容的认知及理解:每完全满足一项评审标准得1分，满分3分；针对评审标准存在有不合理处的扣0.5分。 ③项目现状调查分析:每完全满足一项评审标准得1分，满分3分；针对评审标准存在有不合理处的扣0.5分。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供应商针对本项目的分析及用户需求的理解程度做出全面细致的服务方案，方案内容包括①测绘服务分析及目标②测绘服务内容、流程、方法及要求③服务计划安排④重难点分析及解决措施 评审标准 完整性:方案必须全面，对评审内容中的各项要求有详细描述。 可实施性:切合本项目实际情况，提出步骤清晰、合理的方案。 针对性:方案能够紧扣项目实际情况，内容科学合理。 赋分标准（满分21分） ①测绘服务分析及目标：每完全满足一项评审标准得1.5分，满分4.5分；针对评审标准存在有不合理处的扣0.5分。 ②测绘服务内容、流程、方法及要求：每完全满足一项评审标准得2.5分，满分7.5分；针对评审标准存在有不合理处的扣1分。 ③服务计划安排：每完全满足一项评审标准得1.5分，满分4.5分；针对评审标准存在有不合理处的扣0.5分。 ④重难点分析及解决措施：每完全满足一项评审标准得1.5分，满分4.5分；针对评审标准存在有不合理处的扣0.5分。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 服务进度保障措施包括①总体及各阶段时间节点控制方法②工作进度保证措施 评审标准 完整性:进度计划必须全面，对评审内容中的各项要求有详细描述和说明。 合理性:切合本项目实际情况，提出步骤清晰、合理进度的方案。 针对性:进度控制程序规范严谨，完整有力紧扣项目特点和采购需求，针对性强。 赋分标准（满分6分） ①总体及各阶段时间节点控制方法：每完全满足一项评审标准得1分，满分3分；针对评审标准存在有不合理处的扣0.5分。 ②工作进度保证措施：每完全满足一项评审标准得1分，满分3分。针对评审标准存在有不合理处的扣0.5分。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确保成果报告准确的服务质量方案包括①服务质量控制方案②服务质量保证措施 评审标准 完整性：服务质量方案及保障措施内容全面，对各方面有详细的描述和说明。 合理性：项目切合实际，思路清晰，科学合理。 针对性：方案能够紧扣项目实际情况，内容科学合理。 赋分标准（满分9分） ①服务质量控制方案：每完全满足一项评审标准得1.5分，满分4.5分；针对评审标准存在有不合理处的扣0.5分。 ②服务质量保证措施：每完全满足一项评审标准得1.5分，满分4.5分；针对评审标准存在有不合理处的扣0.5分。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成果报告及档案管理方案</w:t>
            </w:r>
          </w:p>
        </w:tc>
        <w:tc>
          <w:tcPr>
            <w:tcW w:type="dxa" w:w="2492"/>
          </w:tcPr>
          <w:p>
            <w:pPr>
              <w:pStyle w:val="null3"/>
            </w:pPr>
            <w:r>
              <w:rPr>
                <w:rFonts w:ascii="仿宋_GB2312" w:hAnsi="仿宋_GB2312" w:cs="仿宋_GB2312" w:eastAsia="仿宋_GB2312"/>
              </w:rPr>
              <w:t>评审内容： 成果报告及档案管理方案包括：①成果档案的分类和规划措施②成果档案保管和移交措施 评审标准： 完整性：方案须全面，对评审内容中的各项要求有详细描述及说明； 可实施性：切合本项目实际情况，实施步骤清晰、合理； 针对性：方案能够紧扣项目实际情况，内容科学合理。 赋分标准（满分6分） ①成果档案的分类和规划措施：每完全满足一项评审标准得1分，满分3分；针对评审标准存在有不合理处的扣0.5分。 ②成果档案保管和移交措施：每完全满足一项评审标准得1分，满分3分；针对评审标准存在有不合理处的扣0.5分。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具有满足本项目服务的专业团队，提供拟派项目团队人员的详细名单及团队人员在本项目中负责的具体工作职责。团队成员具有测绘类相关专业中级及以上职称或注册测绘师执业资格证书，每提供1个满足以上要求的人员得1.5分，本项最高得9分。 注：以上人员不重复计分，响应文件中附以上所有人员的身份证、学历证、职称证、工作履历等相关证明材料；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供应商具有良好的管理制度，方案包括：①岗位职责：具有岗位工作标准、服务质量标准、现场质量控制体系②内控制度：问责机制、监督机制、自查制度③人员管理制度：具有员工日常管理办法、请销假制度、奖惩措施、激励机制④保密管理制度等。 评审标准 完整性：方案须全面，对评审内容中的各项要求有详细描述及说明； 可实施性：切合本标段实际情况，实施步骤清晰、合理； 针对性：方案能够紧扣标段实际情况，内容科学合理。 赋分标准（满分6分） ①岗位职责：每完全满足一个评审标准得0.5分，满分1.5分；针对评审标准存在有不合理处的扣0.5分。 ②内控制度:每完全满足一个评审标准得0.5分，满分1.5 分；针对评审标准存在有不合理处的扣0.5分。 ③人员管理制度：每完全满足一个评审标准得0.5分，满分1.5分；针对评审标准存在有不合理处的扣0.5分。 ④保密管理制度:每完全满足一个评审标准得0.5分，满分1.5 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针对在测绘服务中可能遇到的紧急或意外情况，制定应急处置方案，方案包括：①因特殊紧急情况服务时限响应方案②有特殊的应急服务方案及补救措施。 评审标准 完整性：应急方案内容全面，对各方面有详细的描述和说明。 合理性：方案切合切合实际，思路清晰，科学合理。 针对性：方案紧扣项目特点和采购需求，针对性强。 赋分标准（满分3分） ①因特殊紧急情况服务时限响应方案：每完全满足一项评审标准得0.5分，满分1.5分；针对评审标准存在有不合理处的扣0.5分。 ②有特殊的应急服务方案及补救措施：每完全满足一项评审标准得0.5分，满分1.5分；针对评审标准存在有不合理处的扣0.5分。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提供供应商2023年1月以来的类似项目业绩，每提供一个类似项目业绩的得2分，最高得6分。没有不得分；（提供成交通知书或合同复印件加盖公章为准）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后续服务承诺方案及相关保证措施包括①持续服务保障情况②响应时间③技术指导措施和后续服务人员保证。 评审标准 完整性：后续服务方案内容全面，对各方面有详细的描述和说明。 合理性：项目切合实际，思路清晰，科学合理。 针对性：紧扣项目特点和采购需求，针对性强。 赋分标准（满分9分） ①持续服务保障情况：每完全满足一项评审标准得1分，满分3分；针对评审标准存在有不合理处的扣0.5分。 ②响应时间：每完全满足一项评审标准得1分，满分3分；针对评审标准存在有不合理处的扣0.5分。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响应文件-商务技术文件（四包）.docx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 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详见附件：响应文件-商务技术文件（一包）.docx</w:t>
      </w:r>
    </w:p>
    <w:p>
      <w:pPr>
        <w:pStyle w:val="null3"/>
        <w:ind w:firstLine="960"/>
      </w:pPr>
      <w:r>
        <w:rPr>
          <w:rFonts w:ascii="仿宋_GB2312" w:hAnsi="仿宋_GB2312" w:cs="仿宋_GB2312" w:eastAsia="仿宋_GB2312"/>
        </w:rPr>
        <w:t>详见附件：响应文件-资格证明文件（一包）.docx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详见附件：响应文件-商务技术文件（二包）.docx</w:t>
      </w:r>
    </w:p>
    <w:p>
      <w:pPr>
        <w:pStyle w:val="null3"/>
        <w:ind w:firstLine="960"/>
      </w:pPr>
      <w:r>
        <w:rPr>
          <w:rFonts w:ascii="仿宋_GB2312" w:hAnsi="仿宋_GB2312" w:cs="仿宋_GB2312" w:eastAsia="仿宋_GB2312"/>
        </w:rPr>
        <w:t>详见附件：响应文件-资格证明文件（二包）.docx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详见附件：响应文件-商务技术文件（三包）.docx</w:t>
      </w:r>
    </w:p>
    <w:p>
      <w:pPr>
        <w:pStyle w:val="null3"/>
        <w:ind w:firstLine="960"/>
      </w:pPr>
      <w:r>
        <w:rPr>
          <w:rFonts w:ascii="仿宋_GB2312" w:hAnsi="仿宋_GB2312" w:cs="仿宋_GB2312" w:eastAsia="仿宋_GB2312"/>
        </w:rPr>
        <w:t>详见附件：响应文件-资格证明文件（三包）.docx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详见附件：响应文件-商务技术文件（四包）.docx</w:t>
      </w:r>
    </w:p>
    <w:p>
      <w:pPr>
        <w:pStyle w:val="null3"/>
        <w:ind w:firstLine="960"/>
      </w:pPr>
      <w:r>
        <w:rPr>
          <w:rFonts w:ascii="仿宋_GB2312" w:hAnsi="仿宋_GB2312" w:cs="仿宋_GB2312" w:eastAsia="仿宋_GB2312"/>
        </w:rPr>
        <w:t>详见附件：响应文件-资格证明文件（四包）.docx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