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AA40">
      <w:pPr>
        <w:jc w:val="center"/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</w:pPr>
      <w:r>
        <w:rPr>
          <w:rFonts w:ascii="仿宋_GB2312" w:hAnsi="仿宋_GB2312" w:eastAsia="仿宋_GB2312" w:cs="仿宋_GB2312"/>
          <w:sz w:val="40"/>
          <w:szCs w:val="48"/>
        </w:rPr>
        <w:t>技术方案</w:t>
      </w:r>
      <w:r>
        <w:rPr>
          <w:rFonts w:hint="eastAsia" w:ascii="仿宋_GB2312" w:hAnsi="仿宋_GB2312" w:eastAsia="仿宋_GB2312" w:cs="仿宋_GB2312"/>
          <w:sz w:val="40"/>
          <w:szCs w:val="4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  <w:t>格式自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40"/>
          <w:szCs w:val="48"/>
          <w:lang w:val="en-US" w:eastAsia="zh-CN"/>
        </w:rPr>
        <w:t>拟</w:t>
      </w:r>
      <w:r>
        <w:rPr>
          <w:rFonts w:hint="eastAsia" w:ascii="仿宋_GB2312" w:hAnsi="仿宋_GB2312" w:eastAsia="仿宋_GB2312" w:cs="仿宋_GB2312"/>
          <w:sz w:val="40"/>
          <w:szCs w:val="4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AE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2026-02-14T00:46:37Z</dcterms:created>
  <dc:creator>dell</dc:creator>
  <cp:lastModifiedBy>链咎抖乘崭</cp:lastModifiedBy>
  <dcterms:modified xsi:type="dcterms:W3CDTF">2026-02-14T00:47:42Z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eyJoZGlkIjoiYmQ0NjBhOGUzYTQyMGFkMGJhOTU5ZTA0NTU4YWViMWUiLCJ1c2VySWQiOiIxNzUzMzI3OTYzIn0=</vt:lpwstr>
  </property>
  <property fmtid="{D5CDD505-2E9C-101B-9397-08002B2CF9AE}" pid="4" name="ICV">
    <vt:lpwstr>370A55F9DDC940F7B9B8092560617E94_12</vt:lpwstr>
  </property>
</Properties>
</file>