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A6689">
      <w:pPr>
        <w:tabs>
          <w:tab w:val="left" w:pos="1992"/>
          <w:tab w:val="center" w:pos="4450"/>
          <w:tab w:val="center" w:pos="4488"/>
        </w:tabs>
        <w:spacing w:before="156" w:beforeLines="50" w:line="480" w:lineRule="exact"/>
        <w:ind w:right="-353" w:rightChars="-168"/>
        <w:jc w:val="both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6FE1948A">
      <w:pPr>
        <w:tabs>
          <w:tab w:val="left" w:pos="1992"/>
          <w:tab w:val="center" w:pos="4450"/>
          <w:tab w:val="center" w:pos="4488"/>
        </w:tabs>
        <w:spacing w:before="156" w:beforeLines="50" w:line="480" w:lineRule="exact"/>
        <w:ind w:right="-353" w:rightChars="-168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城市更新项目(108国道沿线污水厂西侧绿道建设）</w:t>
      </w:r>
    </w:p>
    <w:p w14:paraId="310E53DB">
      <w:pPr>
        <w:tabs>
          <w:tab w:val="left" w:pos="1992"/>
          <w:tab w:val="center" w:pos="4450"/>
          <w:tab w:val="center" w:pos="4488"/>
        </w:tabs>
        <w:spacing w:before="156" w:beforeLines="50" w:line="480" w:lineRule="exact"/>
        <w:ind w:right="-353" w:rightChars="-168"/>
        <w:jc w:val="center"/>
        <w:textAlignment w:val="baseline"/>
        <w:rPr>
          <w:rFonts w:hint="eastAsia" w:ascii="仿宋" w:hAnsi="仿宋" w:eastAsia="仿宋" w:cs="仿宋"/>
          <w:b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编制说明</w:t>
      </w:r>
    </w:p>
    <w:p w14:paraId="2023E1A1">
      <w:pPr>
        <w:keepNext w:val="0"/>
        <w:keepLines w:val="0"/>
        <w:pageBreakBefore w:val="0"/>
        <w:widowControl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rPr>
          <w:rFonts w:hint="eastAsia" w:ascii="仿宋" w:hAnsi="仿宋" w:eastAsia="仿宋" w:cs="仿宋"/>
          <w:color w:val="auto"/>
          <w:kern w:val="11"/>
          <w:sz w:val="28"/>
          <w:szCs w:val="28"/>
          <w:lang w:val="en-US" w:eastAsia="zh-CN"/>
        </w:rPr>
      </w:pPr>
    </w:p>
    <w:p w14:paraId="7CF1007F">
      <w:pPr>
        <w:keepNext w:val="0"/>
        <w:keepLines w:val="0"/>
        <w:pageBreakBefore w:val="0"/>
        <w:widowControl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color w:val="auto"/>
          <w:kern w:val="11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kern w:val="11"/>
          <w:sz w:val="32"/>
          <w:szCs w:val="32"/>
          <w:lang w:val="en-US" w:eastAsia="zh-CN"/>
        </w:rPr>
        <w:t>城固县住房和城乡建设局</w:t>
      </w:r>
      <w:r>
        <w:rPr>
          <w:rFonts w:hint="eastAsia" w:ascii="仿宋" w:hAnsi="仿宋" w:eastAsia="仿宋" w:cs="仿宋"/>
          <w:b/>
          <w:color w:val="auto"/>
          <w:kern w:val="11"/>
          <w:sz w:val="32"/>
          <w:szCs w:val="32"/>
        </w:rPr>
        <w:t>：</w:t>
      </w:r>
    </w:p>
    <w:p w14:paraId="44D368F5">
      <w:pPr>
        <w:keepNext w:val="0"/>
        <w:keepLines w:val="0"/>
        <w:pageBreakBefore w:val="0"/>
        <w:widowControl w:val="0"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00" w:lineRule="exact"/>
        <w:ind w:right="-353" w:rightChars="-168"/>
        <w:jc w:val="left"/>
        <w:textAlignment w:val="baseline"/>
        <w:rPr>
          <w:rFonts w:hint="eastAsia" w:ascii="仿宋" w:hAnsi="仿宋" w:eastAsia="仿宋" w:cs="仿宋"/>
          <w:b/>
          <w:color w:val="auto"/>
          <w:kern w:val="1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1"/>
          <w:sz w:val="32"/>
          <w:szCs w:val="32"/>
        </w:rPr>
        <w:t xml:space="preserve">    我们接受贵单位委托，对贵单位拟建</w:t>
      </w:r>
      <w:r>
        <w:rPr>
          <w:rFonts w:hint="eastAsia" w:ascii="仿宋" w:hAnsi="仿宋" w:eastAsia="仿宋" w:cs="仿宋"/>
          <w:color w:val="auto"/>
          <w:kern w:val="11"/>
          <w:sz w:val="32"/>
          <w:szCs w:val="32"/>
          <w:lang w:eastAsia="zh-CN"/>
        </w:rPr>
        <w:t>城市更新项目(108国道沿线污水厂西侧绿道建设）</w:t>
      </w:r>
      <w:r>
        <w:rPr>
          <w:rFonts w:hint="eastAsia" w:ascii="仿宋" w:hAnsi="仿宋" w:eastAsia="仿宋" w:cs="仿宋"/>
          <w:color w:val="auto"/>
          <w:kern w:val="11"/>
          <w:sz w:val="32"/>
          <w:szCs w:val="32"/>
        </w:rPr>
        <w:t>工程量清单计价（工程量清单）进行了编制，编制工作是按现行造价政策执行，现将编制结果说明如下：</w:t>
      </w:r>
    </w:p>
    <w:p w14:paraId="5EE8A3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baseline"/>
        <w:rPr>
          <w:rFonts w:hint="eastAsia" w:ascii="仿宋" w:hAnsi="仿宋" w:eastAsia="仿宋" w:cs="仿宋"/>
          <w:b/>
          <w:color w:val="auto"/>
          <w:kern w:val="11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kern w:val="11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color w:val="auto"/>
          <w:kern w:val="11"/>
          <w:sz w:val="32"/>
          <w:szCs w:val="32"/>
        </w:rPr>
        <w:t xml:space="preserve">工程概况： </w:t>
      </w:r>
    </w:p>
    <w:p w14:paraId="42344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11"/>
          <w:sz w:val="32"/>
          <w:szCs w:val="32"/>
          <w:lang w:val="en-US" w:eastAsia="zh-CN"/>
        </w:rPr>
        <w:t>城市更新项目(108国道沿线污水厂西侧绿道建设），该工程位于城固县108国道沿线污水厂西侧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，主要建设内容为：种植杏梅、广玉兰、红玉兰、旱莲、红枫等乔木；树状月季、冬青球、含笑球红叶石楠球、小叶女贞球等灌木；铺设草坪及安装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绿地灌溉配件。</w:t>
      </w:r>
    </w:p>
    <w:p w14:paraId="223D8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baseline"/>
        <w:rPr>
          <w:rFonts w:hint="eastAsia" w:ascii="仿宋" w:hAnsi="仿宋" w:eastAsia="仿宋" w:cs="仿宋"/>
          <w:b/>
          <w:kern w:val="11"/>
          <w:sz w:val="32"/>
          <w:szCs w:val="32"/>
        </w:rPr>
      </w:pPr>
      <w:r>
        <w:rPr>
          <w:rFonts w:hint="eastAsia" w:ascii="仿宋" w:hAnsi="仿宋" w:eastAsia="仿宋" w:cs="仿宋"/>
          <w:b/>
          <w:kern w:val="11"/>
          <w:sz w:val="32"/>
          <w:szCs w:val="32"/>
        </w:rPr>
        <w:t>二、编制依据：</w:t>
      </w:r>
    </w:p>
    <w:p w14:paraId="331F5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.陕西省住房和城乡建设厅文件《关于印发2025 陕西省建设工程费用规则等计价依据的通知》陕建管发〔2025〕10号文;</w:t>
      </w:r>
    </w:p>
    <w:p w14:paraId="560CC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.《陕西省建设工程费用规则(2025)》《陕西省建设工程工程量清单计价计算标准(2025)》；</w:t>
      </w:r>
    </w:p>
    <w:p w14:paraId="776E5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.《陕西省房屋建筑与装饰工程、通用安装工程消耗量定额(2025)》《陕西省房屋建筑与装饰工程、通用安装工程基价表(2025)》；</w:t>
      </w:r>
    </w:p>
    <w:p w14:paraId="0D8E7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.主要材料价按照《汉中建设工程造价信息》2025年第1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城固</w:t>
      </w:r>
      <w:r>
        <w:rPr>
          <w:rFonts w:hint="eastAsia" w:ascii="仿宋" w:hAnsi="仿宋" w:eastAsia="仿宋" w:cs="仿宋"/>
          <w:sz w:val="32"/>
          <w:szCs w:val="32"/>
        </w:rPr>
        <w:t>县建筑材料价及市场价综合考虑。</w:t>
      </w:r>
    </w:p>
    <w:p w14:paraId="097C894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beforeAutospacing="0" w:after="0" w:afterLines="50" w:afterAutospacing="0" w:line="520" w:lineRule="exact"/>
        <w:ind w:right="0"/>
        <w:textAlignment w:val="baseline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11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32"/>
          <w:lang w:val="en-US" w:eastAsia="zh-CN" w:bidi="ar-SA"/>
        </w:rPr>
        <w:t>计价软件</w:t>
      </w:r>
    </w:p>
    <w:p w14:paraId="05248D5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20" w:lineRule="exact"/>
        <w:ind w:right="0" w:firstLine="640" w:firstLineChars="200"/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t>计价软件：广联达GBQ</w:t>
      </w:r>
      <w:r>
        <w:rPr>
          <w:rFonts w:hint="eastAsia" w:ascii="仿宋" w:hAnsi="仿宋" w:cs="仿宋"/>
          <w:b w:val="0"/>
          <w:bCs/>
          <w:kern w:val="2"/>
          <w:sz w:val="32"/>
          <w:szCs w:val="32"/>
          <w:lang w:val="en-US" w:eastAsia="zh-CN" w:bidi="ar-SA"/>
        </w:rPr>
        <w:t>7.0</w:t>
      </w:r>
    </w:p>
    <w:p w14:paraId="37963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baseline"/>
        <w:rPr>
          <w:rFonts w:hint="eastAsia" w:ascii="仿宋" w:hAnsi="仿宋" w:eastAsia="仿宋" w:cs="仿宋"/>
          <w:b/>
          <w:bCs w:val="0"/>
          <w:kern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kern w:val="11"/>
          <w:sz w:val="32"/>
          <w:szCs w:val="32"/>
          <w:lang w:val="en-US" w:eastAsia="zh-CN" w:bidi="ar-SA"/>
        </w:rPr>
        <w:t>四、</w:t>
      </w:r>
      <w:r>
        <w:rPr>
          <w:rFonts w:hint="eastAsia" w:ascii="仿宋" w:hAnsi="仿宋" w:eastAsia="仿宋" w:cs="仿宋"/>
          <w:b/>
          <w:bCs w:val="0"/>
          <w:kern w:val="11"/>
          <w:sz w:val="32"/>
          <w:szCs w:val="32"/>
          <w:lang w:val="en-US" w:eastAsia="zh-CN"/>
        </w:rPr>
        <w:t>工期及质量等级要求：</w:t>
      </w:r>
    </w:p>
    <w:p w14:paraId="027B1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baseline"/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  <w:t>工期：90日历天        质量等级：合格</w:t>
      </w:r>
      <w:r>
        <w:rPr>
          <w:rFonts w:hint="eastAsia" w:ascii="仿宋" w:hAnsi="仿宋" w:eastAsia="仿宋" w:cs="仿宋"/>
          <w:b/>
          <w:bCs w:val="0"/>
          <w:kern w:val="11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  <w:t xml:space="preserve"> </w:t>
      </w:r>
    </w:p>
    <w:p w14:paraId="11FE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baseline"/>
        <w:rPr>
          <w:rFonts w:hint="eastAsia" w:ascii="仿宋" w:hAnsi="仿宋" w:eastAsia="仿宋" w:cs="仿宋"/>
          <w:color w:val="FF0000"/>
          <w:kern w:val="11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  <w:t xml:space="preserve">             </w:t>
      </w:r>
    </w:p>
    <w:p w14:paraId="1512584A">
      <w:pPr>
        <w:keepNext w:val="0"/>
        <w:keepLines w:val="0"/>
        <w:pageBreakBefore w:val="0"/>
        <w:widowControl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baseline"/>
        <w:rPr>
          <w:rFonts w:hint="eastAsia" w:ascii="仿宋" w:hAnsi="仿宋" w:eastAsia="仿宋" w:cs="仿宋"/>
          <w:kern w:val="11"/>
          <w:sz w:val="32"/>
          <w:szCs w:val="32"/>
          <w:lang w:val="en-US" w:eastAsia="zh-CN"/>
        </w:rPr>
      </w:pPr>
    </w:p>
    <w:p w14:paraId="6D51C916">
      <w:pPr>
        <w:keepNext w:val="0"/>
        <w:keepLines w:val="0"/>
        <w:pageBreakBefore w:val="0"/>
        <w:widowControl w:val="0"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baseline"/>
        <w:rPr>
          <w:rFonts w:hint="eastAsia" w:ascii="仿宋" w:hAnsi="仿宋" w:eastAsia="仿宋" w:cs="仿宋"/>
          <w:kern w:val="11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11"/>
          <w:sz w:val="32"/>
          <w:szCs w:val="32"/>
          <w:lang w:val="en-US" w:eastAsia="zh-CN"/>
        </w:rPr>
        <w:t>中鸿亿博集团有限公司</w:t>
      </w:r>
      <w:r>
        <w:rPr>
          <w:rFonts w:hint="eastAsia" w:ascii="仿宋" w:hAnsi="仿宋" w:eastAsia="仿宋" w:cs="仿宋"/>
          <w:kern w:val="11"/>
          <w:sz w:val="32"/>
          <w:szCs w:val="32"/>
        </w:rPr>
        <w:t xml:space="preserve">                                       </w:t>
      </w:r>
      <w:r>
        <w:rPr>
          <w:rFonts w:hint="eastAsia" w:ascii="仿宋" w:hAnsi="仿宋" w:eastAsia="仿宋" w:cs="仿宋"/>
          <w:kern w:val="11"/>
          <w:sz w:val="32"/>
          <w:szCs w:val="32"/>
          <w:lang w:val="en-US" w:eastAsia="zh-CN"/>
        </w:rPr>
        <w:t xml:space="preserve">  </w:t>
      </w:r>
    </w:p>
    <w:p w14:paraId="7864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76" w:leftChars="84"/>
        <w:textAlignment w:val="baseline"/>
        <w:rPr>
          <w:sz w:val="32"/>
          <w:szCs w:val="32"/>
        </w:rPr>
      </w:pPr>
      <w:r>
        <w:rPr>
          <w:rFonts w:hint="eastAsia" w:ascii="仿宋" w:hAnsi="仿宋" w:eastAsia="仿宋" w:cs="仿宋"/>
          <w:kern w:val="11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 w:cs="仿宋"/>
          <w:kern w:val="11"/>
          <w:sz w:val="32"/>
          <w:szCs w:val="32"/>
          <w:lang w:val="en-US" w:eastAsia="zh-CN"/>
        </w:rPr>
        <w:t>2026年4月15日</w:t>
      </w:r>
    </w:p>
    <w:p w14:paraId="53B53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baseline"/>
        <w:rPr>
          <w:rFonts w:hint="eastAsia" w:ascii="仿宋" w:hAnsi="仿宋" w:eastAsia="仿宋" w:cs="仿宋"/>
          <w:color w:val="FF0000"/>
          <w:kern w:val="11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kern w:val="11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 w14:paraId="15318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76" w:leftChars="84"/>
        <w:textAlignment w:val="baseline"/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701" w:right="1701" w:bottom="124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CC117">
    <w:pPr>
      <w:pStyle w:val="3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-152400</wp:posOffset>
              </wp:positionV>
              <wp:extent cx="635" cy="635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45pt;margin-top:-12pt;height:0.05pt;width:0.05pt;z-index:251659264;mso-width-relative:page;mso-height-relative:page;" filled="f" stroked="t" coordsize="21600,21600" o:gfxdata="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IsfsXXAAAACQEAAA8AAAAAAAAAAQAgAAAAIgAAAGRycy9kb3ducmV2LnhtbFBLAQIUABQAAAAI&#10;AIdO4kBKJNIH7gEAAOIDAAAOAAAAAAAAAAEAIAAAACYBAABkcnMvZTJvRG9jLnhtbFBLBQYAAAAA&#10;BgAGAFkBAACG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827BD">
    <w:pPr>
      <w:pStyle w:val="4"/>
      <w:pBdr>
        <w:bottom w:val="none" w:color="auto" w:sz="0" w:space="1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57BA6"/>
    <w:rsid w:val="00133BFE"/>
    <w:rsid w:val="00EB7E60"/>
    <w:rsid w:val="016F45ED"/>
    <w:rsid w:val="01747E56"/>
    <w:rsid w:val="02695C38"/>
    <w:rsid w:val="029939BA"/>
    <w:rsid w:val="045820DC"/>
    <w:rsid w:val="04D255BF"/>
    <w:rsid w:val="053A30E8"/>
    <w:rsid w:val="06F105E8"/>
    <w:rsid w:val="071E5BF8"/>
    <w:rsid w:val="07FF01DB"/>
    <w:rsid w:val="08AB6853"/>
    <w:rsid w:val="0BEA0098"/>
    <w:rsid w:val="0D324D1E"/>
    <w:rsid w:val="0D5210AF"/>
    <w:rsid w:val="0D533015"/>
    <w:rsid w:val="0DBF60C5"/>
    <w:rsid w:val="0DD71E98"/>
    <w:rsid w:val="0E275AC8"/>
    <w:rsid w:val="0E2F09F1"/>
    <w:rsid w:val="0EA03584"/>
    <w:rsid w:val="0F515C7A"/>
    <w:rsid w:val="11D230A2"/>
    <w:rsid w:val="12DF7A01"/>
    <w:rsid w:val="13AA7707"/>
    <w:rsid w:val="13C80FA1"/>
    <w:rsid w:val="148166BA"/>
    <w:rsid w:val="14BB262A"/>
    <w:rsid w:val="15632D93"/>
    <w:rsid w:val="15A6041E"/>
    <w:rsid w:val="15D87BA0"/>
    <w:rsid w:val="160557EF"/>
    <w:rsid w:val="163952EA"/>
    <w:rsid w:val="164074A7"/>
    <w:rsid w:val="16A65835"/>
    <w:rsid w:val="17025F34"/>
    <w:rsid w:val="17157BA6"/>
    <w:rsid w:val="1740285C"/>
    <w:rsid w:val="17C074F9"/>
    <w:rsid w:val="18025D64"/>
    <w:rsid w:val="186D41C2"/>
    <w:rsid w:val="19157D18"/>
    <w:rsid w:val="19873C3C"/>
    <w:rsid w:val="1B065B6B"/>
    <w:rsid w:val="1C4D1829"/>
    <w:rsid w:val="1C986C96"/>
    <w:rsid w:val="1D3A5FA0"/>
    <w:rsid w:val="1E0F0C19"/>
    <w:rsid w:val="1E961C36"/>
    <w:rsid w:val="1F1A5833"/>
    <w:rsid w:val="2000527E"/>
    <w:rsid w:val="207848CC"/>
    <w:rsid w:val="215F5FD5"/>
    <w:rsid w:val="21DD03F8"/>
    <w:rsid w:val="21EC0C0F"/>
    <w:rsid w:val="235356C5"/>
    <w:rsid w:val="23E1433B"/>
    <w:rsid w:val="23F46EA8"/>
    <w:rsid w:val="25162E4E"/>
    <w:rsid w:val="2694227D"/>
    <w:rsid w:val="28F40D43"/>
    <w:rsid w:val="294C6E3F"/>
    <w:rsid w:val="2A8D3BB3"/>
    <w:rsid w:val="2BC01D66"/>
    <w:rsid w:val="2BD07C59"/>
    <w:rsid w:val="2C041C52"/>
    <w:rsid w:val="2C366DB6"/>
    <w:rsid w:val="2D32459D"/>
    <w:rsid w:val="2E3A7BAD"/>
    <w:rsid w:val="2ED0406E"/>
    <w:rsid w:val="2F451A6E"/>
    <w:rsid w:val="30607673"/>
    <w:rsid w:val="31D439FD"/>
    <w:rsid w:val="325233C3"/>
    <w:rsid w:val="32CB213D"/>
    <w:rsid w:val="32F6606D"/>
    <w:rsid w:val="331139DA"/>
    <w:rsid w:val="3348124B"/>
    <w:rsid w:val="35506716"/>
    <w:rsid w:val="370225F1"/>
    <w:rsid w:val="371E10C6"/>
    <w:rsid w:val="378D387D"/>
    <w:rsid w:val="37C914DF"/>
    <w:rsid w:val="381C3783"/>
    <w:rsid w:val="38CD2426"/>
    <w:rsid w:val="39672F74"/>
    <w:rsid w:val="3AB72586"/>
    <w:rsid w:val="3BDA0EAE"/>
    <w:rsid w:val="3F745E52"/>
    <w:rsid w:val="3FF6292A"/>
    <w:rsid w:val="41B0478A"/>
    <w:rsid w:val="426F3299"/>
    <w:rsid w:val="4278767B"/>
    <w:rsid w:val="42D24CA4"/>
    <w:rsid w:val="436332AB"/>
    <w:rsid w:val="43822D8A"/>
    <w:rsid w:val="445A46AE"/>
    <w:rsid w:val="44847668"/>
    <w:rsid w:val="457A4B71"/>
    <w:rsid w:val="45E22E89"/>
    <w:rsid w:val="49C97F8D"/>
    <w:rsid w:val="49CD7A6F"/>
    <w:rsid w:val="4A0A4480"/>
    <w:rsid w:val="4AB07173"/>
    <w:rsid w:val="4B49722A"/>
    <w:rsid w:val="4B756271"/>
    <w:rsid w:val="4B985ABC"/>
    <w:rsid w:val="4BF1634C"/>
    <w:rsid w:val="4CE1674C"/>
    <w:rsid w:val="4DE43A02"/>
    <w:rsid w:val="4E873E5B"/>
    <w:rsid w:val="4EA34EA3"/>
    <w:rsid w:val="4F271630"/>
    <w:rsid w:val="51734BA7"/>
    <w:rsid w:val="521D27E0"/>
    <w:rsid w:val="53EC3DFA"/>
    <w:rsid w:val="542C1497"/>
    <w:rsid w:val="54520EFE"/>
    <w:rsid w:val="54723A33"/>
    <w:rsid w:val="550403B8"/>
    <w:rsid w:val="552F123F"/>
    <w:rsid w:val="55410F72"/>
    <w:rsid w:val="55E02725"/>
    <w:rsid w:val="5753491B"/>
    <w:rsid w:val="57875362"/>
    <w:rsid w:val="57C31664"/>
    <w:rsid w:val="59423DB0"/>
    <w:rsid w:val="5A47702B"/>
    <w:rsid w:val="5AA601F5"/>
    <w:rsid w:val="5B22619A"/>
    <w:rsid w:val="5CCE57E1"/>
    <w:rsid w:val="5D8142A2"/>
    <w:rsid w:val="5DB42C29"/>
    <w:rsid w:val="5E3E0745"/>
    <w:rsid w:val="5E775302"/>
    <w:rsid w:val="5EA52572"/>
    <w:rsid w:val="5EED2CA8"/>
    <w:rsid w:val="5F756BFD"/>
    <w:rsid w:val="5FA141FD"/>
    <w:rsid w:val="5FB868C7"/>
    <w:rsid w:val="60432042"/>
    <w:rsid w:val="61047A23"/>
    <w:rsid w:val="625B18C5"/>
    <w:rsid w:val="62EB0A8F"/>
    <w:rsid w:val="634265E1"/>
    <w:rsid w:val="64A70CF5"/>
    <w:rsid w:val="64B411CB"/>
    <w:rsid w:val="65842EE1"/>
    <w:rsid w:val="659B647C"/>
    <w:rsid w:val="66453E7B"/>
    <w:rsid w:val="666F593F"/>
    <w:rsid w:val="679338AF"/>
    <w:rsid w:val="67B850C4"/>
    <w:rsid w:val="682D5FE1"/>
    <w:rsid w:val="686314D3"/>
    <w:rsid w:val="68AF296B"/>
    <w:rsid w:val="68B9481F"/>
    <w:rsid w:val="69702635"/>
    <w:rsid w:val="6A132A85"/>
    <w:rsid w:val="6A2E5B11"/>
    <w:rsid w:val="6B52582F"/>
    <w:rsid w:val="6B56531F"/>
    <w:rsid w:val="6C567F39"/>
    <w:rsid w:val="6E023BB7"/>
    <w:rsid w:val="6F176B74"/>
    <w:rsid w:val="6F1C062E"/>
    <w:rsid w:val="6F7D65AF"/>
    <w:rsid w:val="6FAF3250"/>
    <w:rsid w:val="6FE416D5"/>
    <w:rsid w:val="6FF04C94"/>
    <w:rsid w:val="70661060"/>
    <w:rsid w:val="70995FB2"/>
    <w:rsid w:val="70F42ADA"/>
    <w:rsid w:val="720C4489"/>
    <w:rsid w:val="72427A77"/>
    <w:rsid w:val="72534367"/>
    <w:rsid w:val="72A86972"/>
    <w:rsid w:val="745E666F"/>
    <w:rsid w:val="74E03EAC"/>
    <w:rsid w:val="752B5127"/>
    <w:rsid w:val="757F12AA"/>
    <w:rsid w:val="76622000"/>
    <w:rsid w:val="77EB0197"/>
    <w:rsid w:val="790F6B0E"/>
    <w:rsid w:val="7936053E"/>
    <w:rsid w:val="7B21725B"/>
    <w:rsid w:val="7D202087"/>
    <w:rsid w:val="7D2708CA"/>
    <w:rsid w:val="7D2E505C"/>
    <w:rsid w:val="7E3675CC"/>
    <w:rsid w:val="7EA5419C"/>
    <w:rsid w:val="7F71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"/>
    <w:basedOn w:val="2"/>
    <w:unhideWhenUsed/>
    <w:qFormat/>
    <w:uiPriority w:val="99"/>
    <w:pPr>
      <w:spacing w:line="360" w:lineRule="auto"/>
      <w:ind w:firstLine="309" w:firstLineChars="100"/>
      <w:outlineLvl w:val="0"/>
    </w:pPr>
    <w:rPr>
      <w:bCs/>
      <w:color w:val="000000"/>
      <w:kern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501</Characters>
  <Lines>0</Lines>
  <Paragraphs>0</Paragraphs>
  <TotalTime>0</TotalTime>
  <ScaleCrop>false</ScaleCrop>
  <LinksUpToDate>false</LinksUpToDate>
  <CharactersWithSpaces>589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2025-06-10T08:17:00Z</dcterms:created>
  <dc:creator>Administrator</dc:creator>
  <cp:lastModifiedBy>我猫呢</cp:lastModifiedBy>
  <dcterms:modified xsi:type="dcterms:W3CDTF">2026-04-15T01:00:36Z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69B26B40726441BCA3C4BA7DFCE77675_11</vt:lpwstr>
  </property>
  <property fmtid="{D5CDD505-2E9C-101B-9397-08002B2CF9AE}" pid="4" name="KSOTemplateDocerSaveRecord">
    <vt:lpwstr>eyJoZGlkIjoiMzZlMGJmYjNkNDJkZDJlOTgyZjdhODk1NDcyZjA0MjkiLCJ1c2VySWQiOiIxMTc2NDU1ODM1In0=</vt:lpwstr>
  </property>
</Properties>
</file>