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96C8C">
      <w:pPr>
        <w:pStyle w:val="7"/>
        <w:widowControl/>
        <w:ind w:firstLine="0"/>
        <w:jc w:val="both"/>
        <w:rPr>
          <w:rFonts w:hint="eastAsia" w:ascii="仿宋" w:hAnsi="仿宋" w:eastAsia="仿宋" w:cs="仿宋"/>
          <w:b/>
          <w:color w:val="auto"/>
          <w:szCs w:val="28"/>
          <w:highlight w:val="none"/>
        </w:rPr>
      </w:pPr>
    </w:p>
    <w:p w14:paraId="35B7BBD2">
      <w:pPr>
        <w:pStyle w:val="7"/>
        <w:widowControl/>
        <w:ind w:firstLine="0"/>
        <w:jc w:val="both"/>
        <w:rPr>
          <w:rFonts w:hint="eastAsia" w:ascii="仿宋" w:hAnsi="仿宋" w:eastAsia="仿宋" w:cs="仿宋"/>
          <w:b/>
          <w:color w:val="auto"/>
          <w:szCs w:val="28"/>
          <w:highlight w:val="none"/>
        </w:rPr>
      </w:pPr>
    </w:p>
    <w:p w14:paraId="641689D4">
      <w:pPr>
        <w:pStyle w:val="7"/>
        <w:widowControl/>
        <w:ind w:firstLine="0"/>
        <w:jc w:val="both"/>
        <w:rPr>
          <w:rFonts w:hint="eastAsia" w:ascii="仿宋" w:hAnsi="仿宋" w:eastAsia="仿宋" w:cs="仿宋"/>
          <w:b/>
          <w:color w:val="auto"/>
          <w:szCs w:val="28"/>
          <w:highlight w:val="none"/>
        </w:rPr>
      </w:pPr>
    </w:p>
    <w:p w14:paraId="184F9F88">
      <w:pPr>
        <w:pStyle w:val="7"/>
        <w:widowControl/>
        <w:ind w:firstLine="0"/>
        <w:jc w:val="both"/>
        <w:rPr>
          <w:rFonts w:hint="eastAsia" w:ascii="仿宋" w:hAnsi="仿宋" w:eastAsia="仿宋" w:cs="仿宋"/>
          <w:b/>
          <w:color w:val="auto"/>
          <w:szCs w:val="28"/>
          <w:highlight w:val="none"/>
        </w:rPr>
      </w:pPr>
    </w:p>
    <w:p w14:paraId="781A8131">
      <w:pPr>
        <w:pStyle w:val="7"/>
        <w:widowControl/>
        <w:ind w:firstLine="0"/>
        <w:jc w:val="center"/>
        <w:rPr>
          <w:rFonts w:hint="eastAsia" w:ascii="仿宋" w:hAnsi="仿宋" w:eastAsia="仿宋" w:cs="仿宋"/>
          <w:b/>
          <w:color w:val="auto"/>
          <w:sz w:val="40"/>
          <w:szCs w:val="40"/>
          <w:highlight w:val="none"/>
        </w:rPr>
      </w:pPr>
      <w:r>
        <w:rPr>
          <w:rFonts w:hint="eastAsia" w:ascii="仿宋" w:hAnsi="仿宋" w:eastAsia="仿宋" w:cs="仿宋"/>
          <w:b/>
          <w:color w:val="auto"/>
          <w:sz w:val="36"/>
          <w:szCs w:val="36"/>
          <w:highlight w:val="none"/>
          <w:lang w:val="en-US" w:eastAsia="zh-CN"/>
        </w:rPr>
        <w:t>2025年龙亭镇鲜榨果蔬汁后续自立袋灌装生产线建设项目</w:t>
      </w:r>
      <w:r>
        <w:rPr>
          <w:rFonts w:hint="eastAsia" w:ascii="仿宋" w:hAnsi="仿宋" w:eastAsia="仿宋" w:cs="仿宋"/>
          <w:b/>
          <w:color w:val="auto"/>
          <w:sz w:val="40"/>
          <w:szCs w:val="40"/>
          <w:highlight w:val="none"/>
          <w:lang w:val="en-US" w:eastAsia="zh-CN"/>
        </w:rPr>
        <w:t xml:space="preserve"> </w:t>
      </w:r>
    </w:p>
    <w:p w14:paraId="29B12011">
      <w:pPr>
        <w:pStyle w:val="7"/>
        <w:widowControl/>
        <w:ind w:firstLine="0"/>
        <w:jc w:val="center"/>
        <w:rPr>
          <w:rFonts w:hint="eastAsia" w:ascii="仿宋" w:hAnsi="仿宋" w:eastAsia="仿宋" w:cs="仿宋"/>
          <w:b/>
          <w:color w:val="auto"/>
          <w:sz w:val="40"/>
          <w:szCs w:val="40"/>
          <w:highlight w:val="none"/>
        </w:rPr>
      </w:pPr>
    </w:p>
    <w:p w14:paraId="73255005">
      <w:pPr>
        <w:pStyle w:val="2"/>
        <w:rPr>
          <w:rFonts w:hint="eastAsia" w:ascii="仿宋" w:hAnsi="仿宋" w:eastAsia="仿宋" w:cs="仿宋"/>
          <w:color w:val="auto"/>
          <w:highlight w:val="none"/>
        </w:rPr>
      </w:pPr>
    </w:p>
    <w:p w14:paraId="3BED5574">
      <w:pPr>
        <w:pStyle w:val="2"/>
        <w:rPr>
          <w:rFonts w:hint="eastAsia" w:ascii="仿宋" w:hAnsi="仿宋" w:eastAsia="仿宋" w:cs="仿宋"/>
          <w:color w:val="auto"/>
          <w:highlight w:val="none"/>
        </w:rPr>
      </w:pPr>
    </w:p>
    <w:p w14:paraId="1512BC35">
      <w:pPr>
        <w:pStyle w:val="2"/>
        <w:rPr>
          <w:rFonts w:hint="eastAsia" w:ascii="仿宋" w:hAnsi="仿宋" w:eastAsia="仿宋" w:cs="仿宋"/>
          <w:color w:val="auto"/>
          <w:highlight w:val="none"/>
        </w:rPr>
      </w:pPr>
    </w:p>
    <w:p w14:paraId="17DE4297">
      <w:pPr>
        <w:jc w:val="center"/>
        <w:rPr>
          <w:rFonts w:hint="eastAsia" w:ascii="仿宋" w:hAnsi="仿宋" w:eastAsia="仿宋" w:cs="仿宋"/>
          <w:b/>
          <w:color w:val="auto"/>
          <w:kern w:val="0"/>
          <w:sz w:val="32"/>
          <w:szCs w:val="32"/>
          <w:highlight w:val="none"/>
        </w:rPr>
      </w:pPr>
    </w:p>
    <w:p w14:paraId="091AB056">
      <w:pPr>
        <w:spacing w:line="600" w:lineRule="auto"/>
        <w:jc w:val="center"/>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002D9020">
      <w:pPr>
        <w:spacing w:line="560" w:lineRule="exact"/>
        <w:jc w:val="center"/>
        <w:rPr>
          <w:rFonts w:hint="eastAsia" w:ascii="仿宋" w:hAnsi="仿宋" w:eastAsia="仿宋" w:cs="仿宋"/>
          <w:b/>
          <w:color w:val="auto"/>
          <w:kern w:val="0"/>
          <w:sz w:val="36"/>
          <w:szCs w:val="36"/>
          <w:highlight w:val="none"/>
        </w:rPr>
      </w:pPr>
    </w:p>
    <w:p w14:paraId="067950DF">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495868E0">
      <w:pPr>
        <w:spacing w:line="560" w:lineRule="exact"/>
        <w:rPr>
          <w:rFonts w:hint="eastAsia" w:ascii="仿宋" w:hAnsi="仿宋" w:eastAsia="仿宋" w:cs="仿宋"/>
          <w:b/>
          <w:color w:val="auto"/>
          <w:highlight w:val="none"/>
        </w:rPr>
      </w:pPr>
    </w:p>
    <w:p w14:paraId="63B025F0">
      <w:pPr>
        <w:spacing w:line="560" w:lineRule="exact"/>
        <w:rPr>
          <w:rFonts w:hint="eastAsia" w:ascii="仿宋" w:hAnsi="仿宋" w:eastAsia="仿宋" w:cs="仿宋"/>
          <w:b/>
          <w:color w:val="auto"/>
          <w:highlight w:val="none"/>
        </w:rPr>
      </w:pPr>
    </w:p>
    <w:p w14:paraId="30F273ED">
      <w:pPr>
        <w:spacing w:line="560" w:lineRule="exact"/>
        <w:rPr>
          <w:rFonts w:hint="eastAsia" w:ascii="仿宋" w:hAnsi="仿宋" w:eastAsia="仿宋" w:cs="仿宋"/>
          <w:b/>
          <w:color w:val="auto"/>
          <w:highlight w:val="none"/>
        </w:rPr>
      </w:pPr>
    </w:p>
    <w:p w14:paraId="5FDD0705">
      <w:pPr>
        <w:spacing w:line="560" w:lineRule="exact"/>
        <w:rPr>
          <w:rFonts w:hint="eastAsia" w:ascii="仿宋" w:hAnsi="仿宋" w:eastAsia="仿宋" w:cs="仿宋"/>
          <w:b/>
          <w:color w:val="auto"/>
          <w:highlight w:val="none"/>
        </w:rPr>
      </w:pPr>
    </w:p>
    <w:p w14:paraId="788BE488">
      <w:pPr>
        <w:spacing w:line="560" w:lineRule="exact"/>
        <w:rPr>
          <w:rFonts w:hint="eastAsia" w:ascii="仿宋" w:hAnsi="仿宋" w:eastAsia="仿宋" w:cs="仿宋"/>
          <w:b/>
          <w:color w:val="auto"/>
          <w:sz w:val="48"/>
          <w:szCs w:val="48"/>
          <w:highlight w:val="none"/>
        </w:rPr>
      </w:pPr>
    </w:p>
    <w:p w14:paraId="349EE113">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6"/>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1F60A131">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6"/>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38B87C5E">
      <w:pPr>
        <w:pStyle w:val="3"/>
        <w:widowControl/>
        <w:adjustRightInd w:val="0"/>
        <w:spacing w:line="56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39A0C768">
      <w:pPr>
        <w:widowControl/>
        <w:tabs>
          <w:tab w:val="left" w:pos="1620"/>
        </w:tabs>
        <w:jc w:val="both"/>
        <w:rPr>
          <w:rFonts w:hint="eastAsia" w:ascii="仿宋" w:hAnsi="仿宋" w:eastAsia="仿宋" w:cs="仿宋"/>
          <w:b/>
          <w:color w:val="auto"/>
          <w:sz w:val="36"/>
          <w:szCs w:val="36"/>
          <w:highlight w:val="none"/>
          <w:lang w:bidi="ar"/>
        </w:rPr>
      </w:pPr>
    </w:p>
    <w:p w14:paraId="17CF5D9B">
      <w:pPr>
        <w:pStyle w:val="2"/>
        <w:jc w:val="center"/>
        <w:rPr>
          <w:rFonts w:hint="eastAsia" w:ascii="仿宋" w:hAnsi="仿宋" w:eastAsia="仿宋" w:cs="仿宋"/>
          <w:bCs/>
          <w:color w:val="auto"/>
          <w:sz w:val="28"/>
          <w:szCs w:val="28"/>
          <w:highlight w:val="none"/>
          <w:lang w:bidi="ar"/>
        </w:rPr>
      </w:pPr>
      <w:bookmarkStart w:id="0" w:name="_GoBack"/>
      <w:bookmarkEnd w:id="0"/>
      <w:r>
        <w:rPr>
          <w:rFonts w:hint="eastAsia" w:ascii="仿宋" w:hAnsi="仿宋" w:eastAsia="仿宋" w:cs="仿宋"/>
          <w:bCs/>
          <w:color w:val="auto"/>
          <w:sz w:val="28"/>
          <w:szCs w:val="28"/>
          <w:highlight w:val="none"/>
          <w:lang w:val="en-US" w:eastAsia="zh-CN" w:bidi="ar"/>
        </w:rPr>
        <w:t>陕西省建设工程施工合同（示范文本）</w:t>
      </w:r>
    </w:p>
    <w:p w14:paraId="1D3DDC98">
      <w:pPr>
        <w:pStyle w:val="2"/>
        <w:jc w:val="center"/>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第一部分</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协议书</w:t>
      </w:r>
    </w:p>
    <w:p w14:paraId="0408775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发包人（全称）： </w:t>
      </w:r>
    </w:p>
    <w:p w14:paraId="5224C59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承包人（全称）： </w:t>
      </w:r>
    </w:p>
    <w:p w14:paraId="65B737E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依照《中华人民共和国民法典》《中华人民共和国建筑法》及其他有关法律、行政法规，遵循平等、 自愿、公平和诚实信用的原则，双方就本建设工程施工协商一致，订立本合同。 </w:t>
      </w:r>
    </w:p>
    <w:p w14:paraId="061209F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一、工程概况 </w:t>
      </w:r>
    </w:p>
    <w:p w14:paraId="5A0F2B0D">
      <w:pPr>
        <w:pStyle w:val="2"/>
        <w:rPr>
          <w:rFonts w:hint="default" w:ascii="仿宋" w:hAnsi="仿宋" w:eastAsia="仿宋" w:cs="仿宋"/>
          <w:bCs/>
          <w:color w:val="auto"/>
          <w:sz w:val="28"/>
          <w:szCs w:val="28"/>
          <w:highlight w:val="none"/>
          <w:u w:val="single"/>
          <w:lang w:val="en-US" w:bidi="ar"/>
        </w:rPr>
      </w:pPr>
      <w:r>
        <w:rPr>
          <w:rFonts w:hint="eastAsia" w:ascii="仿宋" w:hAnsi="仿宋" w:eastAsia="仿宋" w:cs="仿宋"/>
          <w:bCs/>
          <w:color w:val="auto"/>
          <w:sz w:val="28"/>
          <w:szCs w:val="28"/>
          <w:highlight w:val="none"/>
          <w:lang w:val="en-US" w:eastAsia="zh-CN" w:bidi="ar"/>
        </w:rPr>
        <w:t>工程名称：</w:t>
      </w:r>
    </w:p>
    <w:p w14:paraId="14CC6273">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工程地点:</w:t>
      </w:r>
    </w:p>
    <w:p w14:paraId="4D1BE7F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二、工程承包范围 </w:t>
      </w:r>
    </w:p>
    <w:p w14:paraId="5D86C5F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承包范围： </w:t>
      </w:r>
    </w:p>
    <w:p w14:paraId="51E2FAD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承包方式： </w:t>
      </w:r>
    </w:p>
    <w:p w14:paraId="12EDD6A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总承包 </w:t>
      </w:r>
    </w:p>
    <w:p w14:paraId="2DD60E35">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三、合同工期： </w:t>
      </w:r>
    </w:p>
    <w:p w14:paraId="5019C20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工期： </w:t>
      </w:r>
    </w:p>
    <w:p w14:paraId="76E55AF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计划开工日期： </w:t>
      </w:r>
    </w:p>
    <w:p w14:paraId="25166CF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计划竣工日期： </w:t>
      </w:r>
    </w:p>
    <w:p w14:paraId="464A0EC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（实际开、竣工时间以发包人和监理单位最终审批的开、竣工报告时间为准） </w:t>
      </w:r>
    </w:p>
    <w:p w14:paraId="110F423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四、质量标准 </w:t>
      </w:r>
    </w:p>
    <w:p w14:paraId="6400D967">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本工程质量等级：合格。承包人严格按照国家颁发的施工验收规范及工程设计图纸要求进行施工，工程质量应达到国家或专业质量检验评定标准的合格条件。 </w:t>
      </w:r>
    </w:p>
    <w:p w14:paraId="2F56ED3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五、合同价款 </w:t>
      </w:r>
    </w:p>
    <w:p w14:paraId="23C387F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1.合同总价（大写）： </w:t>
      </w:r>
    </w:p>
    <w:p w14:paraId="47903BB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（人民币） </w:t>
      </w:r>
    </w:p>
    <w:p w14:paraId="34311065">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（小写）¥: </w:t>
      </w:r>
    </w:p>
    <w:p w14:paraId="0DF0321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2.综合单价：详见承包人的报价书。 </w:t>
      </w:r>
    </w:p>
    <w:p w14:paraId="5773B36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六、承包人项目负责人： </w:t>
      </w:r>
    </w:p>
    <w:p w14:paraId="6682507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姓名： </w:t>
      </w:r>
    </w:p>
    <w:p w14:paraId="0342696C">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职称： </w:t>
      </w:r>
    </w:p>
    <w:p w14:paraId="1C698B2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身份证号： </w:t>
      </w:r>
    </w:p>
    <w:p w14:paraId="300846E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注册证书号： </w:t>
      </w:r>
    </w:p>
    <w:p w14:paraId="3D59A4D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七、组成合同的文件 </w:t>
      </w:r>
    </w:p>
    <w:p w14:paraId="4DC21B9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组成本合同的文件包括： </w:t>
      </w:r>
    </w:p>
    <w:p w14:paraId="276A78C8">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1、本合同协议书 </w:t>
      </w:r>
    </w:p>
    <w:p w14:paraId="494C957E">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2、本合同通用条款 </w:t>
      </w:r>
    </w:p>
    <w:p w14:paraId="3025A68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3、本合同专用条款 </w:t>
      </w:r>
    </w:p>
    <w:p w14:paraId="4DCA893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4、成交通知书 </w:t>
      </w:r>
    </w:p>
    <w:p w14:paraId="04C1F029">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5、响应文件、工程报价单或预算书及其附件 </w:t>
      </w:r>
    </w:p>
    <w:p w14:paraId="1310AE2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6、磋商文件、答疑纪要及工程量清单 </w:t>
      </w:r>
    </w:p>
    <w:p w14:paraId="455C24B4">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7、标准、规范及有关技术文件 </w:t>
      </w:r>
    </w:p>
    <w:p w14:paraId="1893D3D2">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双方为履行本合同的有关洽商、变更等书面协议、文件，视为本合同的组成部分。 </w:t>
      </w:r>
    </w:p>
    <w:p w14:paraId="1C6BAC0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八、本协议书中有关词语含义与本合同第二部分《通用条款》中赋予的定义相同。 </w:t>
      </w:r>
    </w:p>
    <w:p w14:paraId="077F7331">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九、承包人按照合同约定进行施工、竣工并在质量保修期内承担工程质量保修责任。 </w:t>
      </w:r>
    </w:p>
    <w:p w14:paraId="6C8F275B">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十、发包人按照合同约定的期限和方式支付合同价款及其他应当支付的款项。 </w:t>
      </w:r>
    </w:p>
    <w:p w14:paraId="5711233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十一、合同生效 </w:t>
      </w:r>
    </w:p>
    <w:p w14:paraId="0F4D5EE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合同订立时间：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年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月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日 </w:t>
      </w:r>
    </w:p>
    <w:p w14:paraId="7EDD30F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合同订立地点： </w:t>
      </w:r>
    </w:p>
    <w:p w14:paraId="4FC0AE2F">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本合同双方约定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后生效。 </w:t>
      </w:r>
    </w:p>
    <w:p w14:paraId="2897FE80">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发包人：（公章）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承包人：（公章） </w:t>
      </w:r>
    </w:p>
    <w:p w14:paraId="0F25A3F8">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地址：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地址： </w:t>
      </w:r>
    </w:p>
    <w:p w14:paraId="20E305E3">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法定代表人：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法定代表人： </w:t>
      </w:r>
    </w:p>
    <w:p w14:paraId="723BB36A">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委托代理人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委托代理人： </w:t>
      </w:r>
    </w:p>
    <w:p w14:paraId="0D05AB1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电话：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电话： </w:t>
      </w:r>
    </w:p>
    <w:p w14:paraId="6EE6BCF6">
      <w:pPr>
        <w:pStyle w:val="2"/>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 xml:space="preserve">开户银行：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 xml:space="preserve">开户银行： </w:t>
      </w:r>
    </w:p>
    <w:p w14:paraId="102CA829">
      <w:r>
        <w:rPr>
          <w:rFonts w:hint="eastAsia" w:ascii="仿宋" w:hAnsi="仿宋" w:eastAsia="仿宋" w:cs="仿宋"/>
          <w:bCs/>
          <w:color w:val="auto"/>
          <w:sz w:val="28"/>
          <w:szCs w:val="28"/>
          <w:highlight w:val="none"/>
          <w:lang w:val="en-US" w:eastAsia="zh-CN" w:bidi="ar"/>
        </w:rPr>
        <w:t xml:space="preserve">账号： </w:t>
      </w:r>
      <w:r>
        <w:rPr>
          <w:rFonts w:hint="eastAsia" w:ascii="仿宋" w:hAnsi="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val="en-US" w:eastAsia="zh-CN" w:bidi="ar"/>
        </w:rPr>
        <w:t>账号：</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D3D55"/>
    <w:rsid w:val="34C73DAA"/>
    <w:rsid w:val="445D3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6">
    <w:name w:val="Hyperlink"/>
    <w:basedOn w:val="5"/>
    <w:unhideWhenUsed/>
    <w:qFormat/>
    <w:uiPriority w:val="99"/>
    <w:rPr>
      <w:rFonts w:hint="eastAsia" w:ascii="宋体" w:hAnsi="宋体" w:eastAsia="宋体" w:cs="宋体"/>
      <w:color w:val="000000"/>
      <w:sz w:val="14"/>
      <w:szCs w:val="14"/>
      <w:u w:val="none"/>
    </w:r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760</Words>
  <Characters>766</Characters>
  <Lines>0</Lines>
  <Paragraphs>0</Paragraphs>
  <TotalTime>0</TotalTime>
  <ScaleCrop>false</ScaleCrop>
  <LinksUpToDate>false</LinksUpToDate>
  <CharactersWithSpaces>1080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2025-01-07T09:19:00Z</dcterms:created>
  <dc:creator>石皓文</dc:creator>
  <cp:lastModifiedBy>石皓文</cp:lastModifiedBy>
  <dcterms:modified xsi:type="dcterms:W3CDTF">2025-12-12T07:42:32Z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EF734402B10B46329821AF291CD716B6_13</vt:lpwstr>
  </property>
  <property fmtid="{D5CDD505-2E9C-101B-9397-08002B2CF9AE}" pid="4" name="KSOTemplateDocerSaveRecord">
    <vt:lpwstr>eyJoZGlkIjoiZTYxZDNmZDYwMWJhOGY5MmQzM2JmOTQ1MGM0MDUxNjYiLCJ1c2VySWQiOiI0NTcwODE3MjUifQ==</vt:lpwstr>
  </property>
</Properties>
</file>