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C5416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1BD1CA09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评分标准，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施工技术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p w14:paraId="6DEA3E87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73E1B"/>
    <w:rsid w:val="01744BF4"/>
    <w:rsid w:val="7764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1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2025-12-17T10:13:00Z</dcterms:created>
  <dc:creator>Administrator</dc:creator>
  <cp:lastModifiedBy>闫佳乾</cp:lastModifiedBy>
  <dcterms:modified xsi:type="dcterms:W3CDTF">2026-01-28T07:40:27Z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eyJoZGlkIjoiOTYwOWRjMjg2MjdkMjY0MDQzMWFkZTIzZmU0MGVlM2EiLCJ1c2VySWQiOiIxNzQ4MTA2NDc4In0=</vt:lpwstr>
  </property>
  <property fmtid="{D5CDD505-2E9C-101B-9397-08002B2CF9AE}" pid="4" name="ICV">
    <vt:lpwstr>34F2B541693C4D288BCCF4BD6B69B1E9_12</vt:lpwstr>
  </property>
</Properties>
</file>