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262072">
      <w:pPr>
        <w:pStyle w:val="2"/>
        <w:spacing w:before="0" w:after="0" w:line="276" w:lineRule="auto"/>
        <w:jc w:val="center"/>
        <w:rPr>
          <w:rFonts w:hint="eastAsia" w:ascii="宋体" w:hAnsi="宋体" w:eastAsia="宋体" w:cs="宋体"/>
          <w:color w:val="auto"/>
          <w:sz w:val="24"/>
          <w:szCs w:val="24"/>
        </w:rPr>
      </w:pPr>
      <w:bookmarkStart w:id="0" w:name="_GoBack"/>
      <w:bookmarkEnd w:id="0"/>
      <w:r>
        <w:rPr>
          <w:rFonts w:hint="eastAsia" w:ascii="宋体" w:hAnsi="宋体" w:eastAsia="宋体" w:cs="宋体"/>
          <w:bCs/>
          <w:color w:val="auto"/>
          <w:szCs w:val="28"/>
          <w:lang w:val="en-US" w:eastAsia="zh-CN"/>
        </w:rPr>
        <w:t>分项</w:t>
      </w:r>
      <w:r>
        <w:rPr>
          <w:rFonts w:hint="eastAsia" w:ascii="宋体" w:hAnsi="宋体" w:eastAsia="宋体" w:cs="宋体"/>
          <w:bCs/>
          <w:color w:val="auto"/>
          <w:szCs w:val="28"/>
        </w:rPr>
        <w:t>报价表（含税）</w:t>
      </w:r>
      <w:r>
        <w:rPr>
          <w:rFonts w:hint="eastAsia" w:ascii="宋体" w:hAnsi="宋体" w:eastAsia="宋体" w:cs="宋体"/>
          <w:color w:val="auto"/>
          <w:sz w:val="24"/>
          <w:szCs w:val="24"/>
        </w:rPr>
        <w:t xml:space="preserve">                                   </w:t>
      </w:r>
    </w:p>
    <w:tbl>
      <w:tblPr>
        <w:tblStyle w:val="4"/>
        <w:tblpPr w:leftFromText="180" w:rightFromText="180" w:vertAnchor="text" w:horzAnchor="margin" w:tblpY="137"/>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3"/>
        <w:gridCol w:w="2139"/>
        <w:gridCol w:w="1300"/>
        <w:gridCol w:w="1078"/>
        <w:gridCol w:w="772"/>
        <w:gridCol w:w="887"/>
        <w:gridCol w:w="1224"/>
        <w:gridCol w:w="843"/>
      </w:tblGrid>
      <w:tr w14:paraId="49B90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exact"/>
        </w:trPr>
        <w:tc>
          <w:tcPr>
            <w:tcW w:w="613" w:type="dxa"/>
            <w:tcBorders>
              <w:top w:val="single" w:color="auto" w:sz="12" w:space="0"/>
              <w:left w:val="single" w:color="auto" w:sz="12" w:space="0"/>
              <w:bottom w:val="single" w:color="auto" w:sz="4" w:space="0"/>
              <w:right w:val="single" w:color="auto" w:sz="4" w:space="0"/>
            </w:tcBorders>
            <w:noWrap w:val="0"/>
            <w:vAlign w:val="center"/>
          </w:tcPr>
          <w:p w14:paraId="54D7E01C">
            <w:pPr>
              <w:snapToGrid w:val="0"/>
              <w:spacing w:line="276" w:lineRule="auto"/>
              <w:rPr>
                <w:rFonts w:hint="eastAsia" w:ascii="宋体" w:hAnsi="宋体" w:eastAsia="宋体" w:cs="宋体"/>
                <w:b/>
                <w:color w:val="auto"/>
                <w:sz w:val="24"/>
                <w:szCs w:val="24"/>
              </w:rPr>
            </w:pPr>
            <w:r>
              <w:rPr>
                <w:rFonts w:hint="eastAsia" w:ascii="宋体" w:hAnsi="宋体" w:eastAsia="宋体" w:cs="宋体"/>
                <w:b/>
                <w:color w:val="auto"/>
                <w:sz w:val="24"/>
                <w:szCs w:val="24"/>
              </w:rPr>
              <w:t>序号</w:t>
            </w:r>
          </w:p>
        </w:tc>
        <w:tc>
          <w:tcPr>
            <w:tcW w:w="2139" w:type="dxa"/>
            <w:tcBorders>
              <w:top w:val="single" w:color="auto" w:sz="12" w:space="0"/>
              <w:left w:val="single" w:color="auto" w:sz="4" w:space="0"/>
              <w:bottom w:val="single" w:color="auto" w:sz="4" w:space="0"/>
              <w:right w:val="single" w:color="auto" w:sz="4" w:space="0"/>
            </w:tcBorders>
            <w:noWrap w:val="0"/>
            <w:vAlign w:val="center"/>
          </w:tcPr>
          <w:p w14:paraId="4966D082">
            <w:pPr>
              <w:snapToGrid w:val="0"/>
              <w:spacing w:line="276" w:lineRule="auto"/>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名称</w:t>
            </w:r>
          </w:p>
        </w:tc>
        <w:tc>
          <w:tcPr>
            <w:tcW w:w="1300" w:type="dxa"/>
            <w:tcBorders>
              <w:top w:val="single" w:color="auto" w:sz="12" w:space="0"/>
              <w:left w:val="single" w:color="auto" w:sz="4" w:space="0"/>
              <w:bottom w:val="single" w:color="auto" w:sz="4" w:space="0"/>
              <w:right w:val="single" w:color="auto" w:sz="4" w:space="0"/>
            </w:tcBorders>
            <w:noWrap w:val="0"/>
            <w:vAlign w:val="center"/>
          </w:tcPr>
          <w:p w14:paraId="07897327">
            <w:pPr>
              <w:snapToGrid w:val="0"/>
              <w:spacing w:line="276" w:lineRule="auto"/>
              <w:jc w:val="center"/>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eastAsia="zh-CN"/>
              </w:rPr>
              <w:t>内容</w:t>
            </w:r>
          </w:p>
        </w:tc>
        <w:tc>
          <w:tcPr>
            <w:tcW w:w="1078" w:type="dxa"/>
            <w:tcBorders>
              <w:top w:val="single" w:color="auto" w:sz="12" w:space="0"/>
              <w:left w:val="single" w:color="auto" w:sz="4" w:space="0"/>
              <w:bottom w:val="single" w:color="auto" w:sz="4" w:space="0"/>
              <w:right w:val="single" w:color="auto" w:sz="4" w:space="0"/>
            </w:tcBorders>
            <w:noWrap w:val="0"/>
            <w:vAlign w:val="center"/>
          </w:tcPr>
          <w:p w14:paraId="43049146">
            <w:pPr>
              <w:snapToGrid w:val="0"/>
              <w:spacing w:line="276" w:lineRule="auto"/>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单位</w:t>
            </w:r>
          </w:p>
        </w:tc>
        <w:tc>
          <w:tcPr>
            <w:tcW w:w="772" w:type="dxa"/>
            <w:tcBorders>
              <w:top w:val="single" w:color="auto" w:sz="12" w:space="0"/>
              <w:left w:val="single" w:color="auto" w:sz="4" w:space="0"/>
              <w:bottom w:val="single" w:color="auto" w:sz="4" w:space="0"/>
              <w:right w:val="single" w:color="auto" w:sz="4" w:space="0"/>
            </w:tcBorders>
            <w:noWrap w:val="0"/>
            <w:vAlign w:val="center"/>
          </w:tcPr>
          <w:p w14:paraId="5DDA6DC2">
            <w:pPr>
              <w:snapToGrid w:val="0"/>
              <w:spacing w:line="276" w:lineRule="auto"/>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数量</w:t>
            </w:r>
          </w:p>
        </w:tc>
        <w:tc>
          <w:tcPr>
            <w:tcW w:w="887" w:type="dxa"/>
            <w:tcBorders>
              <w:top w:val="single" w:color="auto" w:sz="12" w:space="0"/>
              <w:left w:val="single" w:color="auto" w:sz="4" w:space="0"/>
              <w:bottom w:val="single" w:color="auto" w:sz="4" w:space="0"/>
              <w:right w:val="single" w:color="auto" w:sz="4" w:space="0"/>
            </w:tcBorders>
            <w:noWrap w:val="0"/>
            <w:vAlign w:val="center"/>
          </w:tcPr>
          <w:p w14:paraId="7664CBF3">
            <w:pPr>
              <w:snapToGrid w:val="0"/>
              <w:spacing w:line="276" w:lineRule="auto"/>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 单价（元）</w:t>
            </w:r>
          </w:p>
        </w:tc>
        <w:tc>
          <w:tcPr>
            <w:tcW w:w="1224" w:type="dxa"/>
            <w:tcBorders>
              <w:top w:val="single" w:color="auto" w:sz="12" w:space="0"/>
              <w:left w:val="single" w:color="auto" w:sz="4" w:space="0"/>
              <w:bottom w:val="single" w:color="auto" w:sz="4" w:space="0"/>
              <w:right w:val="single" w:color="auto" w:sz="4" w:space="0"/>
            </w:tcBorders>
            <w:noWrap w:val="0"/>
            <w:vAlign w:val="center"/>
          </w:tcPr>
          <w:p w14:paraId="4FA4A8C1">
            <w:pPr>
              <w:snapToGrid w:val="0"/>
              <w:spacing w:line="276" w:lineRule="auto"/>
              <w:rPr>
                <w:rFonts w:hint="eastAsia" w:ascii="宋体" w:hAnsi="宋体" w:eastAsia="宋体" w:cs="宋体"/>
                <w:b/>
                <w:color w:val="auto"/>
                <w:sz w:val="24"/>
                <w:szCs w:val="24"/>
              </w:rPr>
            </w:pPr>
            <w:r>
              <w:rPr>
                <w:rFonts w:hint="eastAsia" w:ascii="宋体" w:hAnsi="宋体" w:eastAsia="宋体" w:cs="宋体"/>
                <w:b/>
                <w:color w:val="auto"/>
                <w:sz w:val="24"/>
                <w:szCs w:val="24"/>
              </w:rPr>
              <w:t>金额（元）</w:t>
            </w:r>
          </w:p>
        </w:tc>
        <w:tc>
          <w:tcPr>
            <w:tcW w:w="843" w:type="dxa"/>
            <w:tcBorders>
              <w:top w:val="single" w:color="auto" w:sz="12" w:space="0"/>
              <w:left w:val="single" w:color="auto" w:sz="4" w:space="0"/>
              <w:bottom w:val="single" w:color="auto" w:sz="4" w:space="0"/>
              <w:right w:val="single" w:color="auto" w:sz="12" w:space="0"/>
            </w:tcBorders>
            <w:noWrap w:val="0"/>
            <w:vAlign w:val="center"/>
          </w:tcPr>
          <w:p w14:paraId="3FA1BB1D">
            <w:pPr>
              <w:snapToGrid w:val="0"/>
              <w:spacing w:line="276" w:lineRule="auto"/>
              <w:ind w:left="105" w:leftChars="50"/>
              <w:rPr>
                <w:rFonts w:hint="eastAsia" w:ascii="宋体" w:hAnsi="宋体" w:eastAsia="宋体" w:cs="宋体"/>
                <w:b/>
                <w:color w:val="auto"/>
                <w:sz w:val="24"/>
                <w:szCs w:val="24"/>
              </w:rPr>
            </w:pPr>
            <w:r>
              <w:rPr>
                <w:rFonts w:hint="eastAsia" w:ascii="宋体" w:hAnsi="宋体" w:eastAsia="宋体" w:cs="宋体"/>
                <w:b/>
                <w:color w:val="auto"/>
                <w:sz w:val="24"/>
                <w:szCs w:val="24"/>
              </w:rPr>
              <w:t>备注</w:t>
            </w:r>
          </w:p>
        </w:tc>
      </w:tr>
      <w:tr w14:paraId="742B6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7" w:hRule="atLeast"/>
        </w:trPr>
        <w:tc>
          <w:tcPr>
            <w:tcW w:w="613" w:type="dxa"/>
            <w:tcBorders>
              <w:top w:val="single" w:color="auto" w:sz="4" w:space="0"/>
              <w:left w:val="single" w:color="auto" w:sz="12" w:space="0"/>
              <w:right w:val="single" w:color="auto" w:sz="4" w:space="0"/>
            </w:tcBorders>
            <w:noWrap w:val="0"/>
            <w:vAlign w:val="center"/>
          </w:tcPr>
          <w:p w14:paraId="21243C4E">
            <w:pPr>
              <w:snapToGrid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2139" w:type="dxa"/>
            <w:tcBorders>
              <w:top w:val="single" w:color="auto" w:sz="4" w:space="0"/>
              <w:left w:val="single" w:color="auto" w:sz="4" w:space="0"/>
              <w:right w:val="single" w:color="auto" w:sz="4" w:space="0"/>
            </w:tcBorders>
            <w:noWrap w:val="0"/>
            <w:vAlign w:val="center"/>
          </w:tcPr>
          <w:p w14:paraId="4CBA3378">
            <w:pPr>
              <w:keepNext w:val="0"/>
              <w:keepLines w:val="0"/>
              <w:widowControl/>
              <w:suppressLineNumbers w:val="0"/>
              <w:jc w:val="left"/>
              <w:rPr>
                <w:rFonts w:hint="eastAsia" w:ascii="宋体" w:hAnsi="宋体" w:eastAsia="宋体" w:cs="宋体"/>
                <w:color w:val="auto"/>
                <w:sz w:val="24"/>
                <w:szCs w:val="24"/>
              </w:rPr>
            </w:pPr>
            <w:r>
              <w:rPr>
                <w:rFonts w:hint="eastAsia" w:ascii="宋体" w:hAnsi="宋体" w:eastAsia="宋体" w:cs="宋体"/>
                <w:i w:val="0"/>
                <w:iCs w:val="0"/>
                <w:caps w:val="0"/>
                <w:color w:val="auto"/>
                <w:spacing w:val="0"/>
                <w:kern w:val="0"/>
                <w:sz w:val="24"/>
                <w:szCs w:val="24"/>
                <w:shd w:val="clear" w:color="auto" w:fill="FFFFFF"/>
                <w:lang w:val="en-US" w:eastAsia="zh-CN" w:bidi="ar"/>
              </w:rPr>
              <w:t>洋县华阳至沙坝公路改建工程涉及汉中湑水河省级重要湿地选址征求意见书编制</w:t>
            </w:r>
            <w:r>
              <w:rPr>
                <w:rFonts w:ascii="宋体" w:hAnsi="宋体" w:eastAsia="宋体" w:cs="宋体"/>
                <w:color w:val="auto"/>
                <w:kern w:val="0"/>
                <w:sz w:val="24"/>
                <w:szCs w:val="24"/>
                <w:lang w:val="en-US" w:eastAsia="zh-CN" w:bidi="ar"/>
              </w:rPr>
              <w:t xml:space="preserve"> </w:t>
            </w:r>
          </w:p>
        </w:tc>
        <w:tc>
          <w:tcPr>
            <w:tcW w:w="1300" w:type="dxa"/>
            <w:tcBorders>
              <w:top w:val="single" w:color="auto" w:sz="4" w:space="0"/>
              <w:left w:val="single" w:color="auto" w:sz="4" w:space="0"/>
              <w:bottom w:val="single" w:color="auto" w:sz="4" w:space="0"/>
              <w:right w:val="single" w:color="auto" w:sz="4" w:space="0"/>
            </w:tcBorders>
            <w:noWrap w:val="0"/>
            <w:vAlign w:val="center"/>
          </w:tcPr>
          <w:p w14:paraId="5BD07F4E">
            <w:pPr>
              <w:snapToGrid w:val="0"/>
              <w:spacing w:line="400" w:lineRule="exact"/>
              <w:jc w:val="center"/>
              <w:rPr>
                <w:rFonts w:hint="eastAsia" w:ascii="宋体" w:hAnsi="宋体" w:eastAsia="宋体" w:cs="宋体"/>
                <w:color w:val="auto"/>
                <w:sz w:val="24"/>
                <w:szCs w:val="24"/>
              </w:rPr>
            </w:pPr>
          </w:p>
        </w:tc>
        <w:tc>
          <w:tcPr>
            <w:tcW w:w="1078" w:type="dxa"/>
            <w:tcBorders>
              <w:top w:val="single" w:color="auto" w:sz="4" w:space="0"/>
              <w:left w:val="single" w:color="auto" w:sz="4" w:space="0"/>
              <w:bottom w:val="single" w:color="auto" w:sz="4" w:space="0"/>
              <w:right w:val="single" w:color="auto" w:sz="4" w:space="0"/>
            </w:tcBorders>
            <w:noWrap w:val="0"/>
            <w:vAlign w:val="center"/>
          </w:tcPr>
          <w:p w14:paraId="0315D5FA">
            <w:pPr>
              <w:snapToGrid w:val="0"/>
              <w:spacing w:line="400" w:lineRule="exact"/>
              <w:jc w:val="center"/>
              <w:rPr>
                <w:rFonts w:hint="eastAsia" w:ascii="宋体" w:hAnsi="宋体" w:eastAsia="宋体" w:cs="宋体"/>
                <w:color w:val="auto"/>
                <w:sz w:val="24"/>
                <w:szCs w:val="24"/>
              </w:rPr>
            </w:pPr>
          </w:p>
        </w:tc>
        <w:tc>
          <w:tcPr>
            <w:tcW w:w="772" w:type="dxa"/>
            <w:tcBorders>
              <w:top w:val="single" w:color="auto" w:sz="4" w:space="0"/>
              <w:left w:val="single" w:color="auto" w:sz="4" w:space="0"/>
              <w:bottom w:val="single" w:color="auto" w:sz="4" w:space="0"/>
              <w:right w:val="single" w:color="auto" w:sz="4" w:space="0"/>
            </w:tcBorders>
            <w:noWrap w:val="0"/>
            <w:vAlign w:val="top"/>
          </w:tcPr>
          <w:p w14:paraId="12F1CCEF">
            <w:pPr>
              <w:snapToGrid w:val="0"/>
              <w:spacing w:line="400" w:lineRule="exact"/>
              <w:jc w:val="center"/>
              <w:rPr>
                <w:rFonts w:hint="eastAsia" w:ascii="宋体" w:hAnsi="宋体" w:eastAsia="宋体" w:cs="宋体"/>
                <w:color w:val="auto"/>
                <w:sz w:val="24"/>
                <w:szCs w:val="24"/>
              </w:rPr>
            </w:pPr>
          </w:p>
        </w:tc>
        <w:tc>
          <w:tcPr>
            <w:tcW w:w="887" w:type="dxa"/>
            <w:tcBorders>
              <w:top w:val="single" w:color="auto" w:sz="4" w:space="0"/>
              <w:left w:val="single" w:color="auto" w:sz="4" w:space="0"/>
              <w:bottom w:val="single" w:color="auto" w:sz="4" w:space="0"/>
              <w:right w:val="single" w:color="auto" w:sz="4" w:space="0"/>
            </w:tcBorders>
            <w:noWrap w:val="0"/>
            <w:vAlign w:val="center"/>
          </w:tcPr>
          <w:p w14:paraId="75C7A1A2">
            <w:pPr>
              <w:snapToGrid w:val="0"/>
              <w:spacing w:line="400" w:lineRule="exact"/>
              <w:jc w:val="center"/>
              <w:rPr>
                <w:rFonts w:hint="eastAsia" w:ascii="宋体" w:hAnsi="宋体" w:eastAsia="宋体" w:cs="宋体"/>
                <w:color w:val="auto"/>
                <w:sz w:val="24"/>
                <w:szCs w:val="24"/>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699695A1">
            <w:pPr>
              <w:snapToGrid w:val="0"/>
              <w:spacing w:line="400" w:lineRule="exact"/>
              <w:jc w:val="center"/>
              <w:rPr>
                <w:rFonts w:hint="eastAsia" w:ascii="宋体" w:hAnsi="宋体" w:eastAsia="宋体" w:cs="宋体"/>
                <w:color w:val="auto"/>
                <w:sz w:val="24"/>
                <w:szCs w:val="24"/>
              </w:rPr>
            </w:pPr>
          </w:p>
        </w:tc>
        <w:tc>
          <w:tcPr>
            <w:tcW w:w="843" w:type="dxa"/>
            <w:tcBorders>
              <w:top w:val="single" w:color="auto" w:sz="4" w:space="0"/>
              <w:left w:val="single" w:color="auto" w:sz="4" w:space="0"/>
              <w:bottom w:val="single" w:color="auto" w:sz="4" w:space="0"/>
              <w:right w:val="single" w:color="auto" w:sz="12" w:space="0"/>
            </w:tcBorders>
            <w:noWrap w:val="0"/>
            <w:vAlign w:val="center"/>
          </w:tcPr>
          <w:p w14:paraId="3377A117">
            <w:pPr>
              <w:snapToGrid w:val="0"/>
              <w:spacing w:line="400" w:lineRule="exact"/>
              <w:jc w:val="center"/>
              <w:rPr>
                <w:rFonts w:hint="eastAsia" w:ascii="宋体" w:hAnsi="宋体" w:eastAsia="宋体" w:cs="宋体"/>
                <w:color w:val="auto"/>
                <w:sz w:val="24"/>
                <w:szCs w:val="24"/>
              </w:rPr>
            </w:pPr>
          </w:p>
        </w:tc>
      </w:tr>
      <w:tr w14:paraId="224FB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613" w:type="dxa"/>
            <w:tcBorders>
              <w:top w:val="single" w:color="auto" w:sz="4" w:space="0"/>
              <w:left w:val="single" w:color="auto" w:sz="12" w:space="0"/>
              <w:bottom w:val="single" w:color="auto" w:sz="4" w:space="0"/>
              <w:right w:val="single" w:color="auto" w:sz="4" w:space="0"/>
            </w:tcBorders>
            <w:noWrap w:val="0"/>
            <w:vAlign w:val="center"/>
          </w:tcPr>
          <w:p w14:paraId="7B8E7D27">
            <w:pPr>
              <w:snapToGrid w:val="0"/>
              <w:spacing w:line="400" w:lineRule="exact"/>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2</w:t>
            </w:r>
          </w:p>
        </w:tc>
        <w:tc>
          <w:tcPr>
            <w:tcW w:w="2139" w:type="dxa"/>
            <w:tcBorders>
              <w:top w:val="single" w:color="auto" w:sz="4" w:space="0"/>
              <w:left w:val="single" w:color="auto" w:sz="4" w:space="0"/>
              <w:bottom w:val="single" w:color="auto" w:sz="4" w:space="0"/>
              <w:right w:val="single" w:color="auto" w:sz="4" w:space="0"/>
            </w:tcBorders>
            <w:noWrap w:val="0"/>
            <w:vAlign w:val="center"/>
          </w:tcPr>
          <w:p w14:paraId="1E575D35">
            <w:pPr>
              <w:keepNext w:val="0"/>
              <w:keepLines w:val="0"/>
              <w:widowControl/>
              <w:suppressLineNumbers w:val="0"/>
              <w:jc w:val="left"/>
              <w:rPr>
                <w:rFonts w:hint="default" w:ascii="宋体" w:hAnsi="宋体" w:eastAsia="宋体" w:cs="宋体"/>
                <w:color w:val="auto"/>
                <w:sz w:val="24"/>
                <w:szCs w:val="24"/>
                <w:lang w:val="en-US" w:eastAsia="zh-CN"/>
              </w:rPr>
            </w:pPr>
            <w:r>
              <w:rPr>
                <w:rFonts w:hint="eastAsia" w:ascii="宋体" w:hAnsi="宋体" w:eastAsia="宋体" w:cs="宋体"/>
                <w:i w:val="0"/>
                <w:iCs w:val="0"/>
                <w:caps w:val="0"/>
                <w:color w:val="auto"/>
                <w:spacing w:val="0"/>
                <w:kern w:val="0"/>
                <w:sz w:val="24"/>
                <w:szCs w:val="24"/>
                <w:shd w:val="clear" w:color="auto" w:fill="FFFFFF"/>
                <w:lang w:val="en-US" w:eastAsia="zh-CN" w:bidi="ar"/>
              </w:rPr>
              <w:t>洋县华阳至沙坝公路改建工程国家级公益林调整生态影响评价报告编制</w:t>
            </w:r>
            <w:r>
              <w:rPr>
                <w:rFonts w:ascii="宋体" w:hAnsi="宋体" w:eastAsia="宋体" w:cs="宋体"/>
                <w:color w:val="auto"/>
                <w:kern w:val="0"/>
                <w:sz w:val="24"/>
                <w:szCs w:val="24"/>
                <w:lang w:val="en-US" w:eastAsia="zh-CN" w:bidi="ar"/>
              </w:rPr>
              <w:t xml:space="preserve"> </w:t>
            </w:r>
          </w:p>
        </w:tc>
        <w:tc>
          <w:tcPr>
            <w:tcW w:w="1300" w:type="dxa"/>
            <w:tcBorders>
              <w:top w:val="single" w:color="auto" w:sz="4" w:space="0"/>
              <w:left w:val="single" w:color="auto" w:sz="4" w:space="0"/>
              <w:bottom w:val="single" w:color="auto" w:sz="4" w:space="0"/>
              <w:right w:val="single" w:color="auto" w:sz="4" w:space="0"/>
            </w:tcBorders>
            <w:noWrap w:val="0"/>
            <w:vAlign w:val="center"/>
          </w:tcPr>
          <w:p w14:paraId="565C1DE1">
            <w:pPr>
              <w:snapToGrid w:val="0"/>
              <w:spacing w:line="400" w:lineRule="exact"/>
              <w:jc w:val="center"/>
              <w:rPr>
                <w:rFonts w:hint="eastAsia" w:ascii="宋体" w:hAnsi="宋体" w:eastAsia="宋体" w:cs="宋体"/>
                <w:color w:val="auto"/>
                <w:sz w:val="24"/>
                <w:szCs w:val="24"/>
              </w:rPr>
            </w:pPr>
          </w:p>
        </w:tc>
        <w:tc>
          <w:tcPr>
            <w:tcW w:w="1078" w:type="dxa"/>
            <w:tcBorders>
              <w:top w:val="single" w:color="auto" w:sz="4" w:space="0"/>
              <w:left w:val="single" w:color="auto" w:sz="4" w:space="0"/>
              <w:bottom w:val="single" w:color="auto" w:sz="4" w:space="0"/>
              <w:right w:val="single" w:color="auto" w:sz="4" w:space="0"/>
            </w:tcBorders>
            <w:noWrap w:val="0"/>
            <w:vAlign w:val="center"/>
          </w:tcPr>
          <w:p w14:paraId="38ADD0E0">
            <w:pPr>
              <w:snapToGrid w:val="0"/>
              <w:spacing w:line="400" w:lineRule="exact"/>
              <w:jc w:val="center"/>
              <w:rPr>
                <w:rFonts w:hint="eastAsia" w:ascii="宋体" w:hAnsi="宋体" w:eastAsia="宋体" w:cs="宋体"/>
                <w:color w:val="auto"/>
                <w:sz w:val="24"/>
                <w:szCs w:val="24"/>
              </w:rPr>
            </w:pPr>
          </w:p>
        </w:tc>
        <w:tc>
          <w:tcPr>
            <w:tcW w:w="772" w:type="dxa"/>
            <w:tcBorders>
              <w:top w:val="single" w:color="auto" w:sz="4" w:space="0"/>
              <w:left w:val="single" w:color="auto" w:sz="4" w:space="0"/>
              <w:bottom w:val="single" w:color="auto" w:sz="4" w:space="0"/>
              <w:right w:val="single" w:color="auto" w:sz="4" w:space="0"/>
            </w:tcBorders>
            <w:noWrap w:val="0"/>
            <w:vAlign w:val="top"/>
          </w:tcPr>
          <w:p w14:paraId="57502F33">
            <w:pPr>
              <w:snapToGrid w:val="0"/>
              <w:spacing w:line="400" w:lineRule="exact"/>
              <w:jc w:val="center"/>
              <w:rPr>
                <w:rFonts w:hint="eastAsia" w:ascii="宋体" w:hAnsi="宋体" w:eastAsia="宋体" w:cs="宋体"/>
                <w:color w:val="auto"/>
                <w:sz w:val="24"/>
                <w:szCs w:val="24"/>
              </w:rPr>
            </w:pPr>
          </w:p>
        </w:tc>
        <w:tc>
          <w:tcPr>
            <w:tcW w:w="887" w:type="dxa"/>
            <w:tcBorders>
              <w:top w:val="single" w:color="auto" w:sz="4" w:space="0"/>
              <w:left w:val="single" w:color="auto" w:sz="4" w:space="0"/>
              <w:bottom w:val="single" w:color="auto" w:sz="4" w:space="0"/>
              <w:right w:val="single" w:color="auto" w:sz="4" w:space="0"/>
            </w:tcBorders>
            <w:noWrap w:val="0"/>
            <w:vAlign w:val="center"/>
          </w:tcPr>
          <w:p w14:paraId="610D3E66">
            <w:pPr>
              <w:snapToGrid w:val="0"/>
              <w:spacing w:line="400" w:lineRule="exact"/>
              <w:jc w:val="center"/>
              <w:rPr>
                <w:rFonts w:hint="eastAsia" w:ascii="宋体" w:hAnsi="宋体" w:eastAsia="宋体" w:cs="宋体"/>
                <w:color w:val="auto"/>
                <w:sz w:val="24"/>
                <w:szCs w:val="24"/>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14C83049">
            <w:pPr>
              <w:snapToGrid w:val="0"/>
              <w:spacing w:line="400" w:lineRule="exact"/>
              <w:jc w:val="center"/>
              <w:rPr>
                <w:rFonts w:hint="eastAsia" w:ascii="宋体" w:hAnsi="宋体" w:eastAsia="宋体" w:cs="宋体"/>
                <w:color w:val="auto"/>
                <w:sz w:val="24"/>
                <w:szCs w:val="24"/>
              </w:rPr>
            </w:pPr>
          </w:p>
        </w:tc>
        <w:tc>
          <w:tcPr>
            <w:tcW w:w="843" w:type="dxa"/>
            <w:tcBorders>
              <w:top w:val="single" w:color="auto" w:sz="4" w:space="0"/>
              <w:left w:val="single" w:color="auto" w:sz="4" w:space="0"/>
              <w:bottom w:val="single" w:color="auto" w:sz="4" w:space="0"/>
              <w:right w:val="single" w:color="auto" w:sz="12" w:space="0"/>
            </w:tcBorders>
            <w:noWrap w:val="0"/>
            <w:vAlign w:val="center"/>
          </w:tcPr>
          <w:p w14:paraId="5BA5D279">
            <w:pPr>
              <w:snapToGrid w:val="0"/>
              <w:spacing w:line="400" w:lineRule="exact"/>
              <w:jc w:val="center"/>
              <w:rPr>
                <w:rFonts w:hint="eastAsia" w:ascii="宋体" w:hAnsi="宋体" w:eastAsia="宋体" w:cs="宋体"/>
                <w:color w:val="auto"/>
                <w:sz w:val="24"/>
                <w:szCs w:val="24"/>
              </w:rPr>
            </w:pPr>
          </w:p>
        </w:tc>
      </w:tr>
      <w:tr w14:paraId="1D59D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1" w:hRule="atLeast"/>
        </w:trPr>
        <w:tc>
          <w:tcPr>
            <w:tcW w:w="613" w:type="dxa"/>
            <w:tcBorders>
              <w:top w:val="single" w:color="auto" w:sz="4" w:space="0"/>
              <w:left w:val="single" w:color="auto" w:sz="12" w:space="0"/>
              <w:bottom w:val="single" w:color="auto" w:sz="4" w:space="0"/>
              <w:right w:val="single" w:color="auto" w:sz="4" w:space="0"/>
            </w:tcBorders>
            <w:noWrap w:val="0"/>
            <w:vAlign w:val="center"/>
          </w:tcPr>
          <w:p w14:paraId="50E7B93E">
            <w:pPr>
              <w:snapToGrid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p>
        </w:tc>
        <w:tc>
          <w:tcPr>
            <w:tcW w:w="2139" w:type="dxa"/>
            <w:tcBorders>
              <w:top w:val="single" w:color="auto" w:sz="4" w:space="0"/>
              <w:left w:val="single" w:color="auto" w:sz="4" w:space="0"/>
              <w:bottom w:val="single" w:color="auto" w:sz="4" w:space="0"/>
              <w:right w:val="single" w:color="auto" w:sz="4" w:space="0"/>
            </w:tcBorders>
            <w:noWrap w:val="0"/>
            <w:vAlign w:val="center"/>
          </w:tcPr>
          <w:p w14:paraId="6451FEF4">
            <w:pPr>
              <w:keepNext w:val="0"/>
              <w:keepLines w:val="0"/>
              <w:widowControl/>
              <w:suppressLineNumbers w:val="0"/>
              <w:jc w:val="left"/>
              <w:rPr>
                <w:rFonts w:hint="eastAsia" w:ascii="宋体" w:hAnsi="宋体" w:eastAsia="宋体" w:cs="宋体"/>
                <w:color w:val="auto"/>
                <w:sz w:val="24"/>
                <w:szCs w:val="24"/>
              </w:rPr>
            </w:pPr>
            <w:r>
              <w:rPr>
                <w:rFonts w:hint="eastAsia" w:ascii="宋体" w:hAnsi="宋体" w:eastAsia="宋体" w:cs="宋体"/>
                <w:i w:val="0"/>
                <w:iCs w:val="0"/>
                <w:caps w:val="0"/>
                <w:color w:val="auto"/>
                <w:spacing w:val="0"/>
                <w:kern w:val="0"/>
                <w:sz w:val="24"/>
                <w:szCs w:val="24"/>
                <w:shd w:val="clear" w:color="auto" w:fill="FFFFFF"/>
                <w:lang w:val="en-US" w:eastAsia="zh-CN" w:bidi="ar"/>
              </w:rPr>
              <w:t>洋县华阳至沙坝公路改建工程使用林地可行性报告编制</w:t>
            </w:r>
            <w:r>
              <w:rPr>
                <w:rFonts w:ascii="宋体" w:hAnsi="宋体" w:eastAsia="宋体" w:cs="宋体"/>
                <w:color w:val="auto"/>
                <w:kern w:val="0"/>
                <w:sz w:val="24"/>
                <w:szCs w:val="24"/>
                <w:lang w:val="en-US" w:eastAsia="zh-CN" w:bidi="ar"/>
              </w:rPr>
              <w:t xml:space="preserve"> </w:t>
            </w:r>
          </w:p>
        </w:tc>
        <w:tc>
          <w:tcPr>
            <w:tcW w:w="1300" w:type="dxa"/>
            <w:tcBorders>
              <w:top w:val="single" w:color="auto" w:sz="4" w:space="0"/>
              <w:left w:val="single" w:color="auto" w:sz="4" w:space="0"/>
              <w:bottom w:val="single" w:color="auto" w:sz="4" w:space="0"/>
              <w:right w:val="single" w:color="auto" w:sz="4" w:space="0"/>
            </w:tcBorders>
            <w:noWrap w:val="0"/>
            <w:vAlign w:val="center"/>
          </w:tcPr>
          <w:p w14:paraId="53B37717">
            <w:pPr>
              <w:snapToGrid w:val="0"/>
              <w:spacing w:line="400" w:lineRule="exact"/>
              <w:jc w:val="center"/>
              <w:rPr>
                <w:rFonts w:hint="eastAsia" w:ascii="宋体" w:hAnsi="宋体" w:eastAsia="宋体" w:cs="宋体"/>
                <w:color w:val="auto"/>
                <w:sz w:val="24"/>
                <w:szCs w:val="24"/>
              </w:rPr>
            </w:pPr>
          </w:p>
        </w:tc>
        <w:tc>
          <w:tcPr>
            <w:tcW w:w="1078" w:type="dxa"/>
            <w:tcBorders>
              <w:top w:val="single" w:color="auto" w:sz="4" w:space="0"/>
              <w:left w:val="single" w:color="auto" w:sz="4" w:space="0"/>
              <w:bottom w:val="single" w:color="auto" w:sz="4" w:space="0"/>
              <w:right w:val="single" w:color="auto" w:sz="4" w:space="0"/>
            </w:tcBorders>
            <w:noWrap w:val="0"/>
            <w:vAlign w:val="center"/>
          </w:tcPr>
          <w:p w14:paraId="19278F9C">
            <w:pPr>
              <w:snapToGrid w:val="0"/>
              <w:spacing w:line="400" w:lineRule="exact"/>
              <w:jc w:val="center"/>
              <w:rPr>
                <w:rFonts w:hint="eastAsia" w:ascii="宋体" w:hAnsi="宋体" w:eastAsia="宋体" w:cs="宋体"/>
                <w:color w:val="auto"/>
                <w:sz w:val="24"/>
                <w:szCs w:val="24"/>
              </w:rPr>
            </w:pPr>
          </w:p>
        </w:tc>
        <w:tc>
          <w:tcPr>
            <w:tcW w:w="772" w:type="dxa"/>
            <w:tcBorders>
              <w:top w:val="single" w:color="auto" w:sz="4" w:space="0"/>
              <w:left w:val="single" w:color="auto" w:sz="4" w:space="0"/>
              <w:bottom w:val="single" w:color="auto" w:sz="4" w:space="0"/>
              <w:right w:val="single" w:color="auto" w:sz="4" w:space="0"/>
            </w:tcBorders>
            <w:noWrap w:val="0"/>
            <w:vAlign w:val="top"/>
          </w:tcPr>
          <w:p w14:paraId="04428790">
            <w:pPr>
              <w:snapToGrid w:val="0"/>
              <w:spacing w:line="400" w:lineRule="exact"/>
              <w:jc w:val="center"/>
              <w:rPr>
                <w:rFonts w:hint="eastAsia" w:ascii="宋体" w:hAnsi="宋体" w:eastAsia="宋体" w:cs="宋体"/>
                <w:color w:val="auto"/>
                <w:sz w:val="24"/>
                <w:szCs w:val="24"/>
              </w:rPr>
            </w:pPr>
          </w:p>
        </w:tc>
        <w:tc>
          <w:tcPr>
            <w:tcW w:w="887" w:type="dxa"/>
            <w:tcBorders>
              <w:top w:val="single" w:color="auto" w:sz="4" w:space="0"/>
              <w:left w:val="single" w:color="auto" w:sz="4" w:space="0"/>
              <w:bottom w:val="single" w:color="auto" w:sz="4" w:space="0"/>
              <w:right w:val="single" w:color="auto" w:sz="4" w:space="0"/>
            </w:tcBorders>
            <w:noWrap w:val="0"/>
            <w:vAlign w:val="center"/>
          </w:tcPr>
          <w:p w14:paraId="3EC3344C">
            <w:pPr>
              <w:snapToGrid w:val="0"/>
              <w:spacing w:line="400" w:lineRule="exact"/>
              <w:jc w:val="center"/>
              <w:rPr>
                <w:rFonts w:hint="eastAsia" w:ascii="宋体" w:hAnsi="宋体" w:eastAsia="宋体" w:cs="宋体"/>
                <w:color w:val="auto"/>
                <w:sz w:val="24"/>
                <w:szCs w:val="24"/>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7011CAAA">
            <w:pPr>
              <w:snapToGrid w:val="0"/>
              <w:spacing w:line="400" w:lineRule="exact"/>
              <w:jc w:val="center"/>
              <w:rPr>
                <w:rFonts w:hint="eastAsia" w:ascii="宋体" w:hAnsi="宋体" w:eastAsia="宋体" w:cs="宋体"/>
                <w:color w:val="auto"/>
                <w:sz w:val="24"/>
                <w:szCs w:val="24"/>
              </w:rPr>
            </w:pPr>
          </w:p>
        </w:tc>
        <w:tc>
          <w:tcPr>
            <w:tcW w:w="843" w:type="dxa"/>
            <w:tcBorders>
              <w:top w:val="single" w:color="auto" w:sz="4" w:space="0"/>
              <w:left w:val="single" w:color="auto" w:sz="4" w:space="0"/>
              <w:bottom w:val="single" w:color="auto" w:sz="4" w:space="0"/>
              <w:right w:val="single" w:color="auto" w:sz="12" w:space="0"/>
            </w:tcBorders>
            <w:noWrap w:val="0"/>
            <w:vAlign w:val="center"/>
          </w:tcPr>
          <w:p w14:paraId="12356681">
            <w:pPr>
              <w:snapToGrid w:val="0"/>
              <w:spacing w:line="400" w:lineRule="exact"/>
              <w:jc w:val="center"/>
              <w:rPr>
                <w:rFonts w:hint="eastAsia" w:ascii="宋体" w:hAnsi="宋体" w:eastAsia="宋体" w:cs="宋体"/>
                <w:color w:val="auto"/>
                <w:sz w:val="24"/>
                <w:szCs w:val="24"/>
              </w:rPr>
            </w:pPr>
          </w:p>
        </w:tc>
      </w:tr>
      <w:tr w14:paraId="50FB6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trPr>
        <w:tc>
          <w:tcPr>
            <w:tcW w:w="8856" w:type="dxa"/>
            <w:gridSpan w:val="8"/>
            <w:tcBorders>
              <w:top w:val="single" w:color="auto" w:sz="4" w:space="0"/>
              <w:left w:val="single" w:color="auto" w:sz="12" w:space="0"/>
              <w:bottom w:val="single" w:color="auto" w:sz="12" w:space="0"/>
              <w:right w:val="single" w:color="auto" w:sz="12" w:space="0"/>
            </w:tcBorders>
            <w:noWrap w:val="0"/>
            <w:vAlign w:val="center"/>
          </w:tcPr>
          <w:p w14:paraId="2A753D95">
            <w:pPr>
              <w:snapToGrid w:val="0"/>
              <w:spacing w:line="400" w:lineRule="exact"/>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rPr>
              <w:t>合计</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大写      ；  小写</w:t>
            </w:r>
          </w:p>
        </w:tc>
      </w:tr>
    </w:tbl>
    <w:p w14:paraId="174A86E1">
      <w:pPr>
        <w:spacing w:before="240" w:line="400" w:lineRule="exact"/>
        <w:ind w:firstLine="120" w:firstLineChars="50"/>
        <w:jc w:val="left"/>
        <w:rPr>
          <w:rFonts w:hint="eastAsia" w:ascii="宋体" w:hAnsi="宋体" w:cs="宋体"/>
          <w:color w:val="auto"/>
          <w:sz w:val="24"/>
          <w:szCs w:val="24"/>
        </w:rPr>
      </w:pPr>
      <w:r>
        <w:rPr>
          <w:rFonts w:hint="eastAsia" w:ascii="宋体" w:hAnsi="宋体" w:cs="宋体"/>
          <w:color w:val="auto"/>
          <w:sz w:val="24"/>
          <w:szCs w:val="24"/>
        </w:rPr>
        <w:t>注：1、</w:t>
      </w:r>
      <w:r>
        <w:rPr>
          <w:rFonts w:hint="eastAsia" w:ascii="宋体" w:hAnsi="宋体" w:cs="宋体"/>
          <w:color w:val="auto"/>
          <w:sz w:val="24"/>
          <w:szCs w:val="24"/>
          <w:lang w:eastAsia="zh-CN"/>
        </w:rPr>
        <w:t>供应商</w:t>
      </w:r>
      <w:r>
        <w:rPr>
          <w:rFonts w:hint="eastAsia" w:ascii="宋体" w:hAnsi="宋体" w:cs="宋体"/>
          <w:color w:val="auto"/>
          <w:sz w:val="24"/>
          <w:szCs w:val="24"/>
        </w:rPr>
        <w:t>必须按“</w:t>
      </w:r>
      <w:r>
        <w:rPr>
          <w:rFonts w:hint="eastAsia" w:ascii="宋体" w:hAnsi="宋体" w:cs="宋体"/>
          <w:bCs/>
          <w:color w:val="auto"/>
          <w:sz w:val="24"/>
          <w:szCs w:val="24"/>
        </w:rPr>
        <w:t>分项报价表”的格式</w:t>
      </w:r>
      <w:r>
        <w:rPr>
          <w:rFonts w:hint="eastAsia" w:ascii="宋体" w:hAnsi="宋体" w:cs="宋体"/>
          <w:color w:val="auto"/>
          <w:sz w:val="24"/>
          <w:szCs w:val="24"/>
        </w:rPr>
        <w:t>详细报出投标总价的各个组成部分的报价，否则作无效</w:t>
      </w:r>
      <w:r>
        <w:rPr>
          <w:rFonts w:hint="eastAsia" w:ascii="宋体" w:hAnsi="宋体" w:cs="宋体"/>
          <w:color w:val="auto"/>
          <w:sz w:val="24"/>
          <w:szCs w:val="24"/>
          <w:lang w:val="en-US" w:eastAsia="zh-CN"/>
        </w:rPr>
        <w:t>文件</w:t>
      </w:r>
      <w:r>
        <w:rPr>
          <w:rFonts w:hint="eastAsia" w:ascii="宋体" w:hAnsi="宋体" w:cs="宋体"/>
          <w:color w:val="auto"/>
          <w:sz w:val="24"/>
          <w:szCs w:val="24"/>
        </w:rPr>
        <w:t>处理；</w:t>
      </w:r>
    </w:p>
    <w:p w14:paraId="64D4FCF6">
      <w:pPr>
        <w:numPr>
          <w:ilvl w:val="0"/>
          <w:numId w:val="1"/>
        </w:numPr>
        <w:spacing w:line="400" w:lineRule="exact"/>
        <w:ind w:firstLine="720" w:firstLineChars="300"/>
        <w:rPr>
          <w:rFonts w:hint="eastAsia" w:ascii="宋体" w:hAnsi="宋体" w:cs="宋体"/>
          <w:color w:val="auto"/>
          <w:sz w:val="24"/>
          <w:szCs w:val="24"/>
        </w:rPr>
      </w:pPr>
      <w:r>
        <w:rPr>
          <w:rFonts w:hint="eastAsia" w:ascii="宋体" w:hAnsi="宋体" w:cs="宋体"/>
          <w:color w:val="auto"/>
          <w:sz w:val="24"/>
          <w:szCs w:val="24"/>
        </w:rPr>
        <w:t>“</w:t>
      </w:r>
      <w:r>
        <w:rPr>
          <w:rFonts w:hint="eastAsia" w:ascii="宋体" w:hAnsi="宋体" w:cs="宋体"/>
          <w:bCs/>
          <w:color w:val="auto"/>
          <w:sz w:val="24"/>
          <w:szCs w:val="24"/>
        </w:rPr>
        <w:t>分项报价表</w:t>
      </w:r>
      <w:r>
        <w:rPr>
          <w:rFonts w:hint="eastAsia" w:ascii="宋体" w:hAnsi="宋体" w:cs="宋体"/>
          <w:color w:val="auto"/>
          <w:sz w:val="24"/>
          <w:szCs w:val="24"/>
        </w:rPr>
        <w:t>” 报价最多保留小数点后两位；</w:t>
      </w:r>
    </w:p>
    <w:p w14:paraId="067F722B">
      <w:pPr>
        <w:adjustRightInd w:val="0"/>
        <w:spacing w:line="400" w:lineRule="exact"/>
        <w:jc w:val="left"/>
        <w:rPr>
          <w:rFonts w:hint="eastAsia" w:ascii="宋体" w:hAnsi="宋体" w:cs="宋体"/>
          <w:color w:val="auto"/>
          <w:sz w:val="24"/>
          <w:szCs w:val="24"/>
        </w:rPr>
      </w:pPr>
    </w:p>
    <w:p w14:paraId="2F0245B5">
      <w:pPr>
        <w:adjustRightInd w:val="0"/>
        <w:spacing w:line="400" w:lineRule="exact"/>
        <w:jc w:val="left"/>
        <w:rPr>
          <w:rFonts w:hint="eastAsia" w:ascii="宋体" w:hAnsi="宋体" w:cs="宋体"/>
          <w:color w:val="auto"/>
          <w:sz w:val="24"/>
          <w:szCs w:val="24"/>
        </w:rPr>
      </w:pPr>
    </w:p>
    <w:p w14:paraId="055BEA52">
      <w:pPr>
        <w:adjustRightInd w:val="0"/>
        <w:spacing w:line="400" w:lineRule="exact"/>
        <w:ind w:left="105" w:leftChars="50"/>
        <w:jc w:val="left"/>
        <w:rPr>
          <w:rFonts w:hint="eastAsia" w:ascii="宋体" w:hAnsi="宋体" w:cs="宋体"/>
          <w:color w:val="auto"/>
          <w:sz w:val="24"/>
        </w:rPr>
      </w:pPr>
      <w:r>
        <w:rPr>
          <w:rFonts w:hint="eastAsia" w:ascii="宋体" w:hAnsi="宋体" w:cs="宋体"/>
          <w:color w:val="auto"/>
          <w:sz w:val="24"/>
        </w:rPr>
        <w:t>供应商</w:t>
      </w:r>
      <w:r>
        <w:rPr>
          <w:rFonts w:hint="eastAsia" w:ascii="宋体" w:hAnsi="宋体" w:cs="宋体"/>
          <w:color w:val="auto"/>
          <w:sz w:val="24"/>
          <w:lang w:val="en-US" w:eastAsia="zh-CN"/>
        </w:rPr>
        <w:t>名称</w:t>
      </w:r>
      <w:r>
        <w:rPr>
          <w:rFonts w:hint="eastAsia" w:ascii="宋体" w:hAnsi="宋体" w:cs="宋体"/>
          <w:color w:val="auto"/>
          <w:sz w:val="24"/>
        </w:rPr>
        <w:t xml:space="preserve">：       </w:t>
      </w:r>
      <w:r>
        <w:rPr>
          <w:rFonts w:hint="eastAsia" w:ascii="宋体" w:hAnsi="宋体" w:cs="宋体"/>
          <w:color w:val="auto"/>
          <w:sz w:val="24"/>
          <w:lang w:val="en-US" w:eastAsia="zh-CN"/>
        </w:rPr>
        <w:t xml:space="preserve">         </w:t>
      </w:r>
      <w:r>
        <w:rPr>
          <w:rFonts w:hint="eastAsia" w:ascii="宋体" w:hAnsi="宋体" w:cs="宋体"/>
          <w:color w:val="auto"/>
          <w:sz w:val="24"/>
        </w:rPr>
        <w:t xml:space="preserve">（盖章）    </w:t>
      </w:r>
    </w:p>
    <w:p w14:paraId="74FB1837">
      <w:pPr>
        <w:adjustRightInd w:val="0"/>
        <w:spacing w:line="400" w:lineRule="exact"/>
        <w:ind w:left="105" w:leftChars="50"/>
        <w:jc w:val="left"/>
        <w:rPr>
          <w:rFonts w:hint="eastAsia" w:ascii="宋体" w:hAnsi="宋体" w:cs="宋体"/>
          <w:color w:val="auto"/>
          <w:sz w:val="24"/>
        </w:rPr>
      </w:pPr>
    </w:p>
    <w:p w14:paraId="617782DC">
      <w:pPr>
        <w:adjustRightInd w:val="0"/>
        <w:spacing w:line="400" w:lineRule="exact"/>
        <w:ind w:left="105" w:leftChars="50"/>
        <w:jc w:val="left"/>
        <w:rPr>
          <w:rFonts w:hint="eastAsia" w:ascii="宋体" w:hAnsi="宋体" w:cs="宋体"/>
          <w:color w:val="auto"/>
          <w:sz w:val="24"/>
        </w:rPr>
      </w:pPr>
      <w:r>
        <w:rPr>
          <w:rFonts w:hint="eastAsia" w:ascii="宋体" w:hAnsi="宋体" w:cs="宋体"/>
          <w:color w:val="auto"/>
          <w:sz w:val="24"/>
        </w:rPr>
        <w:t xml:space="preserve">法定代表人或授权代表：  </w:t>
      </w:r>
      <w:r>
        <w:rPr>
          <w:rFonts w:hint="eastAsia" w:ascii="宋体" w:hAnsi="宋体" w:cs="宋体"/>
          <w:color w:val="auto"/>
          <w:sz w:val="24"/>
          <w:lang w:val="en-US" w:eastAsia="zh-CN"/>
        </w:rPr>
        <w:t xml:space="preserve">       </w:t>
      </w:r>
      <w:r>
        <w:rPr>
          <w:rFonts w:hint="eastAsia" w:ascii="宋体" w:hAnsi="宋体" w:cs="宋体"/>
          <w:color w:val="auto"/>
          <w:sz w:val="24"/>
        </w:rPr>
        <w:t>（签名或盖章）</w:t>
      </w:r>
    </w:p>
    <w:p w14:paraId="0C14812B">
      <w:pPr>
        <w:adjustRightInd w:val="0"/>
        <w:spacing w:line="400" w:lineRule="exact"/>
        <w:jc w:val="left"/>
        <w:rPr>
          <w:rFonts w:hint="eastAsia" w:ascii="宋体" w:hAnsi="宋体" w:cs="宋体"/>
          <w:color w:val="auto"/>
          <w:sz w:val="24"/>
        </w:rPr>
      </w:pPr>
    </w:p>
    <w:p w14:paraId="594BD356">
      <w:pPr>
        <w:adjustRightInd w:val="0"/>
        <w:spacing w:line="400" w:lineRule="exact"/>
        <w:ind w:left="105" w:leftChars="50"/>
        <w:jc w:val="left"/>
      </w:pPr>
      <w:r>
        <w:rPr>
          <w:rFonts w:hint="eastAsia" w:ascii="宋体" w:hAnsi="宋体" w:cs="宋体"/>
          <w:color w:val="auto"/>
          <w:sz w:val="24"/>
        </w:rPr>
        <w:t>日  期</w:t>
      </w:r>
      <w:r>
        <w:rPr>
          <w:rFonts w:hint="eastAsia" w:ascii="宋体" w:hAnsi="宋体" w:cs="宋体"/>
          <w:color w:val="auto"/>
          <w:sz w:val="24"/>
          <w:lang w:eastAsia="zh-CN"/>
        </w:rPr>
        <w:t>：</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C84DA2"/>
    <w:multiLevelType w:val="singleLevel"/>
    <w:tmpl w:val="2FC84DA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055DBE"/>
    <w:rsid w:val="0A9E2212"/>
    <w:rsid w:val="113B273E"/>
    <w:rsid w:val="12C94F9C"/>
    <w:rsid w:val="19467ED2"/>
    <w:rsid w:val="1F3B3AA9"/>
    <w:rsid w:val="22B60F3E"/>
    <w:rsid w:val="23206DE1"/>
    <w:rsid w:val="2CA33F93"/>
    <w:rsid w:val="34474DD2"/>
    <w:rsid w:val="39873EC3"/>
    <w:rsid w:val="48043E4F"/>
    <w:rsid w:val="4EBB6D1F"/>
    <w:rsid w:val="540255AB"/>
    <w:rsid w:val="55C77BAF"/>
    <w:rsid w:val="55CF368C"/>
    <w:rsid w:val="56CB7685"/>
    <w:rsid w:val="636E7166"/>
    <w:rsid w:val="68217FF5"/>
    <w:rsid w:val="683A4F3F"/>
    <w:rsid w:val="6CCF2AAE"/>
    <w:rsid w:val="77F263D0"/>
    <w:rsid w:val="7A1C7734"/>
    <w:rsid w:val="7E7A60C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3"/>
    <w:qFormat/>
    <w:uiPriority w:val="0"/>
    <w:pPr>
      <w:keepNext/>
      <w:spacing w:line="320" w:lineRule="exact"/>
      <w:outlineLvl w:val="2"/>
    </w:pPr>
    <w:rPr>
      <w:rFonts w:ascii="楷体_GB2312" w:eastAsia="楷体_GB2312"/>
      <w:sz w:val="32"/>
    </w:rPr>
  </w:style>
  <w:style w:type="character" w:default="1" w:styleId="5">
    <w:name w:val="Default Paragraph Font"/>
    <w:semiHidden/>
    <w:qFormat/>
    <w:uiPriority w:val="0"/>
  </w:style>
  <w:style w:type="table" w:default="1" w:styleId="4">
    <w:name w:val="Normal Table"/>
    <w:semiHidden/>
    <w:uiPriority w:val="0"/>
    <w:tblPr>
      <w:tblStyle w:val="4"/>
      <w:tblCellMar>
        <w:top w:w="0" w:type="dxa"/>
        <w:left w:w="108" w:type="dxa"/>
        <w:bottom w:w="0" w:type="dxa"/>
        <w:right w:w="108" w:type="dxa"/>
      </w:tblCellMar>
    </w:tblPr>
  </w:style>
  <w:style w:type="paragraph" w:styleId="3">
    <w:name w:val="Normal Indent"/>
    <w:basedOn w:val="1"/>
    <w:uiPriority w:val="0"/>
    <w:pPr>
      <w:ind w:firstLine="4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232</Words>
  <Characters>232</Characters>
  <Lines>0</Lines>
  <Paragraphs>0</Paragraphs>
  <TotalTime>3</TotalTime>
  <ScaleCrop>false</ScaleCrop>
  <LinksUpToDate>false</LinksUpToDate>
  <CharactersWithSpaces>311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2026-01-22T00:24:32Z</dcterms:created>
  <dc:creator>Intel</dc:creator>
  <cp:lastModifiedBy>不予时光度流年</cp:lastModifiedBy>
  <dcterms:modified xsi:type="dcterms:W3CDTF">2026-03-06T07:50:32Z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eyJoZGlkIjoiY2I1NWQwMTlkZDFjNDVhYTYzMzg4YTdiM2YzMjBmMmEiLCJ1c2VySWQiOiIyNTA2MTA1MjgifQ==</vt:lpwstr>
  </property>
  <property fmtid="{D5CDD505-2E9C-101B-9397-08002B2CF9AE}" pid="4" name="ICV">
    <vt:lpwstr>2878541D45ED4D79BC533B9AF38CF523_13</vt:lpwstr>
  </property>
</Properties>
</file>