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spacing w:before="260" w:after="260" w:line="24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政府采购项目合同书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both"/>
        <w:textAlignment w:val="auto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（示范文本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,仅供参考</w:t>
      </w:r>
      <w:bookmarkStart w:id="0" w:name="_GoBack"/>
      <w:bookmarkEnd w:id="0"/>
      <w:r>
        <w:rPr>
          <w:rFonts w:hint="eastAsia" w:ascii="宋体" w:hAnsi="宋体" w:eastAsia="宋体" w:cs="宋体"/>
          <w:b/>
          <w:sz w:val="36"/>
          <w:szCs w:val="36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 xml:space="preserve">甲方（采购人全称）：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 xml:space="preserve">乙方（供应商全称）：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一、服务地点：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zh-CN"/>
        </w:rPr>
        <w:t>甲方指定地点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二、服务周期：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zh-CN"/>
        </w:rPr>
        <w:t xml:space="preserve">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三、款项结算：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 xml:space="preserve">    1、合同金额：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zh-CN"/>
        </w:rPr>
        <w:t xml:space="preserve">  </w:t>
      </w:r>
    </w:p>
    <w:p>
      <w:pPr>
        <w:autoSpaceDE w:val="0"/>
        <w:autoSpaceDN w:val="0"/>
        <w:adjustRightInd w:val="0"/>
        <w:spacing w:line="360" w:lineRule="auto"/>
        <w:ind w:firstLine="960" w:firstLineChars="4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2、结算方式：采购单位结算，在付款前，必须开具全额发票给采购单位。</w:t>
      </w:r>
    </w:p>
    <w:p>
      <w:pPr>
        <w:autoSpaceDE w:val="0"/>
        <w:autoSpaceDN w:val="0"/>
        <w:adjustRightInd w:val="0"/>
        <w:spacing w:line="360" w:lineRule="auto"/>
        <w:ind w:firstLine="960" w:firstLineChars="4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3、付款方式：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u w:val="single"/>
          <w:lang w:val="zh-CN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 xml:space="preserve">                                      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四、质量保证：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1、服务质量必须符合约定的质量标准。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2、服务人员必须满足服务质量要求。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3、按承诺进行服务。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4、其它未尽事宜由双方协商解决。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五、验收：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1、项目服务内容完成后，服务供应商应对服务的内容、效果等进行准确而全面的检查。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2、项目服务内容完成后，由采购单位根据合同约定的标准、要求进行验收。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3、验收依据：验收须以合同、磋商文件、响应文件、澄清及国家相应的标准、规范等为依据。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六、合同争议的解决：双方协商解决，协商打不成一致时，可向有管辖权的人民法院提起诉讼。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七、在发生不可抗力情况下的应对措施和解决办法。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八、合同一经签订，不得擅自变更、中止或者终止合同，对确实需变更、调整或者中止、终合同的，应按规定履行相应的法律手续。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九、违约责任：依据《中华人民共和国合同法》、《中华人民共和国政府采购法》的相关条款和本合同约定，成交供应商未全面履行合同义务或者发生违约，采购单位会同采购代理机构有权终止合同，依法向成交供应商进行经济索赔，并报请政府采购监督管理机关进行相应的行政处罚。采购单位违约的，应当赔偿给成交供应商造成的经济损失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十、知识产权：即成交供应商应保证采购单位在使用成交服务时，不承担任何涉及知识产权法律诉讼的责任。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十一、本合同一式肆份：即采购方、供应商、采购代理机构各执壹份，财政厅政府采购与行政事业单位资产管理处备案壹份。签字盖章后生效，合同执行完毕自动失效（合同的服务承诺则长期有效）。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十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 w:eastAsia="zh-CN"/>
        </w:rPr>
        <w:t>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zh-CN"/>
        </w:rPr>
        <w:t>、其它（在合同中具体明确）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乙  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成交供应商全称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邮编：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法定代表人：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被授权代表：（签字）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传真：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开户银行：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账号: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zh-CN"/>
              </w:rPr>
              <w:t>日期：  年   月   日</w:t>
            </w:r>
          </w:p>
        </w:tc>
      </w:tr>
    </w:tbl>
    <w:p>
      <w:pPr>
        <w:spacing w:line="360" w:lineRule="auto"/>
        <w:ind w:firstLine="177" w:firstLineChars="74"/>
        <w:rPr>
          <w:rFonts w:hint="eastAsia" w:ascii="宋体" w:hAnsi="宋体" w:eastAsia="宋体" w:cs="宋体"/>
          <w:color w:val="auto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B5D83"/>
    <w:rsid w:val="4C2D145C"/>
    <w:rsid w:val="767B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after="330" w:afterLines="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中铁12局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2026-03-29T02:31:00Z</dcterms:created>
  <dc:creator>℡笑颜如花♥</dc:creator>
  <cp:lastModifiedBy>℡笑颜如花♥</cp:lastModifiedBy>
  <dcterms:modified xsi:type="dcterms:W3CDTF">2026-03-29T02:34:22Z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