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1552C">
      <w:pPr>
        <w:pStyle w:val="5"/>
        <w:tabs>
          <w:tab w:val="left" w:pos="567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spacing w:val="0"/>
          <w:w w:val="100"/>
          <w:sz w:val="44"/>
          <w:szCs w:val="44"/>
        </w:rPr>
        <w:t>2024年度西乡县柳树镇严家沟村小龙虾基地农旅融合及观光农业项目</w:t>
      </w:r>
    </w:p>
    <w:p w14:paraId="06C4AE56">
      <w:pPr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项目概况</w:t>
      </w:r>
    </w:p>
    <w:p w14:paraId="37A09E95">
      <w:pPr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（2024年度西乡县柳树镇严家沟村小龙虾基地农旅融合及观光农业项目</w:t>
      </w:r>
      <w:bookmarkStart w:id="4" w:name="_GoBack"/>
      <w:bookmarkEnd w:id="4"/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的潜在供应商应在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众赢国际咨询有限责任公司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获取采购文件，并于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2024年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日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点30分（北京时间）前提交响应文件。</w:t>
      </w:r>
    </w:p>
    <w:p w14:paraId="32F9C44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</w:rPr>
      </w:pPr>
      <w:bookmarkStart w:id="0" w:name="_Toc35393798"/>
      <w:bookmarkStart w:id="1" w:name="_Toc28359012"/>
      <w:bookmarkStart w:id="2" w:name="_Toc35393629"/>
      <w:bookmarkStart w:id="3" w:name="_Toc28359089"/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4016D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ZYGJHZZC-01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8</w:t>
      </w:r>
    </w:p>
    <w:p w14:paraId="4C508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79" w:leftChars="228" w:hanging="1200" w:hangingChars="5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项目名称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：2024年度西乡县柳树镇严家沟村小龙虾基地农旅融合及观光农业项目</w:t>
      </w:r>
    </w:p>
    <w:p w14:paraId="354C7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预算金额：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1537311.27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 w14:paraId="5B594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采购需求：道路硬化1.5公里，宽3.5米;新建U型渠，集长400米:砂石机耕路3公里，宽1.5米:安装太阳能路灯15盘:小龙虾投食台10个</w:t>
      </w:r>
    </w:p>
    <w:p w14:paraId="554B29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MTg4ZjliZmFiOTVlZTZkMDQzMGQ4M2VlYTAwMzYifQ=="/>
  </w:docVars>
  <w:rsids>
    <w:rsidRoot w:val="00000000"/>
    <w:rsid w:val="196744FD"/>
    <w:rsid w:val="1C9E0B98"/>
    <w:rsid w:val="2840062E"/>
    <w:rsid w:val="513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Body Text 3"/>
    <w:basedOn w:val="1"/>
    <w:uiPriority w:val="0"/>
    <w:pPr>
      <w:jc w:val="center"/>
    </w:pPr>
    <w:rPr>
      <w:b/>
      <w:spacing w:val="-20"/>
      <w:w w:val="110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257</Characters>
  <Lines>0</Lines>
  <Paragraphs>0</Paragraphs>
  <TotalTime>2</TotalTime>
  <ScaleCrop>false</ScaleCrop>
  <LinksUpToDate>false</LinksUpToDate>
  <CharactersWithSpaces>260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2024-06-14T12:45:00Z</dcterms:created>
  <dc:creator>admin</dc:creator>
  <cp:lastModifiedBy>L</cp:lastModifiedBy>
  <dcterms:modified xsi:type="dcterms:W3CDTF">2024-08-27T10:29:55Z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A7C8658D5CE74F899AB861AFD013A363_12</vt:lpwstr>
  </property>
</Properties>
</file>