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lang w:val="en-US" w:eastAsia="zh-CN"/>
        </w:rPr>
        <w:t>一、</w:t>
      </w:r>
      <w:r>
        <w:rPr>
          <w:rFonts w:hint="eastAsia" w:ascii="黑体" w:hAnsi="黑体" w:eastAsia="黑体"/>
          <w:sz w:val="44"/>
          <w:szCs w:val="44"/>
        </w:rPr>
        <w:t>供应商基本资格条件证明材料</w:t>
      </w:r>
    </w:p>
    <w:p>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pPr>
              <w:topLinePunct/>
              <w:spacing w:line="440" w:lineRule="exact"/>
              <w:jc w:val="center"/>
              <w:rPr>
                <w:rFonts w:ascii="宋体" w:hAnsi="宋体"/>
                <w:szCs w:val="21"/>
              </w:rPr>
            </w:pPr>
          </w:p>
        </w:tc>
        <w:tc>
          <w:tcPr>
            <w:tcW w:w="1419" w:type="dxa"/>
            <w:gridSpan w:val="3"/>
            <w:noWrap w:val="0"/>
            <w:vAlign w:val="center"/>
          </w:tcPr>
          <w:p>
            <w:pPr>
              <w:topLinePunct/>
              <w:jc w:val="center"/>
              <w:rPr>
                <w:rFonts w:ascii="宋体" w:hAnsi="宋体"/>
                <w:szCs w:val="21"/>
              </w:rPr>
            </w:pPr>
            <w:r>
              <w:rPr>
                <w:rFonts w:hint="eastAsia" w:ascii="宋体" w:hAnsi="宋体"/>
                <w:szCs w:val="21"/>
              </w:rPr>
              <w:t>注册资金</w:t>
            </w:r>
          </w:p>
        </w:tc>
        <w:tc>
          <w:tcPr>
            <w:tcW w:w="1418" w:type="dxa"/>
            <w:noWrap w:val="0"/>
            <w:vAlign w:val="center"/>
          </w:tcPr>
          <w:p>
            <w:pPr>
              <w:topLinePun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成立时间</w:t>
            </w:r>
          </w:p>
        </w:tc>
        <w:tc>
          <w:tcPr>
            <w:tcW w:w="1382" w:type="dxa"/>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pPr>
              <w:topLinePunct/>
              <w:spacing w:line="440" w:lineRule="exa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资产总额</w:t>
            </w:r>
          </w:p>
        </w:tc>
        <w:tc>
          <w:tcPr>
            <w:tcW w:w="1382" w:type="dxa"/>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pPr>
              <w:topLinePunct/>
              <w:jc w:val="center"/>
              <w:rPr>
                <w:rFonts w:hint="eastAsia" w:ascii="宋体" w:hAnsi="宋体"/>
                <w:szCs w:val="21"/>
              </w:rPr>
            </w:pPr>
          </w:p>
        </w:tc>
        <w:tc>
          <w:tcPr>
            <w:tcW w:w="1419" w:type="dxa"/>
            <w:gridSpan w:val="3"/>
            <w:noWrap w:val="0"/>
            <w:vAlign w:val="center"/>
          </w:tcPr>
          <w:p>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法定代表人</w:t>
            </w:r>
          </w:p>
          <w:p>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pPr>
              <w:topLinePunct/>
              <w:jc w:val="center"/>
              <w:rPr>
                <w:rFonts w:hint="eastAsia" w:ascii="宋体" w:hAnsi="宋体"/>
                <w:szCs w:val="21"/>
              </w:rPr>
            </w:pPr>
          </w:p>
        </w:tc>
        <w:tc>
          <w:tcPr>
            <w:tcW w:w="1418" w:type="dxa"/>
            <w:vMerge w:val="restart"/>
            <w:noWrap w:val="0"/>
            <w:vAlign w:val="center"/>
          </w:tcPr>
          <w:p>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vMerge w:val="continue"/>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pPr>
              <w:topLinePunct/>
              <w:jc w:val="center"/>
              <w:rPr>
                <w:rFonts w:hint="eastAsia" w:ascii="宋体" w:hAnsi="宋体"/>
                <w:szCs w:val="21"/>
              </w:rPr>
            </w:pPr>
          </w:p>
        </w:tc>
        <w:tc>
          <w:tcPr>
            <w:tcW w:w="1419" w:type="dxa"/>
            <w:gridSpan w:val="3"/>
            <w:vMerge w:val="restart"/>
            <w:noWrap w:val="0"/>
            <w:vAlign w:val="center"/>
          </w:tcPr>
          <w:p>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pPr>
              <w:topLinePunct/>
              <w:spacing w:line="440" w:lineRule="exact"/>
              <w:jc w:val="center"/>
              <w:rPr>
                <w:rFonts w:hint="eastAsia" w:ascii="宋体" w:hAnsi="宋体"/>
                <w:szCs w:val="21"/>
              </w:rPr>
            </w:pPr>
          </w:p>
        </w:tc>
        <w:tc>
          <w:tcPr>
            <w:tcW w:w="1985" w:type="dxa"/>
            <w:gridSpan w:val="3"/>
            <w:noWrap w:val="0"/>
            <w:vAlign w:val="center"/>
          </w:tcPr>
          <w:p>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pPr>
              <w:topLinePunct/>
              <w:jc w:val="center"/>
              <w:rPr>
                <w:rFonts w:ascii="宋体" w:hAnsi="宋体"/>
                <w:szCs w:val="21"/>
              </w:rPr>
            </w:pPr>
            <w:r>
              <w:rPr>
                <w:rFonts w:ascii="宋体" w:hAnsi="宋体"/>
                <w:szCs w:val="21"/>
              </w:rPr>
              <w:t>等级</w:t>
            </w:r>
          </w:p>
        </w:tc>
        <w:tc>
          <w:tcPr>
            <w:tcW w:w="1701" w:type="dxa"/>
            <w:gridSpan w:val="3"/>
            <w:noWrap w:val="0"/>
            <w:vAlign w:val="center"/>
          </w:tcPr>
          <w:p>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40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bl>
    <w:p>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pPr>
        <w:jc w:val="center"/>
        <w:rPr>
          <w:rFonts w:hint="eastAsia" w:ascii="黑体" w:hAnsi="宋体" w:eastAsia="黑体"/>
          <w:sz w:val="36"/>
          <w:szCs w:val="36"/>
        </w:rPr>
      </w:pPr>
      <w:r>
        <w:rPr>
          <w:rFonts w:hint="eastAsia" w:ascii="黑体" w:hAnsi="宋体" w:eastAsia="黑体"/>
          <w:sz w:val="36"/>
          <w:szCs w:val="36"/>
          <w:lang w:val="en-US" w:eastAsia="zh-CN"/>
        </w:rPr>
        <w:t>2</w:t>
      </w:r>
      <w:r>
        <w:rPr>
          <w:rFonts w:hint="eastAsia" w:ascii="黑体" w:hAnsi="宋体" w:eastAsia="黑体"/>
          <w:sz w:val="36"/>
          <w:szCs w:val="36"/>
        </w:rPr>
        <w:t>.</w:t>
      </w:r>
      <w:r>
        <w:rPr>
          <w:rFonts w:hint="eastAsia" w:ascii="黑体" w:hAnsi="宋体" w:eastAsia="黑体" w:cs="宋体"/>
          <w:color w:val="000000"/>
          <w:kern w:val="0"/>
          <w:sz w:val="36"/>
          <w:szCs w:val="36"/>
          <w:lang w:val="zh-CN"/>
        </w:rPr>
        <w:t>供应商的营业执照等证明文件</w:t>
      </w:r>
    </w:p>
    <w:p>
      <w:pPr>
        <w:pStyle w:val="5"/>
        <w:adjustRightInd w:val="0"/>
        <w:snapToGrid w:val="0"/>
        <w:spacing w:line="360" w:lineRule="auto"/>
        <w:jc w:val="left"/>
        <w:rPr>
          <w:rFonts w:hint="eastAsia" w:hAnsi="宋体"/>
          <w:color w:val="000000"/>
          <w:sz w:val="24"/>
          <w:szCs w:val="24"/>
        </w:rPr>
      </w:pPr>
    </w:p>
    <w:p>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2</w:t>
      </w:r>
      <w:r>
        <w:rPr>
          <w:rFonts w:hint="eastAsia" w:hAnsi="宋体"/>
        </w:rPr>
        <w:t>）个体工商户</w:t>
      </w:r>
      <w:r>
        <w:rPr>
          <w:rFonts w:hint="eastAsia" w:hAnsi="宋体"/>
          <w:lang w:eastAsia="zh-CN"/>
        </w:rPr>
        <w:t>磋商</w:t>
      </w:r>
      <w:r>
        <w:rPr>
          <w:rFonts w:hint="eastAsia" w:hAnsi="宋体"/>
        </w:rPr>
        <w:t>的提供有效的营业执照；</w:t>
      </w:r>
    </w:p>
    <w:p>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3</w:t>
      </w:r>
      <w:r>
        <w:rPr>
          <w:rFonts w:hint="eastAsia" w:hAnsi="宋体"/>
        </w:rPr>
        <w:t>）以上（1）-（</w:t>
      </w:r>
      <w:r>
        <w:rPr>
          <w:rFonts w:hint="eastAsia" w:hAnsi="宋体"/>
          <w:lang w:val="en-US" w:eastAsia="zh-CN"/>
        </w:rPr>
        <w:t>2</w:t>
      </w:r>
      <w:r>
        <w:rPr>
          <w:rFonts w:hint="eastAsia" w:hAnsi="宋体"/>
        </w:rPr>
        <w:t>）项为正本或者副本</w:t>
      </w:r>
      <w:r>
        <w:rPr>
          <w:rFonts w:hint="eastAsia" w:hAnsi="宋体"/>
          <w:lang w:val="en-US" w:eastAsia="zh-CN"/>
        </w:rPr>
        <w:t>扫描件</w:t>
      </w:r>
      <w:r>
        <w:rPr>
          <w:rFonts w:hint="eastAsia" w:hAnsi="宋体"/>
        </w:rPr>
        <w:t>，并加盖供应商单位章。</w:t>
      </w:r>
    </w:p>
    <w:p>
      <w:pPr>
        <w:pStyle w:val="4"/>
        <w:spacing w:before="120" w:beforeLines="50"/>
        <w:ind w:firstLine="0"/>
        <w:rPr>
          <w:rFonts w:hint="eastAsia" w:ascii="宋体" w:hAnsi="宋体"/>
          <w:b/>
          <w:sz w:val="36"/>
          <w:szCs w:val="36"/>
        </w:rPr>
      </w:pPr>
    </w:p>
    <w:p>
      <w:pPr>
        <w:rPr>
          <w:rFonts w:hint="eastAsia" w:ascii="黑体" w:hAnsi="宋体" w:eastAsia="黑体"/>
          <w:sz w:val="36"/>
          <w:szCs w:val="36"/>
        </w:rPr>
      </w:pPr>
    </w:p>
    <w:p>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pPr>
        <w:jc w:val="center"/>
        <w:rPr>
          <w:rFonts w:hint="eastAsia" w:ascii="黑体" w:hAnsi="宋体" w:eastAsia="黑体"/>
          <w:szCs w:val="21"/>
        </w:rPr>
      </w:pPr>
      <w:r>
        <w:rPr>
          <w:rFonts w:hint="eastAsia" w:ascii="黑体" w:hAnsi="宋体" w:eastAsia="黑体"/>
          <w:sz w:val="36"/>
          <w:szCs w:val="36"/>
          <w:lang w:val="en-US" w:eastAsia="zh-CN"/>
        </w:rPr>
        <w:t>3</w:t>
      </w:r>
      <w:r>
        <w:rPr>
          <w:rFonts w:hint="eastAsia" w:ascii="黑体" w:hAnsi="宋体" w:eastAsia="黑体"/>
          <w:sz w:val="36"/>
          <w:szCs w:val="36"/>
        </w:rPr>
        <w:t>.法定代表人（单位负责人）身份证明</w:t>
      </w:r>
    </w:p>
    <w:p>
      <w:pPr>
        <w:snapToGrid w:val="0"/>
        <w:spacing w:line="480" w:lineRule="auto"/>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p>
            <w:pPr>
              <w:autoSpaceDE w:val="0"/>
              <w:autoSpaceDN w:val="0"/>
              <w:adjustRightInd w:val="0"/>
              <w:snapToGrid w:val="0"/>
              <w:spacing w:before="120" w:beforeLines="50" w:line="360" w:lineRule="auto"/>
              <w:jc w:val="center"/>
              <w:rPr>
                <w:rFonts w:hint="eastAsia" w:ascii="宋体" w:hAnsi="宋体" w:eastAsia="宋体" w:cs="宋体"/>
                <w:kern w:val="0"/>
                <w:szCs w:val="21"/>
                <w:lang w:eastAsia="zh-CN"/>
              </w:rPr>
            </w:pPr>
            <w:r>
              <w:rPr>
                <w:rFonts w:hint="eastAsia" w:ascii="宋体" w:hAnsi="宋体"/>
                <w:szCs w:val="21"/>
              </w:rPr>
              <w:t>法定代表人（单位负责人）身份证</w:t>
            </w:r>
            <w:r>
              <w:rPr>
                <w:rFonts w:hint="eastAsia" w:ascii="宋体" w:hAnsi="宋体"/>
                <w:szCs w:val="21"/>
                <w:lang w:eastAsia="zh-CN"/>
              </w:rPr>
              <w:t>（</w:t>
            </w:r>
            <w:r>
              <w:rPr>
                <w:rFonts w:hint="eastAsia" w:ascii="宋体" w:hAnsi="宋体"/>
                <w:szCs w:val="21"/>
              </w:rPr>
              <w:t>正反面</w:t>
            </w:r>
            <w:r>
              <w:rPr>
                <w:rFonts w:hint="eastAsia" w:ascii="宋体" w:hAnsi="宋体"/>
                <w:szCs w:val="21"/>
                <w:lang w:eastAsia="zh-CN"/>
              </w:rPr>
              <w:t>）</w:t>
            </w:r>
          </w:p>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tc>
      </w:tr>
    </w:tbl>
    <w:p>
      <w:pPr>
        <w:snapToGrid w:val="0"/>
        <w:spacing w:line="480" w:lineRule="auto"/>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adjustRightInd w:val="0"/>
        <w:snapToGrid w:val="0"/>
        <w:spacing w:line="360" w:lineRule="auto"/>
        <w:ind w:right="420"/>
        <w:rPr>
          <w:rFonts w:hint="eastAsia" w:ascii="宋体" w:hAnsi="宋体"/>
          <w:szCs w:val="21"/>
        </w:rPr>
      </w:pPr>
    </w:p>
    <w:p>
      <w:pPr>
        <w:pStyle w:val="2"/>
        <w:rPr>
          <w:rFonts w:hint="eastAsia"/>
        </w:rPr>
      </w:pPr>
    </w:p>
    <w:p>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pPr>
        <w:adjustRightInd w:val="0"/>
        <w:snapToGrid w:val="0"/>
        <w:spacing w:line="360" w:lineRule="auto"/>
        <w:ind w:right="420"/>
        <w:rPr>
          <w:rFonts w:hint="eastAsia" w:ascii="宋体" w:hAnsi="宋体"/>
          <w:szCs w:val="21"/>
        </w:rPr>
      </w:pPr>
    </w:p>
    <w:p>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pPr>
        <w:adjustRightInd w:val="0"/>
        <w:snapToGrid w:val="0"/>
        <w:spacing w:line="360" w:lineRule="auto"/>
        <w:ind w:right="420"/>
        <w:rPr>
          <w:rFonts w:hint="eastAsia" w:ascii="仿宋_GB2312" w:hAnsi="宋体" w:eastAsia="仿宋_GB2312"/>
          <w:szCs w:val="21"/>
        </w:rPr>
      </w:pPr>
    </w:p>
    <w:p>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pPr>
        <w:jc w:val="center"/>
        <w:rPr>
          <w:rFonts w:hint="eastAsia" w:ascii="黑体" w:hAnsi="宋体" w:eastAsia="黑体"/>
          <w:sz w:val="36"/>
          <w:szCs w:val="36"/>
        </w:rPr>
      </w:pPr>
      <w:r>
        <w:rPr>
          <w:rFonts w:hint="eastAsia" w:ascii="黑体" w:hAnsi="宋体" w:eastAsia="黑体"/>
          <w:sz w:val="36"/>
          <w:szCs w:val="36"/>
          <w:lang w:val="en-US" w:eastAsia="zh-CN"/>
        </w:rPr>
        <w:t>4</w:t>
      </w:r>
      <w:r>
        <w:rPr>
          <w:rFonts w:hint="eastAsia" w:ascii="黑体" w:hAnsi="宋体" w:eastAsia="黑体"/>
          <w:sz w:val="36"/>
          <w:szCs w:val="36"/>
        </w:rPr>
        <w:t>.</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pPr>
        <w:spacing w:line="360" w:lineRule="auto"/>
        <w:ind w:firstLine="420" w:firstLineChars="200"/>
        <w:rPr>
          <w:rFonts w:hint="eastAsia" w:ascii="宋体" w:hAnsi="宋体"/>
          <w:b/>
          <w:bCs/>
          <w:szCs w:val="21"/>
        </w:rPr>
      </w:pPr>
      <w:r>
        <w:rPr>
          <w:rFonts w:hint="eastAsia" w:ascii="宋体" w:hAnsi="宋体"/>
          <w:szCs w:val="21"/>
        </w:rPr>
        <w:t>代理人无转委托权。</w:t>
      </w:r>
    </w:p>
    <w:p>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法定代表人</w:t>
            </w:r>
            <w:r>
              <w:rPr>
                <w:szCs w:val="21"/>
              </w:rPr>
              <w:t>身份证（正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szCs w:val="21"/>
              </w:rPr>
              <w:t>委托代理人身份证（正</w:t>
            </w:r>
            <w:r>
              <w:rPr>
                <w:rFonts w:hint="eastAsia"/>
                <w:szCs w:val="21"/>
                <w:lang w:val="en-US" w:eastAsia="zh-CN"/>
              </w:rPr>
              <w:t>反</w:t>
            </w:r>
            <w:r>
              <w:rPr>
                <w:szCs w:val="21"/>
              </w:rPr>
              <w:t>面）</w:t>
            </w:r>
          </w:p>
        </w:tc>
      </w:tr>
    </w:tbl>
    <w:p>
      <w:pPr>
        <w:spacing w:before="120" w:beforeLines="50"/>
        <w:ind w:firstLine="2835" w:firstLineChars="1350"/>
        <w:rPr>
          <w:rFonts w:hint="eastAsia" w:ascii="宋体" w:hAnsi="宋体" w:eastAsia="宋体" w:cs="宋体"/>
          <w:b w:val="0"/>
          <w:bCs/>
          <w:color w:val="000000"/>
          <w:sz w:val="21"/>
          <w:szCs w:val="21"/>
          <w:lang w:val="en-US" w:eastAsia="zh-CN"/>
        </w:rPr>
      </w:pPr>
    </w:p>
    <w:p>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pPr>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pPr>
        <w:jc w:val="left"/>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pPr>
        <w:rPr>
          <w:rFonts w:hint="eastAsia" w:ascii="黑体" w:eastAsia="黑体"/>
          <w:sz w:val="36"/>
          <w:szCs w:val="36"/>
          <w:lang w:val="en-US" w:eastAsia="zh-CN"/>
        </w:rPr>
      </w:pPr>
      <w:r>
        <w:rPr>
          <w:rFonts w:hint="eastAsia" w:ascii="黑体" w:eastAsia="黑体"/>
          <w:sz w:val="36"/>
          <w:szCs w:val="36"/>
          <w:lang w:val="en-US" w:eastAsia="zh-CN"/>
        </w:rPr>
        <w:br w:type="page"/>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黑体" w:hAnsi="宋体" w:eastAsia="黑体" w:cs="Times New Roman"/>
          <w:sz w:val="36"/>
          <w:szCs w:val="36"/>
          <w:lang w:val="en-US" w:eastAsia="zh-CN"/>
        </w:rPr>
      </w:pPr>
      <w:r>
        <w:rPr>
          <w:rFonts w:hint="eastAsia" w:ascii="黑体" w:hAnsi="宋体" w:eastAsia="黑体"/>
          <w:sz w:val="36"/>
          <w:szCs w:val="36"/>
          <w:highlight w:val="none"/>
          <w:lang w:val="en-US" w:eastAsia="zh-CN"/>
        </w:rPr>
        <w:t>5.</w:t>
      </w:r>
      <w:r>
        <w:rPr>
          <w:rFonts w:hint="eastAsia" w:ascii="黑体" w:hAnsi="宋体" w:eastAsia="黑体" w:cs="Times New Roman"/>
          <w:sz w:val="36"/>
          <w:szCs w:val="36"/>
          <w:lang w:val="en-US" w:eastAsia="zh-CN"/>
        </w:rPr>
        <w:t>汉中市政府采购供应商资格承诺函</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outlineLvl w:val="9"/>
        <w:rPr>
          <w:rFonts w:hint="eastAsia" w:ascii="宋体" w:hAnsi="宋体" w:eastAsia="宋体" w:cs="宋体"/>
          <w:sz w:val="40"/>
          <w:szCs w:val="40"/>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致：（采购人、采购代理机构名称）</w:t>
      </w:r>
    </w:p>
    <w:p>
      <w:pPr>
        <w:keepNext w:val="0"/>
        <w:keepLines w:val="0"/>
        <w:pageBreakBefore w:val="0"/>
        <w:widowControl w:val="0"/>
        <w:kinsoku/>
        <w:wordWrap/>
        <w:overflowPunct/>
        <w:topLinePunct w:val="0"/>
        <w:autoSpaceDE/>
        <w:autoSpaceDN/>
        <w:bidi w:val="0"/>
        <w:adjustRightInd/>
        <w:snapToGrid w:val="0"/>
        <w:spacing w:line="560" w:lineRule="exact"/>
        <w:ind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（投标人名称）郑重承诺：</w:t>
      </w:r>
    </w:p>
    <w:p>
      <w:pPr>
        <w:keepNext w:val="0"/>
        <w:keepLines w:val="0"/>
        <w:pageBreakBefore w:val="0"/>
        <w:widowControl w:val="0"/>
        <w:kinsoku/>
        <w:wordWrap/>
        <w:overflowPunct/>
        <w:topLinePunct w:val="0"/>
        <w:autoSpaceDE/>
        <w:autoSpaceDN/>
        <w:bidi w:val="0"/>
        <w:adjustRightInd/>
        <w:snapToGrid w:val="0"/>
        <w:spacing w:line="560" w:lineRule="exact"/>
        <w:ind w:firstLine="480" w:firstLineChars="200"/>
        <w:jc w:val="left"/>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kinsoku/>
        <w:wordWrap/>
        <w:overflowPunct/>
        <w:topLinePunct w:val="0"/>
        <w:autoSpaceDE/>
        <w:autoSpaceDN/>
        <w:bidi w:val="0"/>
        <w:adjustRightInd/>
        <w:snapToGrid w:val="0"/>
        <w:spacing w:line="560" w:lineRule="exact"/>
        <w:ind w:firstLine="480" w:firstLineChars="200"/>
        <w:jc w:val="left"/>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2.我方未列入在信用中国网站“失信被执行人”、“重大税收违法案件当事人名单”中（</w:t>
      </w:r>
      <w:r>
        <w:rPr>
          <w:rFonts w:hint="eastAsia" w:ascii="宋体" w:hAnsi="宋体" w:eastAsia="宋体" w:cs="宋体"/>
          <w:sz w:val="24"/>
          <w:szCs w:val="24"/>
          <w:highlight w:val="none"/>
          <w:u w:val="none"/>
          <w:lang w:val="en-US" w:eastAsia="zh-CN"/>
        </w:rPr>
        <w:fldChar w:fldCharType="begin"/>
      </w:r>
      <w:r>
        <w:rPr>
          <w:rFonts w:hint="eastAsia" w:ascii="宋体" w:hAnsi="宋体" w:eastAsia="宋体" w:cs="宋体"/>
          <w:sz w:val="24"/>
          <w:szCs w:val="24"/>
          <w:highlight w:val="none"/>
          <w:u w:val="none"/>
          <w:lang w:val="en-US" w:eastAsia="zh-CN"/>
        </w:rPr>
        <w:instrText xml:space="preserve"> HYPERLINK "http://www.creditchina.gov.cn" </w:instrText>
      </w:r>
      <w:r>
        <w:rPr>
          <w:rFonts w:hint="eastAsia" w:ascii="宋体" w:hAnsi="宋体" w:eastAsia="宋体" w:cs="宋体"/>
          <w:sz w:val="24"/>
          <w:szCs w:val="24"/>
          <w:highlight w:val="none"/>
          <w:u w:val="none"/>
          <w:lang w:val="en-US" w:eastAsia="zh-CN"/>
        </w:rPr>
        <w:fldChar w:fldCharType="separate"/>
      </w:r>
      <w:r>
        <w:rPr>
          <w:rStyle w:val="9"/>
          <w:rFonts w:hint="eastAsia" w:ascii="宋体" w:hAnsi="宋体" w:eastAsia="宋体" w:cs="宋体"/>
          <w:sz w:val="24"/>
          <w:szCs w:val="24"/>
          <w:highlight w:val="none"/>
          <w:lang w:val="en-US" w:eastAsia="zh-CN"/>
        </w:rPr>
        <w:t>www.creditchina.gov.cn</w:t>
      </w:r>
      <w:r>
        <w:rPr>
          <w:rFonts w:hint="eastAsia" w:ascii="宋体" w:hAnsi="宋体" w:eastAsia="宋体" w:cs="宋体"/>
          <w:sz w:val="24"/>
          <w:szCs w:val="24"/>
          <w:highlight w:val="none"/>
          <w:u w:val="none"/>
          <w:lang w:val="en-US" w:eastAsia="zh-CN"/>
        </w:rPr>
        <w:fldChar w:fldCharType="end"/>
      </w:r>
      <w:r>
        <w:rPr>
          <w:rFonts w:hint="eastAsia" w:ascii="宋体" w:hAnsi="宋体" w:eastAsia="宋体" w:cs="宋体"/>
          <w:sz w:val="24"/>
          <w:szCs w:val="24"/>
          <w:highlight w:val="none"/>
          <w:lang w:val="en-US" w:eastAsia="zh-CN"/>
        </w:rPr>
        <w:t>），也未列入中国政府采购网“政府采购严重违法失信行为记录名单”中（</w:t>
      </w:r>
      <w:r>
        <w:rPr>
          <w:rFonts w:hint="eastAsia" w:ascii="宋体" w:hAnsi="宋体" w:eastAsia="宋体" w:cs="宋体"/>
          <w:sz w:val="24"/>
          <w:szCs w:val="24"/>
          <w:highlight w:val="none"/>
          <w:lang w:val="en-US" w:eastAsia="zh-CN"/>
        </w:rPr>
        <w:fldChar w:fldCharType="begin"/>
      </w:r>
      <w:r>
        <w:rPr>
          <w:rFonts w:hint="eastAsia" w:ascii="宋体" w:hAnsi="宋体" w:eastAsia="宋体" w:cs="宋体"/>
          <w:sz w:val="24"/>
          <w:szCs w:val="24"/>
          <w:highlight w:val="none"/>
          <w:lang w:val="en-US" w:eastAsia="zh-CN"/>
        </w:rPr>
        <w:instrText xml:space="preserve"> HYPERLINK "http://www.ccgp.gov.cn" </w:instrText>
      </w:r>
      <w:r>
        <w:rPr>
          <w:rFonts w:hint="eastAsia" w:ascii="宋体" w:hAnsi="宋体" w:eastAsia="宋体" w:cs="宋体"/>
          <w:sz w:val="24"/>
          <w:szCs w:val="24"/>
          <w:highlight w:val="none"/>
          <w:lang w:val="en-US" w:eastAsia="zh-CN"/>
        </w:rPr>
        <w:fldChar w:fldCharType="separate"/>
      </w:r>
      <w:r>
        <w:rPr>
          <w:rStyle w:val="9"/>
          <w:rFonts w:hint="eastAsia" w:ascii="宋体" w:hAnsi="宋体" w:eastAsia="宋体" w:cs="宋体"/>
          <w:sz w:val="24"/>
          <w:szCs w:val="24"/>
          <w:highlight w:val="none"/>
          <w:lang w:val="en-US" w:eastAsia="zh-CN"/>
        </w:rPr>
        <w:t>www.ccgp.gov.cn</w:t>
      </w:r>
      <w:r>
        <w:rPr>
          <w:rFonts w:hint="eastAsia" w:ascii="宋体" w:hAnsi="宋体" w:eastAsia="宋体" w:cs="宋体"/>
          <w:sz w:val="24"/>
          <w:szCs w:val="24"/>
          <w:highlight w:val="none"/>
          <w:lang w:val="en-US" w:eastAsia="zh-CN"/>
        </w:rPr>
        <w:fldChar w:fldCharType="end"/>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480" w:firstLineChars="200"/>
        <w:jc w:val="left"/>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pPr>
        <w:keepNext w:val="0"/>
        <w:keepLines w:val="0"/>
        <w:pageBreakBefore w:val="0"/>
        <w:widowControl w:val="0"/>
        <w:kinsoku/>
        <w:wordWrap/>
        <w:overflowPunct/>
        <w:topLinePunct w:val="0"/>
        <w:autoSpaceDE/>
        <w:autoSpaceDN/>
        <w:bidi w:val="0"/>
        <w:adjustRightInd/>
        <w:snapToGrid w:val="0"/>
        <w:spacing w:line="560" w:lineRule="exact"/>
        <w:ind w:firstLine="482" w:firstLineChars="200"/>
        <w:jc w:val="left"/>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我方对以上承诺负全部法律责任。</w:t>
      </w:r>
    </w:p>
    <w:p>
      <w:pPr>
        <w:keepNext w:val="0"/>
        <w:keepLines w:val="0"/>
        <w:pageBreakBefore w:val="0"/>
        <w:widowControl w:val="0"/>
        <w:kinsoku/>
        <w:wordWrap/>
        <w:overflowPunct/>
        <w:topLinePunct w:val="0"/>
        <w:autoSpaceDE/>
        <w:autoSpaceDN/>
        <w:bidi w:val="0"/>
        <w:adjustRightInd/>
        <w:snapToGrid w:val="0"/>
        <w:spacing w:line="560" w:lineRule="exact"/>
        <w:ind w:firstLine="482" w:firstLineChars="200"/>
        <w:jc w:val="left"/>
        <w:textAlignment w:val="auto"/>
        <w:outlineLvl w:val="9"/>
        <w:rPr>
          <w:rFonts w:hint="eastAsia" w:ascii="宋体" w:hAnsi="宋体" w:eastAsia="宋体" w:cs="宋体"/>
          <w:b/>
          <w:bCs/>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480" w:firstLineChars="200"/>
        <w:jc w:val="left"/>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特此承诺。</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供应商：              （投标人公章）</w:t>
      </w:r>
    </w:p>
    <w:p>
      <w:pPr>
        <w:rPr>
          <w:rFonts w:hint="eastAsia" w:ascii="宋体" w:hAnsi="宋体" w:eastAsia="宋体" w:cs="宋体"/>
          <w:sz w:val="36"/>
          <w:szCs w:val="36"/>
          <w:highlight w:val="none"/>
          <w:lang w:val="en-US" w:eastAsia="zh-CN"/>
        </w:rPr>
      </w:pPr>
      <w:r>
        <w:rPr>
          <w:rFonts w:hint="eastAsia" w:ascii="宋体" w:hAnsi="宋体" w:eastAsia="宋体" w:cs="宋体"/>
          <w:sz w:val="24"/>
          <w:szCs w:val="24"/>
          <w:highlight w:val="none"/>
          <w:lang w:val="en-US" w:eastAsia="zh-CN"/>
        </w:rPr>
        <w:t>日期：   年  月  日</w:t>
      </w:r>
    </w:p>
    <w:p>
      <w:pPr>
        <w:rPr>
          <w:rFonts w:hint="eastAsia" w:ascii="黑体" w:hAnsi="宋体" w:eastAsia="黑体"/>
          <w:sz w:val="36"/>
          <w:szCs w:val="36"/>
          <w:highlight w:val="none"/>
          <w:lang w:val="en-US" w:eastAsia="zh-CN"/>
        </w:rPr>
      </w:pPr>
      <w:r>
        <w:rPr>
          <w:rFonts w:hint="eastAsia" w:ascii="黑体" w:hAnsi="宋体" w:eastAsia="黑体"/>
          <w:sz w:val="36"/>
          <w:szCs w:val="36"/>
          <w:highlight w:val="none"/>
          <w:lang w:val="en-US" w:eastAsia="zh-CN"/>
        </w:rPr>
        <w:br w:type="page"/>
      </w:r>
    </w:p>
    <w:p>
      <w:pPr>
        <w:jc w:val="center"/>
        <w:rPr>
          <w:rFonts w:hint="eastAsia" w:ascii="黑体" w:eastAsia="黑体"/>
          <w:highlight w:val="none"/>
        </w:rPr>
      </w:pPr>
      <w:r>
        <w:rPr>
          <w:rFonts w:hint="eastAsia" w:ascii="黑体" w:hAnsi="宋体" w:eastAsia="黑体"/>
          <w:sz w:val="36"/>
          <w:szCs w:val="36"/>
          <w:highlight w:val="none"/>
          <w:lang w:val="en-US" w:eastAsia="zh-CN"/>
        </w:rPr>
        <w:t>6</w:t>
      </w:r>
      <w:r>
        <w:rPr>
          <w:rFonts w:hint="eastAsia" w:ascii="黑体" w:hAnsi="宋体" w:eastAsia="黑体"/>
          <w:sz w:val="36"/>
          <w:szCs w:val="36"/>
          <w:highlight w:val="none"/>
        </w:rPr>
        <w:t>.</w:t>
      </w:r>
      <w:r>
        <w:rPr>
          <w:rFonts w:hint="eastAsia" w:ascii="黑体" w:hAnsi="宋体" w:eastAsia="黑体"/>
          <w:sz w:val="36"/>
          <w:szCs w:val="36"/>
          <w:highlight w:val="none"/>
          <w:lang w:val="en-US" w:eastAsia="zh-CN"/>
        </w:rPr>
        <w:t>磋商</w:t>
      </w:r>
      <w:r>
        <w:rPr>
          <w:rFonts w:hint="eastAsia" w:ascii="黑体" w:hAnsi="宋体" w:eastAsia="黑体"/>
          <w:sz w:val="36"/>
          <w:szCs w:val="36"/>
          <w:highlight w:val="none"/>
        </w:rPr>
        <w:t>保证金</w:t>
      </w:r>
    </w:p>
    <w:p>
      <w:pPr>
        <w:pStyle w:val="4"/>
        <w:spacing w:line="360" w:lineRule="auto"/>
        <w:ind w:left="0" w:leftChars="0" w:firstLine="0" w:firstLineChars="0"/>
        <w:rPr>
          <w:rFonts w:hint="eastAsia" w:ascii="宋体" w:hAnsi="宋体" w:eastAsia="宋体" w:cs="Times New Roman"/>
          <w:szCs w:val="21"/>
          <w:highlight w:val="none"/>
        </w:rPr>
      </w:pPr>
    </w:p>
    <w:p>
      <w:pPr>
        <w:pStyle w:val="4"/>
        <w:spacing w:line="360" w:lineRule="auto"/>
        <w:ind w:left="0" w:leftChars="0" w:firstLine="0" w:firstLineChars="0"/>
        <w:rPr>
          <w:rFonts w:hint="eastAsia" w:ascii="宋体" w:hAnsi="宋体" w:eastAsia="宋体" w:cs="Times New Roman"/>
          <w:szCs w:val="21"/>
          <w:highlight w:val="none"/>
        </w:rPr>
      </w:pPr>
      <w:r>
        <w:rPr>
          <w:rFonts w:hint="eastAsia" w:ascii="宋体" w:hAnsi="宋体" w:eastAsia="宋体" w:cs="Times New Roman"/>
          <w:szCs w:val="21"/>
          <w:highlight w:val="none"/>
        </w:rPr>
        <w:t>说明：</w:t>
      </w:r>
    </w:p>
    <w:p>
      <w:pPr>
        <w:pStyle w:val="4"/>
        <w:spacing w:line="360" w:lineRule="auto"/>
        <w:ind w:left="0" w:leftChars="0" w:firstLine="420" w:firstLineChars="200"/>
        <w:rPr>
          <w:rFonts w:hint="eastAsia" w:ascii="宋体" w:hAnsi="宋体" w:eastAsia="宋体" w:cs="Times New Roman"/>
          <w:szCs w:val="21"/>
          <w:highlight w:val="none"/>
        </w:rPr>
      </w:pPr>
      <w:r>
        <w:rPr>
          <w:rFonts w:hint="eastAsia" w:ascii="宋体" w:hAnsi="宋体" w:eastAsia="宋体" w:cs="Times New Roman"/>
          <w:szCs w:val="21"/>
          <w:highlight w:val="none"/>
          <w:lang w:val="en-US" w:eastAsia="zh-CN"/>
        </w:rPr>
        <w:t>供应商需按照磋商文件</w:t>
      </w:r>
      <w:r>
        <w:rPr>
          <w:rFonts w:hint="eastAsia" w:ascii="宋体" w:hAnsi="宋体" w:eastAsia="宋体" w:cs="Times New Roman"/>
          <w:szCs w:val="21"/>
          <w:highlight w:val="none"/>
        </w:rPr>
        <w:t>要求</w:t>
      </w:r>
      <w:r>
        <w:rPr>
          <w:rFonts w:hint="eastAsia" w:ascii="宋体" w:hAnsi="宋体" w:eastAsia="宋体" w:cs="Times New Roman"/>
          <w:szCs w:val="21"/>
          <w:highlight w:val="none"/>
          <w:lang w:val="en-US" w:eastAsia="zh-CN"/>
        </w:rPr>
        <w:t>交纳磋商</w:t>
      </w:r>
      <w:r>
        <w:rPr>
          <w:rFonts w:hint="eastAsia" w:ascii="宋体" w:hAnsi="宋体" w:eastAsia="宋体" w:cs="Times New Roman"/>
          <w:szCs w:val="21"/>
          <w:highlight w:val="none"/>
        </w:rPr>
        <w:t>保证金，</w:t>
      </w:r>
      <w:r>
        <w:rPr>
          <w:rFonts w:hint="eastAsia" w:ascii="宋体" w:hAnsi="宋体" w:eastAsia="宋体" w:cs="Times New Roman"/>
          <w:szCs w:val="21"/>
          <w:highlight w:val="none"/>
          <w:lang w:val="en-US" w:eastAsia="zh-CN"/>
        </w:rPr>
        <w:t>并提供磋商保证金交纳证明或金融机构、担保机构出具的磋商担保函。</w:t>
      </w:r>
    </w:p>
    <w:p>
      <w:pPr>
        <w:pStyle w:val="4"/>
        <w:spacing w:line="360" w:lineRule="auto"/>
        <w:ind w:firstLine="573"/>
        <w:rPr>
          <w:rFonts w:hint="eastAsia" w:ascii="宋体" w:hAnsi="宋体" w:eastAsia="宋体" w:cs="Times New Roman"/>
          <w:szCs w:val="21"/>
        </w:rPr>
      </w:pPr>
    </w:p>
    <w:p>
      <w:pPr>
        <w:tabs>
          <w:tab w:val="left" w:pos="3600"/>
        </w:tabs>
        <w:adjustRightInd w:val="0"/>
        <w:snapToGrid w:val="0"/>
        <w:jc w:val="left"/>
        <w:rPr>
          <w:rFonts w:hint="eastAsia"/>
        </w:rPr>
      </w:pPr>
    </w:p>
    <w:p>
      <w:pPr>
        <w:tabs>
          <w:tab w:val="left" w:pos="3600"/>
        </w:tabs>
        <w:adjustRightInd w:val="0"/>
        <w:snapToGrid w:val="0"/>
        <w:jc w:val="left"/>
        <w:rPr>
          <w:rFonts w:hint="eastAsia"/>
        </w:rPr>
      </w:pPr>
    </w:p>
    <w:p>
      <w:pPr>
        <w:tabs>
          <w:tab w:val="left" w:pos="3600"/>
        </w:tabs>
        <w:adjustRightInd w:val="0"/>
        <w:snapToGrid w:val="0"/>
        <w:jc w:val="left"/>
        <w:rPr>
          <w:rFonts w:hint="eastAsia"/>
        </w:rPr>
      </w:pPr>
    </w:p>
    <w:p>
      <w:pPr>
        <w:tabs>
          <w:tab w:val="left" w:pos="3600"/>
        </w:tabs>
        <w:adjustRightInd w:val="0"/>
        <w:snapToGrid w:val="0"/>
        <w:jc w:val="left"/>
        <w:rPr>
          <w:rFonts w:hint="eastAsia"/>
        </w:rPr>
      </w:pPr>
    </w:p>
    <w:p>
      <w:pPr>
        <w:tabs>
          <w:tab w:val="left" w:pos="3600"/>
        </w:tabs>
        <w:adjustRightInd w:val="0"/>
        <w:snapToGrid w:val="0"/>
        <w:jc w:val="left"/>
        <w:rPr>
          <w:rFonts w:hint="eastAsia"/>
        </w:rPr>
      </w:pPr>
    </w:p>
    <w:p>
      <w:pPr>
        <w:tabs>
          <w:tab w:val="left" w:pos="3600"/>
        </w:tabs>
        <w:adjustRightInd w:val="0"/>
        <w:snapToGrid w:val="0"/>
        <w:jc w:val="left"/>
        <w:rPr>
          <w:rFonts w:hint="eastAsia"/>
        </w:rPr>
      </w:pPr>
    </w:p>
    <w:p>
      <w:pPr>
        <w:jc w:val="left"/>
        <w:rPr>
          <w:rFonts w:hint="eastAsia" w:ascii="仿宋_GB2312" w:hAnsi="仿宋_GB2312" w:eastAsia="仿宋_GB2312"/>
          <w:b/>
          <w:bCs/>
          <w:sz w:val="36"/>
          <w:szCs w:val="36"/>
        </w:rPr>
      </w:pPr>
    </w:p>
    <w:p>
      <w:pPr>
        <w:jc w:val="left"/>
        <w:rPr>
          <w:rFonts w:hint="eastAsia" w:ascii="仿宋_GB2312" w:hAnsi="仿宋_GB2312" w:eastAsia="仿宋_GB2312"/>
          <w:b/>
          <w:bCs/>
          <w:sz w:val="36"/>
          <w:szCs w:val="36"/>
        </w:rPr>
      </w:pPr>
    </w:p>
    <w:p>
      <w:pPr>
        <w:jc w:val="left"/>
        <w:rPr>
          <w:rFonts w:hint="eastAsia" w:ascii="仿宋_GB2312" w:hAnsi="仿宋_GB2312" w:eastAsia="仿宋_GB2312"/>
          <w:b/>
          <w:bCs/>
          <w:sz w:val="36"/>
          <w:szCs w:val="36"/>
        </w:rPr>
      </w:pPr>
    </w:p>
    <w:p>
      <w:pPr>
        <w:jc w:val="left"/>
        <w:rPr>
          <w:rFonts w:hint="eastAsia" w:ascii="仿宋_GB2312" w:hAnsi="仿宋_GB2312" w:eastAsia="仿宋_GB2312"/>
          <w:b/>
          <w:bCs/>
          <w:sz w:val="36"/>
          <w:szCs w:val="36"/>
        </w:rPr>
      </w:pPr>
    </w:p>
    <w:p>
      <w:pPr>
        <w:pStyle w:val="10"/>
        <w:spacing w:line="400" w:lineRule="exact"/>
        <w:jc w:val="left"/>
        <w:rPr>
          <w:rFonts w:hint="eastAsia" w:ascii="宋体" w:hAnsi="宋体"/>
          <w:sz w:val="24"/>
          <w:szCs w:val="24"/>
        </w:rPr>
      </w:pPr>
    </w:p>
    <w:p>
      <w:pPr>
        <w:pStyle w:val="10"/>
        <w:spacing w:line="400" w:lineRule="exact"/>
        <w:jc w:val="left"/>
        <w:rPr>
          <w:rFonts w:hint="eastAsia" w:ascii="宋体" w:hAnsi="宋体"/>
          <w:sz w:val="24"/>
          <w:szCs w:val="24"/>
        </w:rPr>
      </w:pPr>
    </w:p>
    <w:p>
      <w:pPr>
        <w:jc w:val="left"/>
        <w:rPr>
          <w:rFonts w:hint="eastAsia" w:ascii="仿宋_GB2312" w:hAnsi="仿宋_GB2312" w:eastAsia="仿宋_GB2312"/>
          <w:b/>
          <w:bCs/>
          <w:sz w:val="36"/>
          <w:szCs w:val="36"/>
        </w:rPr>
      </w:pPr>
    </w:p>
    <w:p>
      <w:pPr>
        <w:jc w:val="left"/>
        <w:rPr>
          <w:rFonts w:hint="eastAsia" w:ascii="仿宋_GB2312" w:hAnsi="仿宋_GB2312" w:eastAsia="仿宋_GB2312"/>
          <w:b/>
          <w:bCs/>
          <w:sz w:val="36"/>
          <w:szCs w:val="36"/>
        </w:rPr>
      </w:pPr>
    </w:p>
    <w:p>
      <w:pPr>
        <w:jc w:val="left"/>
        <w:rPr>
          <w:rFonts w:hint="eastAsia" w:ascii="仿宋_GB2312" w:hAnsi="仿宋_GB2312" w:eastAsia="仿宋_GB2312"/>
          <w:b/>
          <w:bCs/>
          <w:sz w:val="36"/>
          <w:szCs w:val="36"/>
        </w:rPr>
      </w:pPr>
    </w:p>
    <w:p>
      <w:pPr>
        <w:pStyle w:val="4"/>
        <w:spacing w:before="120" w:beforeLines="50" w:after="120" w:afterLines="50"/>
        <w:ind w:firstLine="0"/>
        <w:jc w:val="left"/>
        <w:rPr>
          <w:rFonts w:hint="eastAsia"/>
          <w:b/>
          <w:sz w:val="44"/>
          <w:szCs w:val="44"/>
        </w:rPr>
      </w:pPr>
    </w:p>
    <w:p>
      <w:pPr>
        <w:pStyle w:val="4"/>
        <w:spacing w:before="120" w:beforeLines="50" w:after="120" w:afterLines="50"/>
        <w:ind w:firstLine="0"/>
        <w:jc w:val="left"/>
        <w:rPr>
          <w:rFonts w:hint="eastAsia"/>
          <w:b/>
          <w:sz w:val="44"/>
          <w:szCs w:val="44"/>
        </w:rPr>
      </w:pPr>
    </w:p>
    <w:p>
      <w:pPr>
        <w:pStyle w:val="4"/>
        <w:spacing w:before="120" w:beforeLines="50" w:after="120" w:afterLines="50"/>
        <w:ind w:firstLine="0"/>
        <w:jc w:val="left"/>
        <w:rPr>
          <w:rFonts w:hint="eastAsia"/>
          <w:b/>
          <w:sz w:val="44"/>
          <w:szCs w:val="44"/>
        </w:rPr>
      </w:pPr>
    </w:p>
    <w:p>
      <w:pPr>
        <w:pStyle w:val="4"/>
        <w:spacing w:before="120" w:beforeLines="50" w:after="120" w:afterLines="50"/>
        <w:ind w:firstLine="0"/>
        <w:jc w:val="left"/>
        <w:rPr>
          <w:rFonts w:hint="eastAsia"/>
          <w:b/>
          <w:sz w:val="44"/>
          <w:szCs w:val="44"/>
        </w:rPr>
      </w:pPr>
    </w:p>
    <w:p>
      <w:pPr>
        <w:rPr>
          <w:rFonts w:hint="eastAsia" w:ascii="黑体" w:hAnsi="宋体" w:eastAsia="黑体"/>
          <w:bCs/>
          <w:sz w:val="28"/>
          <w:szCs w:val="28"/>
        </w:rPr>
      </w:pPr>
      <w:r>
        <w:rPr>
          <w:rFonts w:hint="eastAsia" w:ascii="黑体" w:hAnsi="宋体" w:eastAsia="黑体"/>
          <w:bCs/>
          <w:sz w:val="28"/>
          <w:szCs w:val="28"/>
        </w:rPr>
        <w:br w:type="page"/>
      </w:r>
    </w:p>
    <w:p>
      <w:pPr>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1</w:t>
      </w:r>
      <w:r>
        <w:rPr>
          <w:rFonts w:hint="eastAsia" w:ascii="黑体" w:hAnsi="宋体" w:eastAsia="黑体"/>
          <w:bCs/>
          <w:sz w:val="28"/>
          <w:szCs w:val="28"/>
        </w:rPr>
        <w:t>：</w:t>
      </w:r>
    </w:p>
    <w:p>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w:t>
      </w:r>
      <w:r>
        <w:rPr>
          <w:rFonts w:hint="eastAsia" w:ascii="黑体" w:hAnsi="宋体" w:eastAsia="黑体"/>
          <w:bCs/>
          <w:sz w:val="36"/>
          <w:szCs w:val="36"/>
          <w:lang w:val="en-US" w:eastAsia="zh-CN"/>
        </w:rPr>
        <w:t>供应商</w:t>
      </w:r>
      <w:r>
        <w:rPr>
          <w:rFonts w:hint="eastAsia" w:ascii="黑体" w:hAnsi="宋体" w:eastAsia="黑体"/>
          <w:bCs/>
          <w:sz w:val="36"/>
          <w:szCs w:val="36"/>
        </w:rPr>
        <w:t>基本存款账户开户证明</w:t>
      </w:r>
    </w:p>
    <w:p>
      <w:pPr>
        <w:spacing w:line="360" w:lineRule="auto"/>
        <w:rPr>
          <w:rFonts w:hint="eastAsia" w:ascii="宋体" w:hAnsi="宋体"/>
          <w:bCs/>
          <w:szCs w:val="21"/>
        </w:rPr>
      </w:pPr>
      <w:r>
        <w:rPr>
          <w:rFonts w:hint="eastAsia" w:ascii="宋体" w:hAnsi="宋体"/>
          <w:bCs/>
          <w:szCs w:val="21"/>
        </w:rPr>
        <w:t>说明：</w:t>
      </w:r>
    </w:p>
    <w:p>
      <w:pPr>
        <w:spacing w:line="360" w:lineRule="auto"/>
        <w:ind w:firstLine="420" w:firstLineChars="200"/>
        <w:rPr>
          <w:rFonts w:hint="eastAsia" w:ascii="宋体" w:hAnsi="宋体"/>
          <w:bCs/>
          <w:szCs w:val="21"/>
        </w:rPr>
      </w:pPr>
      <w:r>
        <w:rPr>
          <w:rFonts w:hint="eastAsia" w:ascii="宋体" w:hAnsi="宋体"/>
          <w:bCs/>
          <w:szCs w:val="21"/>
        </w:rPr>
        <w:t>（1）</w:t>
      </w:r>
      <w:r>
        <w:rPr>
          <w:rFonts w:hint="eastAsia" w:ascii="宋体" w:hAnsi="宋体"/>
          <w:bCs/>
          <w:szCs w:val="21"/>
          <w:lang w:val="en-US" w:eastAsia="zh-CN"/>
        </w:rPr>
        <w:t>供应商</w:t>
      </w:r>
      <w:r>
        <w:rPr>
          <w:rFonts w:hint="eastAsia" w:ascii="宋体" w:hAnsi="宋体"/>
          <w:bCs/>
          <w:szCs w:val="21"/>
        </w:rPr>
        <w:t>在国家取消基本存款账户开户行政许可之前成立的，提供基本存款账户开户许可证复印件；</w:t>
      </w:r>
    </w:p>
    <w:p>
      <w:pPr>
        <w:spacing w:line="360" w:lineRule="auto"/>
        <w:ind w:firstLine="420" w:firstLineChars="200"/>
        <w:rPr>
          <w:rFonts w:hint="eastAsia" w:ascii="宋体" w:hAnsi="宋体"/>
          <w:bCs/>
          <w:szCs w:val="21"/>
        </w:rPr>
      </w:pPr>
      <w:r>
        <w:rPr>
          <w:rFonts w:hint="eastAsia" w:ascii="宋体" w:hAnsi="宋体"/>
          <w:bCs/>
          <w:szCs w:val="21"/>
        </w:rPr>
        <w:t>（2）</w:t>
      </w:r>
      <w:r>
        <w:rPr>
          <w:rFonts w:hint="eastAsia" w:ascii="宋体" w:hAnsi="宋体"/>
          <w:bCs/>
          <w:szCs w:val="21"/>
          <w:lang w:val="en-US" w:eastAsia="zh-CN"/>
        </w:rPr>
        <w:t>供应商</w:t>
      </w:r>
      <w:r>
        <w:rPr>
          <w:rFonts w:hint="eastAsia" w:ascii="宋体" w:hAnsi="宋体"/>
          <w:bCs/>
          <w:szCs w:val="21"/>
        </w:rPr>
        <w:t>在国家取消基本存款账户开户行政许可之后成立的，提供基本存款账户信息。</w:t>
      </w:r>
    </w:p>
    <w:p>
      <w:pPr>
        <w:spacing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spacing w:after="240" w:afterLines="100" w:line="360" w:lineRule="auto"/>
        <w:rPr>
          <w:rFonts w:hint="eastAsia" w:ascii="宋体" w:hAnsi="宋体"/>
          <w:b/>
          <w:bCs/>
          <w:sz w:val="28"/>
          <w:szCs w:val="28"/>
        </w:rPr>
      </w:pPr>
    </w:p>
    <w:p>
      <w:pPr>
        <w:rPr>
          <w:rFonts w:hint="eastAsia" w:ascii="黑体" w:hAnsi="宋体" w:eastAsia="黑体"/>
          <w:bCs/>
          <w:sz w:val="28"/>
          <w:szCs w:val="28"/>
        </w:rPr>
      </w:pPr>
      <w:r>
        <w:rPr>
          <w:rFonts w:hint="eastAsia" w:ascii="黑体" w:hAnsi="宋体" w:eastAsia="黑体"/>
          <w:bCs/>
          <w:sz w:val="28"/>
          <w:szCs w:val="28"/>
        </w:rPr>
        <w:br w:type="page"/>
      </w:r>
    </w:p>
    <w:p>
      <w:pPr>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2</w:t>
      </w:r>
      <w:r>
        <w:rPr>
          <w:rFonts w:hint="eastAsia" w:ascii="黑体" w:hAnsi="宋体" w:eastAsia="黑体"/>
          <w:bCs/>
          <w:sz w:val="28"/>
          <w:szCs w:val="28"/>
        </w:rPr>
        <w:t>：</w:t>
      </w:r>
    </w:p>
    <w:p>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w:t>
      </w:r>
      <w:r>
        <w:rPr>
          <w:rFonts w:hint="eastAsia" w:ascii="宋体" w:hAnsi="宋体"/>
          <w:bCs/>
          <w:szCs w:val="21"/>
          <w:lang w:val="en-US" w:eastAsia="zh-CN"/>
        </w:rPr>
        <w:t>磋商</w:t>
      </w:r>
      <w:r>
        <w:rPr>
          <w:rFonts w:hint="eastAsia" w:ascii="宋体" w:hAnsi="宋体"/>
          <w:bCs/>
          <w:szCs w:val="21"/>
        </w:rPr>
        <w:t>担保函，格式如下：</w:t>
      </w:r>
    </w:p>
    <w:p>
      <w:pPr>
        <w:spacing w:after="240" w:afterLines="100" w:line="360" w:lineRule="auto"/>
        <w:jc w:val="center"/>
        <w:rPr>
          <w:rFonts w:hint="eastAsia" w:ascii="黑体" w:hAnsi="宋体" w:eastAsia="黑体"/>
          <w:szCs w:val="32"/>
        </w:rPr>
      </w:pPr>
      <w:r>
        <w:rPr>
          <w:rFonts w:hint="eastAsia" w:ascii="黑体" w:hAnsi="宋体" w:eastAsia="黑体"/>
          <w:bCs/>
          <w:sz w:val="36"/>
          <w:szCs w:val="36"/>
          <w:lang w:val="en-US" w:eastAsia="zh-CN"/>
        </w:rPr>
        <w:t>磋商</w:t>
      </w:r>
      <w:r>
        <w:rPr>
          <w:rFonts w:hint="eastAsia" w:ascii="黑体" w:hAnsi="宋体" w:eastAsia="黑体"/>
          <w:bCs/>
          <w:sz w:val="36"/>
          <w:szCs w:val="36"/>
        </w:rPr>
        <w:t>担保函</w:t>
      </w:r>
    </w:p>
    <w:p>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pPr>
        <w:pStyle w:val="4"/>
        <w:spacing w:before="360" w:beforeLines="150" w:after="120" w:afterLines="50" w:line="360" w:lineRule="auto"/>
        <w:ind w:firstLine="0"/>
        <w:rPr>
          <w:rFonts w:hint="eastAsia" w:ascii="宋体" w:hAnsi="宋体" w:eastAsia="宋体" w:cs="宋体"/>
          <w:b/>
          <w:szCs w:val="21"/>
        </w:rPr>
      </w:pPr>
      <w:bookmarkStart w:id="0" w:name="_GoBack"/>
      <w:bookmarkEnd w:id="0"/>
      <w:r>
        <w:rPr>
          <w:rFonts w:hint="eastAsia" w:ascii="宋体" w:hAnsi="宋体" w:cs="宋体"/>
          <w:b/>
          <w:szCs w:val="21"/>
          <w:lang w:eastAsia="zh-CN"/>
        </w:rPr>
        <w:t>万隆金剑工程管理咨询有限公司</w:t>
      </w:r>
      <w:r>
        <w:rPr>
          <w:rFonts w:hint="eastAsia" w:ascii="宋体" w:hAnsi="宋体" w:eastAsia="宋体" w:cs="宋体"/>
          <w:b/>
          <w:szCs w:val="21"/>
        </w:rPr>
        <w:t xml:space="preserve">： </w:t>
      </w:r>
    </w:p>
    <w:p>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w:t>
      </w:r>
      <w:r>
        <w:rPr>
          <w:rFonts w:hint="eastAsia" w:ascii="宋体" w:hAnsi="宋体" w:eastAsia="宋体" w:cs="宋体"/>
          <w:szCs w:val="21"/>
          <w:lang w:eastAsia="zh-CN"/>
        </w:rPr>
        <w:t>供应商</w:t>
      </w:r>
      <w:r>
        <w:rPr>
          <w:rFonts w:hint="eastAsia" w:ascii="宋体" w:hAnsi="宋体" w:eastAsia="宋体" w:cs="宋体"/>
          <w:szCs w:val="21"/>
        </w:rPr>
        <w:t>）拟参加编号为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w:t>
      </w:r>
      <w:r>
        <w:rPr>
          <w:rFonts w:hint="eastAsia" w:ascii="宋体" w:hAnsi="宋体" w:eastAsia="宋体" w:cs="宋体"/>
          <w:szCs w:val="21"/>
          <w:lang w:eastAsia="zh-CN"/>
        </w:rPr>
        <w:t>磋商</w:t>
      </w:r>
      <w:r>
        <w:rPr>
          <w:rFonts w:hint="eastAsia" w:ascii="宋体" w:hAnsi="宋体" w:eastAsia="宋体" w:cs="宋体"/>
          <w:szCs w:val="21"/>
        </w:rPr>
        <w:t>，根据本项目</w:t>
      </w:r>
      <w:r>
        <w:rPr>
          <w:rFonts w:hint="eastAsia" w:ascii="宋体" w:hAnsi="宋体" w:eastAsia="宋体" w:cs="宋体"/>
          <w:szCs w:val="21"/>
          <w:lang w:eastAsia="zh-CN"/>
        </w:rPr>
        <w:t>磋商</w:t>
      </w:r>
      <w:r>
        <w:rPr>
          <w:rFonts w:hint="eastAsia" w:ascii="宋体" w:hAnsi="宋体" w:eastAsia="宋体" w:cs="宋体"/>
          <w:szCs w:val="21"/>
        </w:rPr>
        <w:t>文件，</w:t>
      </w:r>
      <w:r>
        <w:rPr>
          <w:rFonts w:hint="eastAsia" w:ascii="宋体" w:hAnsi="宋体" w:eastAsia="宋体" w:cs="宋体"/>
          <w:szCs w:val="21"/>
          <w:lang w:eastAsia="zh-CN"/>
        </w:rPr>
        <w:t>供应商</w:t>
      </w:r>
      <w:r>
        <w:rPr>
          <w:rFonts w:hint="eastAsia" w:ascii="宋体" w:hAnsi="宋体" w:eastAsia="宋体" w:cs="宋体"/>
          <w:szCs w:val="21"/>
        </w:rPr>
        <w:t>参加</w:t>
      </w:r>
      <w:r>
        <w:rPr>
          <w:rFonts w:hint="eastAsia" w:ascii="宋体" w:hAnsi="宋体" w:eastAsia="宋体" w:cs="宋体"/>
          <w:szCs w:val="21"/>
          <w:lang w:eastAsia="zh-CN"/>
        </w:rPr>
        <w:t>磋商</w:t>
      </w:r>
      <w:r>
        <w:rPr>
          <w:rFonts w:hint="eastAsia" w:ascii="宋体" w:hAnsi="宋体" w:eastAsia="宋体" w:cs="宋体"/>
          <w:szCs w:val="21"/>
        </w:rPr>
        <w:t>时应向你方交纳</w:t>
      </w:r>
      <w:r>
        <w:rPr>
          <w:rFonts w:hint="eastAsia" w:ascii="宋体" w:hAnsi="宋体" w:eastAsia="宋体" w:cs="宋体"/>
          <w:szCs w:val="21"/>
          <w:lang w:eastAsia="zh-CN"/>
        </w:rPr>
        <w:t>磋商</w:t>
      </w:r>
      <w:r>
        <w:rPr>
          <w:rFonts w:hint="eastAsia" w:ascii="宋体" w:hAnsi="宋体" w:eastAsia="宋体" w:cs="宋体"/>
          <w:szCs w:val="21"/>
        </w:rPr>
        <w:t>保证金，且可以</w:t>
      </w:r>
      <w:r>
        <w:rPr>
          <w:rFonts w:hint="eastAsia" w:ascii="宋体" w:hAnsi="宋体" w:eastAsia="宋体" w:cs="宋体"/>
          <w:szCs w:val="21"/>
          <w:lang w:eastAsia="zh-CN"/>
        </w:rPr>
        <w:t>磋商</w:t>
      </w:r>
      <w:r>
        <w:rPr>
          <w:rFonts w:hint="eastAsia" w:ascii="宋体" w:hAnsi="宋体" w:eastAsia="宋体" w:cs="宋体"/>
          <w:szCs w:val="21"/>
        </w:rPr>
        <w:t>担保函的形式交纳</w:t>
      </w:r>
      <w:r>
        <w:rPr>
          <w:rFonts w:hint="eastAsia" w:ascii="宋体" w:hAnsi="宋体" w:eastAsia="宋体" w:cs="宋体"/>
          <w:szCs w:val="21"/>
          <w:lang w:eastAsia="zh-CN"/>
        </w:rPr>
        <w:t>磋商</w:t>
      </w:r>
      <w:r>
        <w:rPr>
          <w:rFonts w:hint="eastAsia" w:ascii="宋体" w:hAnsi="宋体" w:eastAsia="宋体" w:cs="宋体"/>
          <w:szCs w:val="21"/>
        </w:rPr>
        <w:t>保证金。应</w:t>
      </w:r>
      <w:r>
        <w:rPr>
          <w:rFonts w:hint="eastAsia" w:ascii="宋体" w:hAnsi="宋体" w:eastAsia="宋体" w:cs="宋体"/>
          <w:szCs w:val="21"/>
          <w:lang w:eastAsia="zh-CN"/>
        </w:rPr>
        <w:t>供应商</w:t>
      </w:r>
      <w:r>
        <w:rPr>
          <w:rFonts w:hint="eastAsia" w:ascii="宋体" w:hAnsi="宋体" w:eastAsia="宋体" w:cs="宋体"/>
          <w:szCs w:val="21"/>
        </w:rPr>
        <w:t>的申请，我方以保证的方式向你方提供如下</w:t>
      </w:r>
      <w:r>
        <w:rPr>
          <w:rFonts w:hint="eastAsia" w:ascii="宋体" w:hAnsi="宋体" w:eastAsia="宋体" w:cs="宋体"/>
          <w:szCs w:val="21"/>
          <w:lang w:eastAsia="zh-CN"/>
        </w:rPr>
        <w:t>磋商</w:t>
      </w:r>
      <w:r>
        <w:rPr>
          <w:rFonts w:hint="eastAsia" w:ascii="宋体" w:hAnsi="宋体" w:eastAsia="宋体" w:cs="宋体"/>
          <w:szCs w:val="21"/>
        </w:rPr>
        <w:t>保证金担保：</w:t>
      </w:r>
    </w:p>
    <w:p>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供应商</w:t>
      </w:r>
      <w:r>
        <w:rPr>
          <w:rFonts w:hint="eastAsia" w:ascii="宋体" w:hAnsi="宋体" w:eastAsia="宋体" w:cs="宋体"/>
          <w:szCs w:val="21"/>
        </w:rPr>
        <w:t>出现下列情形之一时，我方承担保证责任：</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w:t>
      </w:r>
      <w:r>
        <w:rPr>
          <w:rFonts w:hint="eastAsia" w:ascii="宋体" w:hAnsi="宋体" w:eastAsia="宋体" w:cs="宋体"/>
          <w:szCs w:val="21"/>
          <w:lang w:eastAsia="zh-CN"/>
        </w:rPr>
        <w:t>供应商</w:t>
      </w:r>
      <w:r>
        <w:rPr>
          <w:rFonts w:hint="eastAsia" w:ascii="宋体" w:hAnsi="宋体" w:eastAsia="宋体" w:cs="宋体"/>
          <w:szCs w:val="21"/>
        </w:rPr>
        <w:t>无正当理由不与采购人签订《政府采购合同》；</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eastAsia="zh-CN"/>
        </w:rPr>
        <w:t>磋商</w:t>
      </w:r>
      <w:r>
        <w:rPr>
          <w:rFonts w:hint="eastAsia" w:ascii="宋体" w:hAnsi="宋体" w:eastAsia="宋体" w:cs="宋体"/>
          <w:szCs w:val="21"/>
        </w:rPr>
        <w:t>文件规定的</w:t>
      </w:r>
      <w:r>
        <w:rPr>
          <w:rFonts w:hint="eastAsia" w:ascii="宋体" w:hAnsi="宋体" w:eastAsia="宋体" w:cs="宋体"/>
          <w:szCs w:val="21"/>
          <w:lang w:eastAsia="zh-CN"/>
        </w:rPr>
        <w:t>供应商</w:t>
      </w:r>
      <w:r>
        <w:rPr>
          <w:rFonts w:hint="eastAsia" w:ascii="宋体" w:hAnsi="宋体" w:eastAsia="宋体" w:cs="宋体"/>
          <w:szCs w:val="21"/>
        </w:rPr>
        <w:t>应当缴纳保证金的其他情形。</w:t>
      </w:r>
    </w:p>
    <w:p>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w:t>
      </w:r>
      <w:r>
        <w:rPr>
          <w:rFonts w:hint="eastAsia" w:ascii="宋体" w:hAnsi="宋体" w:eastAsia="宋体" w:cs="宋体"/>
          <w:szCs w:val="21"/>
          <w:lang w:eastAsia="zh-CN"/>
        </w:rPr>
        <w:t>磋商</w:t>
      </w:r>
      <w:r>
        <w:rPr>
          <w:rFonts w:hint="eastAsia" w:ascii="宋体" w:hAnsi="宋体" w:eastAsia="宋体" w:cs="宋体"/>
          <w:szCs w:val="21"/>
        </w:rPr>
        <w:t>保证金金额。</w:t>
      </w:r>
    </w:p>
    <w:p>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szCs w:val="21"/>
          <w:lang w:eastAsia="zh-CN"/>
        </w:rPr>
        <w:t>供应商</w:t>
      </w:r>
      <w:r>
        <w:rPr>
          <w:rFonts w:hint="eastAsia" w:ascii="宋体" w:hAnsi="宋体" w:eastAsia="宋体" w:cs="宋体"/>
          <w:szCs w:val="21"/>
        </w:rPr>
        <w:t>发生我方应承担保证责任情形的事实材料。</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w:t>
      </w:r>
      <w:r>
        <w:rPr>
          <w:rFonts w:hint="eastAsia" w:ascii="宋体" w:hAnsi="宋体" w:eastAsia="宋体" w:cs="宋体"/>
          <w:szCs w:val="21"/>
          <w:lang w:eastAsia="zh-CN"/>
        </w:rPr>
        <w:t>供应商</w:t>
      </w:r>
      <w:r>
        <w:rPr>
          <w:rFonts w:hint="eastAsia" w:ascii="宋体" w:hAnsi="宋体" w:eastAsia="宋体" w:cs="宋体"/>
          <w:szCs w:val="21"/>
        </w:rPr>
        <w:t>向你方支付</w:t>
      </w:r>
      <w:r>
        <w:rPr>
          <w:rFonts w:hint="eastAsia" w:ascii="宋体" w:hAnsi="宋体" w:eastAsia="宋体" w:cs="宋体"/>
          <w:szCs w:val="21"/>
          <w:lang w:eastAsia="zh-CN"/>
        </w:rPr>
        <w:t>磋商</w:t>
      </w:r>
      <w:r>
        <w:rPr>
          <w:rFonts w:hint="eastAsia" w:ascii="宋体" w:hAnsi="宋体" w:eastAsia="宋体" w:cs="宋体"/>
          <w:szCs w:val="21"/>
        </w:rPr>
        <w:t>保证金。</w:t>
      </w:r>
    </w:p>
    <w:p>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w:t>
      </w:r>
      <w:r>
        <w:rPr>
          <w:rFonts w:hint="eastAsia" w:ascii="宋体" w:hAnsi="宋体" w:eastAsia="宋体" w:cs="宋体"/>
          <w:szCs w:val="21"/>
          <w:lang w:eastAsia="zh-CN"/>
        </w:rPr>
        <w:t>供应商</w:t>
      </w:r>
      <w:r>
        <w:rPr>
          <w:rFonts w:hint="eastAsia" w:ascii="宋体" w:hAnsi="宋体" w:eastAsia="宋体" w:cs="宋体"/>
          <w:szCs w:val="21"/>
        </w:rPr>
        <w:t>的另行约定，全部或者部分免除</w:t>
      </w:r>
      <w:r>
        <w:rPr>
          <w:rFonts w:hint="eastAsia" w:ascii="宋体" w:hAnsi="宋体" w:eastAsia="宋体" w:cs="宋体"/>
          <w:szCs w:val="21"/>
          <w:lang w:eastAsia="zh-CN"/>
        </w:rPr>
        <w:t>供应商磋商</w:t>
      </w:r>
      <w:r>
        <w:rPr>
          <w:rFonts w:hint="eastAsia" w:ascii="宋体" w:hAnsi="宋体" w:eastAsia="宋体" w:cs="宋体"/>
          <w:szCs w:val="21"/>
        </w:rPr>
        <w:t>保证金义务时，我方亦免除相应的保证责任。</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w:t>
      </w:r>
      <w:r>
        <w:rPr>
          <w:rFonts w:hint="eastAsia" w:ascii="宋体" w:hAnsi="宋体" w:eastAsia="宋体" w:cs="宋体"/>
          <w:szCs w:val="21"/>
          <w:lang w:eastAsia="zh-CN"/>
        </w:rPr>
        <w:t>供应商</w:t>
      </w:r>
      <w:r>
        <w:rPr>
          <w:rFonts w:hint="eastAsia" w:ascii="宋体" w:hAnsi="宋体" w:eastAsia="宋体" w:cs="宋体"/>
          <w:szCs w:val="21"/>
        </w:rPr>
        <w:t>发生本保函第一条第（一）款约定情形的，我方不承担保证责任。</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供应商</w:t>
      </w:r>
      <w:r>
        <w:rPr>
          <w:rFonts w:hint="eastAsia" w:ascii="宋体" w:hAnsi="宋体" w:eastAsia="宋体" w:cs="宋体"/>
          <w:szCs w:val="21"/>
        </w:rPr>
        <w:t>发生本保函第一条约定情形的，我方不承担保证责任。</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w:t>
      </w:r>
      <w:r>
        <w:rPr>
          <w:rFonts w:hint="eastAsia" w:ascii="宋体" w:hAnsi="宋体" w:eastAsia="宋体" w:cs="宋体"/>
          <w:szCs w:val="21"/>
          <w:lang w:eastAsia="zh-CN"/>
        </w:rPr>
        <w:t>磋商</w:t>
      </w:r>
      <w:r>
        <w:rPr>
          <w:rFonts w:hint="eastAsia" w:ascii="宋体" w:hAnsi="宋体" w:eastAsia="宋体" w:cs="宋体"/>
          <w:szCs w:val="21"/>
        </w:rPr>
        <w:t>文件进行任何澄清或修改，加重我方保证责任的，我方对加重部分不承担保证责任，但该澄清或修改经我方事先书面同意的除外。</w:t>
      </w:r>
    </w:p>
    <w:p>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szCs w:val="21"/>
        </w:rPr>
      </w:pPr>
    </w:p>
    <w:p>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pPr>
        <w:spacing w:line="360" w:lineRule="auto"/>
        <w:ind w:right="640" w:firstLine="3885" w:firstLineChars="1850"/>
        <w:rPr>
          <w:rFonts w:hint="eastAsia" w:ascii="宋体" w:hAnsi="宋体"/>
          <w:szCs w:val="21"/>
        </w:rPr>
      </w:pPr>
    </w:p>
    <w:p>
      <w:pPr>
        <w:spacing w:line="360" w:lineRule="auto"/>
        <w:ind w:right="640" w:firstLine="4935" w:firstLineChars="2350"/>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rPr>
          <w:rFonts w:hint="eastAsia" w:ascii="黑体" w:eastAsia="黑体"/>
          <w:sz w:val="36"/>
          <w:szCs w:val="36"/>
          <w:lang w:val="en-US" w:eastAsia="zh-CN"/>
        </w:rPr>
      </w:pPr>
      <w:r>
        <w:rPr>
          <w:rFonts w:hint="eastAsia" w:ascii="黑体" w:eastAsia="黑体"/>
          <w:sz w:val="36"/>
          <w:szCs w:val="36"/>
          <w:lang w:val="en-US" w:eastAsia="zh-CN"/>
        </w:rPr>
        <w:br w:type="page"/>
      </w:r>
    </w:p>
    <w:p>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7.</w:t>
      </w:r>
      <w:r>
        <w:rPr>
          <w:rFonts w:hint="eastAsia" w:ascii="黑体" w:hAnsi="宋体" w:eastAsia="黑体" w:cs="Times New Roman"/>
          <w:sz w:val="36"/>
          <w:szCs w:val="36"/>
          <w:lang w:val="zh-CN" w:eastAsia="zh-CN"/>
        </w:rPr>
        <w:t>陕西省政府采购供应商</w:t>
      </w:r>
    </w:p>
    <w:p>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pPr>
        <w:pStyle w:val="2"/>
        <w:spacing w:line="240" w:lineRule="auto"/>
        <w:rPr>
          <w:rFonts w:hint="eastAsia" w:ascii="宋体" w:hAnsi="宋体" w:eastAsia="宋体" w:cs="宋体"/>
          <w:spacing w:val="8"/>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pPr>
        <w:pStyle w:val="2"/>
        <w:spacing w:line="360" w:lineRule="auto"/>
        <w:rPr>
          <w:rFonts w:hint="eastAsia" w:ascii="宋体" w:hAnsi="宋体" w:eastAsia="宋体" w:cs="宋体"/>
          <w:spacing w:val="8"/>
          <w:sz w:val="21"/>
          <w:szCs w:val="21"/>
        </w:rPr>
      </w:pPr>
    </w:p>
    <w:p>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pPr>
        <w:spacing w:line="400" w:lineRule="exact"/>
        <w:jc w:val="center"/>
        <w:outlineLvl w:val="9"/>
        <w:rPr>
          <w:rFonts w:hint="eastAsia" w:ascii="宋体" w:hAnsi="宋体"/>
          <w:color w:val="000000"/>
          <w:szCs w:val="21"/>
        </w:rPr>
      </w:pPr>
    </w:p>
    <w:p>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pPr>
        <w:spacing w:before="480" w:beforeLines="200"/>
        <w:ind w:firstLine="539" w:firstLineChars="257"/>
        <w:outlineLvl w:val="1"/>
        <w:rPr>
          <w:rFonts w:hint="eastAsia" w:ascii="黑体" w:hAnsi="宋体" w:eastAsia="黑体"/>
          <w:sz w:val="44"/>
          <w:szCs w:val="44"/>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5234E03"/>
    <w:rsid w:val="05C56A68"/>
    <w:rsid w:val="0D91757C"/>
    <w:rsid w:val="0E5B2E95"/>
    <w:rsid w:val="0F757CEA"/>
    <w:rsid w:val="135D5FE4"/>
    <w:rsid w:val="13751EF3"/>
    <w:rsid w:val="14E834C6"/>
    <w:rsid w:val="15D4711A"/>
    <w:rsid w:val="1B9A401A"/>
    <w:rsid w:val="21630C2E"/>
    <w:rsid w:val="219757FB"/>
    <w:rsid w:val="22C35EAF"/>
    <w:rsid w:val="26440546"/>
    <w:rsid w:val="277D32AC"/>
    <w:rsid w:val="32B51DFE"/>
    <w:rsid w:val="369D1D37"/>
    <w:rsid w:val="372413FB"/>
    <w:rsid w:val="3B68153E"/>
    <w:rsid w:val="3FF658FE"/>
    <w:rsid w:val="41E550F6"/>
    <w:rsid w:val="48D877CA"/>
    <w:rsid w:val="49B274AE"/>
    <w:rsid w:val="58D17568"/>
    <w:rsid w:val="58D952F9"/>
    <w:rsid w:val="5ADA3D99"/>
    <w:rsid w:val="5B0F614B"/>
    <w:rsid w:val="5F393F84"/>
    <w:rsid w:val="66300E11"/>
    <w:rsid w:val="67BF6058"/>
    <w:rsid w:val="6D1A7E50"/>
    <w:rsid w:val="6E8D5E4E"/>
    <w:rsid w:val="715E6411"/>
    <w:rsid w:val="74701065"/>
    <w:rsid w:val="74D578C4"/>
    <w:rsid w:val="75BD5B59"/>
    <w:rsid w:val="7AB404E5"/>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character" w:styleId="9">
    <w:name w:val="Hyperlink"/>
    <w:basedOn w:val="8"/>
    <w:qFormat/>
    <w:uiPriority w:val="0"/>
    <w:rPr>
      <w:color w:val="0000FF"/>
      <w:u w:val="single"/>
    </w:r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4073</Words>
  <Characters>4102</Characters>
  <Lines>0</Lines>
  <Paragraphs>0</Paragraphs>
  <TotalTime>1</TotalTime>
  <ScaleCrop>false</ScaleCrop>
  <LinksUpToDate>false</LinksUpToDate>
  <CharactersWithSpaces>5114</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SEISYuN</cp:lastModifiedBy>
  <dcterms:modified xsi:type="dcterms:W3CDTF">2025-10-26T07:14:08Z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179661197AC44B13A40D837E68189358_12</vt:lpwstr>
  </property>
  <property fmtid="{D5CDD505-2E9C-101B-9397-08002B2CF9AE}" pid="4" name="KSOTemplateDocerSaveRecord">
    <vt:lpwstr>eyJoZGlkIjoiZGU5M2ZiYjc0ZTNhYThhYzdkZjg2MGQzOGFkYzNjODciLCJ1c2VySWQiOiIzMTgwNzY3NzEifQ==</vt:lpwstr>
  </property>
</Properties>
</file>