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2DE62A">
      <w:pPr>
        <w:pStyle w:val="3"/>
        <w:spacing w:line="50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技术偏离表（格式）</w:t>
      </w:r>
    </w:p>
    <w:p w14:paraId="53AE0576">
      <w:pPr>
        <w:spacing w:line="500" w:lineRule="exact"/>
        <w:ind w:left="240" w:leftChars="100"/>
        <w:jc w:val="center"/>
        <w:rPr>
          <w:rFonts w:hint="eastAsia" w:ascii="宋体" w:hAnsi="宋体" w:cs="宋体"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技术偏离表</w:t>
      </w:r>
    </w:p>
    <w:tbl>
      <w:tblPr>
        <w:tblStyle w:val="4"/>
        <w:tblpPr w:leftFromText="180" w:rightFromText="180" w:vertAnchor="text" w:horzAnchor="margin" w:tblpY="504"/>
        <w:tblOverlap w:val="never"/>
        <w:tblW w:w="9667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2126"/>
        <w:gridCol w:w="3327"/>
        <w:gridCol w:w="1689"/>
        <w:gridCol w:w="1788"/>
      </w:tblGrid>
      <w:tr w14:paraId="1FC98A6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DFFBED">
            <w:pPr>
              <w:spacing w:line="360" w:lineRule="exact"/>
              <w:ind w:left="46" w:leftChars="19"/>
              <w:jc w:val="center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序号</w:t>
            </w:r>
          </w:p>
        </w:tc>
        <w:tc>
          <w:tcPr>
            <w:tcW w:w="21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9A9B11">
            <w:pPr>
              <w:spacing w:line="360" w:lineRule="exact"/>
              <w:ind w:left="240" w:leftChars="100"/>
              <w:jc w:val="center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招标文件</w:t>
            </w:r>
          </w:p>
          <w:p w14:paraId="28CC7436">
            <w:pPr>
              <w:spacing w:line="360" w:lineRule="exact"/>
              <w:ind w:left="240" w:leftChars="100"/>
              <w:jc w:val="center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技术需求</w:t>
            </w:r>
          </w:p>
        </w:tc>
        <w:tc>
          <w:tcPr>
            <w:tcW w:w="33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47CE25">
            <w:pPr>
              <w:spacing w:line="360" w:lineRule="exact"/>
              <w:jc w:val="center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投标文件配置、规格及主要技术参数</w:t>
            </w: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B1B24E">
            <w:pPr>
              <w:spacing w:line="360" w:lineRule="exact"/>
              <w:jc w:val="center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偏离情况</w:t>
            </w:r>
          </w:p>
        </w:tc>
        <w:tc>
          <w:tcPr>
            <w:tcW w:w="17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6603EC">
            <w:pPr>
              <w:spacing w:line="360" w:lineRule="exact"/>
              <w:jc w:val="center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说 明</w:t>
            </w:r>
          </w:p>
        </w:tc>
      </w:tr>
      <w:tr w14:paraId="7665871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7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9FE418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991F32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32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8B6637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8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1784F0">
            <w:pPr>
              <w:spacing w:line="480" w:lineRule="exac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78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62EEB3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569F4CC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F32D0A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4EC590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3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C1C2FD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20C94A">
            <w:pPr>
              <w:spacing w:line="480" w:lineRule="exac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7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7393A5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084AD6F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DD51F7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AE8F08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3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B3E7EF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8A116C">
            <w:pPr>
              <w:spacing w:line="480" w:lineRule="exac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7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8C6570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5A9C13E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F42E8B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313523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3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B16D2B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2FAE56">
            <w:pPr>
              <w:spacing w:line="480" w:lineRule="exac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7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0303AD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3469E27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0E485A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5471B1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3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0ACE2E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AFEBBA">
            <w:pPr>
              <w:spacing w:line="480" w:lineRule="exac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7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6D44A6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4B1F60A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FB9E34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54EED6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3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788085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7D5D11">
            <w:pPr>
              <w:spacing w:line="480" w:lineRule="exac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7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4142EB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569A412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EF1230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E3A962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3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BFE776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2C622E">
            <w:pPr>
              <w:spacing w:line="480" w:lineRule="exac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7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039FC5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16E9F5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6EEBC4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8D0B2D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32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24B55C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8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9045E9">
            <w:pPr>
              <w:spacing w:line="480" w:lineRule="exac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78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932A9C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0D09163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5D9F18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2F4EDF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3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AAF639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3A0DF1">
            <w:pPr>
              <w:spacing w:line="480" w:lineRule="exac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7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33C508">
            <w:pPr>
              <w:spacing w:line="480" w:lineRule="exact"/>
              <w:ind w:left="24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 w14:paraId="6CE03FFC">
      <w:pPr>
        <w:spacing w:line="480" w:lineRule="exact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供应商名称：                                           项目编号： </w:t>
      </w:r>
      <w:r>
        <w:rPr>
          <w:rFonts w:hint="eastAsia" w:ascii="宋体" w:hAnsi="宋体" w:cs="宋体"/>
          <w:szCs w:val="24"/>
          <w:u w:val="single"/>
        </w:rPr>
        <w:t xml:space="preserve">              </w:t>
      </w:r>
      <w:r>
        <w:rPr>
          <w:rFonts w:hint="eastAsia" w:ascii="宋体" w:hAnsi="宋体" w:cs="宋体"/>
          <w:szCs w:val="24"/>
        </w:rPr>
        <w:t xml:space="preserve"> </w:t>
      </w:r>
    </w:p>
    <w:p w14:paraId="234453AD">
      <w:pPr>
        <w:spacing w:line="480" w:lineRule="exact"/>
        <w:rPr>
          <w:rFonts w:hint="eastAsia" w:ascii="宋体" w:hAnsi="宋体" w:cs="宋体"/>
          <w:sz w:val="21"/>
          <w:szCs w:val="21"/>
        </w:rPr>
      </w:pPr>
    </w:p>
    <w:p w14:paraId="5B90F3EB">
      <w:pPr>
        <w:spacing w:line="500" w:lineRule="exac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注：1、如有漏报、瞒报招标文件所要求的性能指标等将视为没有实质性响应招标文件。</w:t>
      </w:r>
    </w:p>
    <w:p w14:paraId="67D564B9">
      <w:pPr>
        <w:spacing w:line="500" w:lineRule="exac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2、偏离情况一栏填写“无偏离、正偏离、负偏离”，如为“正偏离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或负偏离</w:t>
      </w:r>
      <w:r>
        <w:rPr>
          <w:rFonts w:hint="eastAsia" w:ascii="宋体" w:hAnsi="宋体" w:cs="宋体"/>
          <w:sz w:val="21"/>
          <w:szCs w:val="21"/>
        </w:rPr>
        <w:t>”，请在“说明”一栏详细说明。最终是否为“正偏离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或负偏离</w:t>
      </w:r>
      <w:r>
        <w:rPr>
          <w:rFonts w:hint="eastAsia" w:ascii="宋体" w:hAnsi="宋体" w:cs="宋体"/>
          <w:sz w:val="21"/>
          <w:szCs w:val="21"/>
        </w:rPr>
        <w:t>”项，由评审小组认定为准。</w:t>
      </w:r>
    </w:p>
    <w:p w14:paraId="50387CEB">
      <w:pPr>
        <w:spacing w:line="500" w:lineRule="exac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3、供应商根据采购项目的全部技术要求逐条填写此表，并按磋商文件要求提供相应的证明材料。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91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2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0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before="0" w:after="120"/>
      <w:ind w:left="0" w:right="0"/>
      <w:jc w:val="both"/>
    </w:pPr>
    <w:rPr>
      <w:rFonts w:ascii="Calibri" w:hAnsi="Calibri" w:eastAsia="宋体" w:cs="Times New Roman"/>
      <w:kern w:val="0"/>
      <w:sz w:val="20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2025-11-13T07:06:22Z</dcterms:created>
  <dc:creator>Administrator</dc:creator>
  <cp:lastModifiedBy>Administrator</cp:lastModifiedBy>
  <dcterms:modified xsi:type="dcterms:W3CDTF">2025-11-13T07:07:51Z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eyJoZGlkIjoiNjU1YWYzNjMxY2UwMWY3MDg0MDIxNjMwZDg3MGVjYzkiLCJ1c2VySWQiOiIzNjk1MTUwMDYifQ==</vt:lpwstr>
  </property>
  <property fmtid="{D5CDD505-2E9C-101B-9397-08002B2CF9AE}" pid="4" name="ICV">
    <vt:lpwstr>6BBEDE662DAE46B9A3BEC8F995F37C8C_12</vt:lpwstr>
  </property>
</Properties>
</file>