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版本号：SCZD2025-ZB-1915-00120250728001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皮肤科设备一批采购项目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SCZD2025-ZB-1915-001</w:t>
      </w:r>
      <w:r>
        <w:br/>
      </w:r>
      <w:r>
        <w:br/>
      </w:r>
      <w:r>
        <w:br/>
      </w:r>
    </w:p>
    <w:p>
      <w:pPr>
        <w:pStyle w:val="null3"/>
        <w:jc w:val="center"/>
        <w:outlineLvl w:val="2"/>
      </w:pPr>
      <w:r>
        <w:rPr>
          <w:rFonts w:ascii="仿宋_GB2312" w:hAnsi="仿宋_GB2312" w:cs="仿宋_GB2312" w:eastAsia="仿宋_GB2312"/>
          <w:sz w:val="28"/>
          <w:b/>
        </w:rPr>
        <w:t>西乡县中医医院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西乡县中医医院</w:t>
      </w:r>
      <w:r>
        <w:rPr>
          <w:rFonts w:ascii="仿宋_GB2312" w:hAnsi="仿宋_GB2312" w:cs="仿宋_GB2312" w:eastAsia="仿宋_GB2312"/>
        </w:rPr>
        <w:t>委托，拟对</w:t>
      </w:r>
      <w:r>
        <w:rPr>
          <w:rFonts w:ascii="仿宋_GB2312" w:hAnsi="仿宋_GB2312" w:cs="仿宋_GB2312" w:eastAsia="仿宋_GB2312"/>
        </w:rPr>
        <w:t>皮肤科设备一批采购项目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SCZD2025-ZB-1915-001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皮肤科设备一批采购项目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本次采购调Q激光（YAG皮秒激光治疗机）壹台，二氧化碳点阵激光治疗仪壹台，皮肤影像处理系统壹套，激光生发仪壹台。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采购包1（皮肤科设备一批采购项目）：属于专门面向中小企业采购。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2、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w:t>
      </w:r>
    </w:p>
    <w:p>
      <w:pPr>
        <w:pStyle w:val="null3"/>
      </w:pPr>
      <w:r>
        <w:rPr>
          <w:rFonts w:ascii="仿宋_GB2312" w:hAnsi="仿宋_GB2312" w:cs="仿宋_GB2312" w:eastAsia="仿宋_GB2312"/>
        </w:rPr>
        <w:t>3、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p>
      <w:pPr>
        <w:pStyle w:val="null3"/>
      </w:pPr>
      <w:r>
        <w:rPr>
          <w:rFonts w:ascii="仿宋_GB2312" w:hAnsi="仿宋_GB2312" w:cs="仿宋_GB2312" w:eastAsia="仿宋_GB2312"/>
        </w:rPr>
        <w:t>4、投标产品属于医疗器械管理范围的须提供医疗器械注册证：投标产品属于医疗器械管理范围的须提供医疗器械注册证</w:t>
      </w:r>
    </w:p>
    <w:p>
      <w:pPr>
        <w:pStyle w:val="null3"/>
      </w:pPr>
      <w:r>
        <w:rPr>
          <w:rFonts w:ascii="仿宋_GB2312" w:hAnsi="仿宋_GB2312" w:cs="仿宋_GB2312" w:eastAsia="仿宋_GB2312"/>
        </w:rPr>
        <w:t>5、需按照招标公告要求的方式获取招标文件并登记备案，未按招标公告要求的方式获取招标文件并登记备案的投标人均无资格参加投标：需按照招标公告要求的方式获取招标文件并登记备案，未按招标公告要求的方式获取招标文件并登记备案的投标人均无资格参加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西乡县中医医院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陕西省汉中市西乡县汉白路3号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西乡县中医医院经办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0916-6227980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陕西省西安市锦业路1号都市之门C座九楼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西乡县政府采购管理股</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0916-6221471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银行账号：102061557922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代理服务费收费标准：按照国家计委颁布的《招标代理服务收费管理暂行办法》（计价格[2002]1980号）规定的招标代理服务收费标准收取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西乡县中医医院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西乡县中医医院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西乡县中医医院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联系人：马超、王亚宁</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地址：西安市锦业路1号都市之门C座九楼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本次采购调Q激光（YAG皮秒激光治疗机）壹台，二氧化碳点阵激光治疗仪壹台，皮肤影像处理系统壹套，激光生发仪壹台。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1,600,000.00</w:t>
      </w:r>
    </w:p>
    <w:p>
      <w:pPr>
        <w:pStyle w:val="null3"/>
      </w:pPr>
      <w:r>
        <w:rPr>
          <w:rFonts w:ascii="仿宋_GB2312" w:hAnsi="仿宋_GB2312" w:cs="仿宋_GB2312" w:eastAsia="仿宋_GB2312"/>
        </w:rPr>
        <w:t>采购包最高限价（元）: 1,600,000.00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皮肤科设备</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1,600,000.00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标的名称：皮肤科设备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1"/>
                <w:b/>
                <w:color w:val="000000"/>
              </w:rPr>
              <w:t>1.调</w:t>
            </w:r>
            <w:r>
              <w:rPr>
                <w:rFonts w:ascii="仿宋_GB2312" w:hAnsi="仿宋_GB2312" w:cs="仿宋_GB2312" w:eastAsia="仿宋_GB2312"/>
                <w:sz w:val="21"/>
                <w:b/>
                <w:color w:val="000000"/>
              </w:rPr>
              <w:t>Q激光（YAG皮秒激光治疗机）  壹台  核心产品</w:t>
            </w:r>
          </w:p>
          <w:p>
            <w:pPr>
              <w:pStyle w:val="null3"/>
              <w:jc w:val="center"/>
            </w:pPr>
            <w:r>
              <w:rPr>
                <w:rFonts w:ascii="仿宋_GB2312" w:hAnsi="仿宋_GB2312" w:cs="仿宋_GB2312" w:eastAsia="仿宋_GB2312"/>
                <w:sz w:val="21"/>
                <w:b/>
                <w:color w:val="000000"/>
              </w:rPr>
              <w:t>技术参数</w:t>
            </w:r>
          </w:p>
          <w:p>
            <w:pPr>
              <w:pStyle w:val="null3"/>
              <w:jc w:val="both"/>
            </w:pPr>
            <w:r>
              <w:rPr>
                <w:rFonts w:ascii="仿宋_GB2312" w:hAnsi="仿宋_GB2312" w:cs="仿宋_GB2312" w:eastAsia="仿宋_GB2312"/>
                <w:sz w:val="21"/>
                <w:b/>
                <w:color w:val="000000"/>
              </w:rPr>
              <w:t>一、技术要求：</w:t>
            </w:r>
          </w:p>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激光</w:t>
            </w:r>
            <w:r>
              <w:rPr>
                <w:rFonts w:ascii="仿宋_GB2312" w:hAnsi="仿宋_GB2312" w:cs="仿宋_GB2312" w:eastAsia="仿宋_GB2312"/>
                <w:sz w:val="21"/>
                <w:color w:val="000000"/>
              </w:rPr>
              <w:t>工作物质：掺钕钇铝石榴石激光器</w:t>
            </w:r>
            <w:r>
              <w:rPr>
                <w:rFonts w:ascii="仿宋_GB2312" w:hAnsi="仿宋_GB2312" w:cs="仿宋_GB2312" w:eastAsia="仿宋_GB2312"/>
                <w:sz w:val="21"/>
                <w:color w:val="000000"/>
              </w:rPr>
              <w:t>(Nd:YAG激光器)</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激光波长：</w:t>
            </w:r>
            <w:r>
              <w:rPr>
                <w:rFonts w:ascii="仿宋_GB2312" w:hAnsi="仿宋_GB2312" w:cs="仿宋_GB2312" w:eastAsia="仿宋_GB2312"/>
                <w:sz w:val="21"/>
                <w:color w:val="000000"/>
              </w:rPr>
              <w:t>≥</w:t>
            </w:r>
            <w:r>
              <w:rPr>
                <w:rFonts w:ascii="仿宋_GB2312" w:hAnsi="仿宋_GB2312" w:cs="仿宋_GB2312" w:eastAsia="仿宋_GB2312"/>
                <w:sz w:val="21"/>
                <w:color w:val="000000"/>
              </w:rPr>
              <w:t>2种；至少包括1064nm和532nm；</w:t>
            </w:r>
          </w:p>
          <w:p>
            <w:pPr>
              <w:pStyle w:val="null3"/>
              <w:jc w:val="both"/>
            </w:pPr>
            <w:r>
              <w:rPr>
                <w:rFonts w:ascii="仿宋_GB2312" w:hAnsi="仿宋_GB2312" w:cs="仿宋_GB2312" w:eastAsia="仿宋_GB2312"/>
                <w:sz w:val="21"/>
                <w:color w:val="000000"/>
              </w:rPr>
              <w:t>3、</w:t>
            </w:r>
            <w:r>
              <w:rPr>
                <w:rFonts w:ascii="仿宋_GB2312" w:hAnsi="仿宋_GB2312" w:cs="仿宋_GB2312" w:eastAsia="仿宋_GB2312"/>
                <w:sz w:val="21"/>
                <w:color w:val="000000"/>
              </w:rPr>
              <w:t>传输方式：</w:t>
            </w:r>
            <w:r>
              <w:rPr>
                <w:rFonts w:ascii="仿宋_GB2312" w:hAnsi="仿宋_GB2312" w:cs="仿宋_GB2312" w:eastAsia="仿宋_GB2312"/>
                <w:sz w:val="21"/>
                <w:color w:val="000000"/>
              </w:rPr>
              <w:t>七</w:t>
            </w:r>
            <w:r>
              <w:rPr>
                <w:rFonts w:ascii="仿宋_GB2312" w:hAnsi="仿宋_GB2312" w:cs="仿宋_GB2312" w:eastAsia="仿宋_GB2312"/>
                <w:sz w:val="21"/>
                <w:color w:val="000000"/>
              </w:rPr>
              <w:t>关节导光臂</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治疗手具：光电旋转手具，具有光斑直径、能量密度调节与显示同步功能</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光斑直径：</w:t>
            </w:r>
            <w:r>
              <w:rPr>
                <w:rFonts w:ascii="仿宋_GB2312" w:hAnsi="仿宋_GB2312" w:cs="仿宋_GB2312" w:eastAsia="仿宋_GB2312"/>
                <w:sz w:val="21"/>
                <w:color w:val="000000"/>
              </w:rPr>
              <w:t>≥</w:t>
            </w:r>
            <w:r>
              <w:rPr>
                <w:rFonts w:ascii="仿宋_GB2312" w:hAnsi="仿宋_GB2312" w:cs="仿宋_GB2312" w:eastAsia="仿宋_GB2312"/>
                <w:sz w:val="21"/>
                <w:color w:val="000000"/>
              </w:rPr>
              <w:t>2～8mm，范围可调；</w:t>
            </w:r>
          </w:p>
          <w:p>
            <w:pPr>
              <w:pStyle w:val="null3"/>
              <w:jc w:val="both"/>
            </w:pPr>
            <w:r>
              <w:rPr>
                <w:rFonts w:ascii="仿宋_GB2312" w:hAnsi="仿宋_GB2312" w:cs="仿宋_GB2312" w:eastAsia="仿宋_GB2312"/>
                <w:sz w:val="21"/>
                <w:color w:val="000000"/>
              </w:rPr>
              <w:t>6、具有平行光传输功能；</w:t>
            </w:r>
          </w:p>
          <w:p>
            <w:pPr>
              <w:pStyle w:val="null3"/>
              <w:jc w:val="both"/>
            </w:pPr>
            <w:r>
              <w:rPr>
                <w:rFonts w:ascii="仿宋_GB2312" w:hAnsi="仿宋_GB2312" w:cs="仿宋_GB2312" w:eastAsia="仿宋_GB2312"/>
                <w:sz w:val="21"/>
                <w:color w:val="000000"/>
              </w:rPr>
              <w:t>7、▲最小</w:t>
            </w:r>
            <w:r>
              <w:rPr>
                <w:rFonts w:ascii="仿宋_GB2312" w:hAnsi="仿宋_GB2312" w:cs="仿宋_GB2312" w:eastAsia="仿宋_GB2312"/>
                <w:sz w:val="21"/>
                <w:color w:val="000000"/>
              </w:rPr>
              <w:t>脉冲宽度：</w:t>
            </w:r>
            <w:r>
              <w:rPr>
                <w:rFonts w:ascii="仿宋_GB2312" w:hAnsi="仿宋_GB2312" w:cs="仿宋_GB2312" w:eastAsia="仿宋_GB2312"/>
                <w:sz w:val="21"/>
                <w:color w:val="000000"/>
              </w:rPr>
              <w:t>≤</w:t>
            </w:r>
            <w:r>
              <w:rPr>
                <w:rFonts w:ascii="仿宋_GB2312" w:hAnsi="仿宋_GB2312" w:cs="仿宋_GB2312" w:eastAsia="仿宋_GB2312"/>
                <w:sz w:val="21"/>
                <w:color w:val="000000"/>
              </w:rPr>
              <w:t>950ps；</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终端单脉冲输出能量：</w:t>
            </w:r>
            <w:r>
              <w:rPr>
                <w:rFonts w:ascii="仿宋_GB2312" w:hAnsi="仿宋_GB2312" w:cs="仿宋_GB2312" w:eastAsia="仿宋_GB2312"/>
                <w:sz w:val="21"/>
                <w:color w:val="000000"/>
              </w:rPr>
              <w:t>1064nm：</w:t>
            </w:r>
            <w:r>
              <w:rPr>
                <w:rFonts w:ascii="仿宋_GB2312" w:hAnsi="仿宋_GB2312" w:cs="仿宋_GB2312" w:eastAsia="仿宋_GB2312"/>
                <w:sz w:val="21"/>
                <w:color w:val="000000"/>
              </w:rPr>
              <w:t>≥</w:t>
            </w: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r>
              <w:rPr>
                <w:rFonts w:ascii="仿宋_GB2312" w:hAnsi="仿宋_GB2312" w:cs="仿宋_GB2312" w:eastAsia="仿宋_GB2312"/>
                <w:sz w:val="21"/>
                <w:color w:val="000000"/>
              </w:rPr>
              <w:t>00m</w:t>
            </w:r>
            <w:r>
              <w:rPr>
                <w:rFonts w:ascii="仿宋_GB2312" w:hAnsi="仿宋_GB2312" w:cs="仿宋_GB2312" w:eastAsia="仿宋_GB2312"/>
                <w:sz w:val="21"/>
                <w:color w:val="000000"/>
              </w:rPr>
              <w:t>J</w:t>
            </w:r>
            <w:r>
              <w:rPr>
                <w:rFonts w:ascii="仿宋_GB2312" w:hAnsi="仿宋_GB2312" w:cs="仿宋_GB2312" w:eastAsia="仿宋_GB2312"/>
                <w:sz w:val="21"/>
                <w:color w:val="000000"/>
              </w:rPr>
              <w:t>；</w:t>
            </w:r>
            <w:r>
              <w:rPr>
                <w:rFonts w:ascii="仿宋_GB2312" w:hAnsi="仿宋_GB2312" w:cs="仿宋_GB2312" w:eastAsia="仿宋_GB2312"/>
                <w:sz w:val="21"/>
                <w:color w:val="000000"/>
              </w:rPr>
              <w:t>532nm：</w:t>
            </w:r>
            <w:r>
              <w:rPr>
                <w:rFonts w:ascii="仿宋_GB2312" w:hAnsi="仿宋_GB2312" w:cs="仿宋_GB2312" w:eastAsia="仿宋_GB2312"/>
                <w:sz w:val="21"/>
                <w:color w:val="000000"/>
              </w:rPr>
              <w:t>≥</w:t>
            </w:r>
            <w:r>
              <w:rPr>
                <w:rFonts w:ascii="仿宋_GB2312" w:hAnsi="仿宋_GB2312" w:cs="仿宋_GB2312" w:eastAsia="仿宋_GB2312"/>
                <w:sz w:val="21"/>
                <w:color w:val="000000"/>
              </w:rPr>
              <w:t>40</w:t>
            </w:r>
            <w:r>
              <w:rPr>
                <w:rFonts w:ascii="仿宋_GB2312" w:hAnsi="仿宋_GB2312" w:cs="仿宋_GB2312" w:eastAsia="仿宋_GB2312"/>
                <w:sz w:val="21"/>
                <w:color w:val="000000"/>
              </w:rPr>
              <w:t>0mJ</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光路系统：采用陶瓷双腔、双棒、双灯泵浦</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10、</w:t>
            </w:r>
            <w:r>
              <w:rPr>
                <w:rFonts w:ascii="仿宋_GB2312" w:hAnsi="仿宋_GB2312" w:cs="仿宋_GB2312" w:eastAsia="仿宋_GB2312"/>
                <w:sz w:val="21"/>
                <w:color w:val="000000"/>
              </w:rPr>
              <w:t>重复频率：</w:t>
            </w:r>
            <w:r>
              <w:rPr>
                <w:rFonts w:ascii="仿宋_GB2312" w:hAnsi="仿宋_GB2312" w:cs="仿宋_GB2312" w:eastAsia="仿宋_GB2312"/>
                <w:sz w:val="21"/>
                <w:color w:val="000000"/>
              </w:rPr>
              <w:t>≥8</w:t>
            </w:r>
            <w:r>
              <w:rPr>
                <w:rFonts w:ascii="仿宋_GB2312" w:hAnsi="仿宋_GB2312" w:cs="仿宋_GB2312" w:eastAsia="仿宋_GB2312"/>
                <w:sz w:val="21"/>
                <w:color w:val="000000"/>
              </w:rPr>
              <w:t>Hz</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11、</w:t>
            </w:r>
            <w:r>
              <w:rPr>
                <w:rFonts w:ascii="仿宋_GB2312" w:hAnsi="仿宋_GB2312" w:cs="仿宋_GB2312" w:eastAsia="仿宋_GB2312"/>
                <w:sz w:val="21"/>
                <w:color w:val="000000"/>
              </w:rPr>
              <w:t>激光瞄准：红色半导体指示光，亮度强弱可调</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12、</w:t>
            </w:r>
            <w:r>
              <w:rPr>
                <w:rFonts w:ascii="仿宋_GB2312" w:hAnsi="仿宋_GB2312" w:cs="仿宋_GB2312" w:eastAsia="仿宋_GB2312"/>
                <w:sz w:val="21"/>
                <w:color w:val="000000"/>
              </w:rPr>
              <w:t>采用：</w:t>
            </w:r>
            <w:r>
              <w:rPr>
                <w:rFonts w:ascii="仿宋_GB2312" w:hAnsi="仿宋_GB2312" w:cs="仿宋_GB2312" w:eastAsia="仿宋_GB2312"/>
                <w:sz w:val="21"/>
                <w:color w:val="000000"/>
              </w:rPr>
              <w:t>水冷</w:t>
            </w:r>
            <w:r>
              <w:rPr>
                <w:rFonts w:ascii="仿宋_GB2312" w:hAnsi="仿宋_GB2312" w:cs="仿宋_GB2312" w:eastAsia="仿宋_GB2312"/>
                <w:sz w:val="21"/>
                <w:color w:val="000000"/>
              </w:rPr>
              <w:t>+</w:t>
            </w:r>
            <w:r>
              <w:rPr>
                <w:rFonts w:ascii="仿宋_GB2312" w:hAnsi="仿宋_GB2312" w:cs="仿宋_GB2312" w:eastAsia="仿宋_GB2312"/>
                <w:sz w:val="21"/>
                <w:color w:val="000000"/>
              </w:rPr>
              <w:t>风冷的</w:t>
            </w:r>
            <w:r>
              <w:rPr>
                <w:rFonts w:ascii="仿宋_GB2312" w:hAnsi="仿宋_GB2312" w:cs="仿宋_GB2312" w:eastAsia="仿宋_GB2312"/>
                <w:sz w:val="21"/>
                <w:color w:val="000000"/>
              </w:rPr>
              <w:t>冷却系统</w:t>
            </w:r>
            <w:r>
              <w:rPr>
                <w:rFonts w:ascii="仿宋_GB2312" w:hAnsi="仿宋_GB2312" w:cs="仿宋_GB2312" w:eastAsia="仿宋_GB2312"/>
                <w:sz w:val="21"/>
                <w:color w:val="000000"/>
              </w:rPr>
              <w:t>，具有智能温度调节功能</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13、</w:t>
            </w:r>
            <w:r>
              <w:rPr>
                <w:rFonts w:ascii="仿宋_GB2312" w:hAnsi="仿宋_GB2312" w:cs="仿宋_GB2312" w:eastAsia="仿宋_GB2312"/>
                <w:sz w:val="21"/>
                <w:color w:val="000000"/>
              </w:rPr>
              <w:t>内置</w:t>
            </w:r>
            <w:r>
              <w:rPr>
                <w:rFonts w:ascii="仿宋_GB2312" w:hAnsi="仿宋_GB2312" w:cs="仿宋_GB2312" w:eastAsia="仿宋_GB2312"/>
                <w:sz w:val="21"/>
                <w:color w:val="000000"/>
              </w:rPr>
              <w:t>双</w:t>
            </w:r>
            <w:r>
              <w:rPr>
                <w:rFonts w:ascii="仿宋_GB2312" w:hAnsi="仿宋_GB2312" w:cs="仿宋_GB2312" w:eastAsia="仿宋_GB2312"/>
                <w:sz w:val="21"/>
                <w:color w:val="000000"/>
              </w:rPr>
              <w:t>过滤洁净装置</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14、</w:t>
            </w:r>
            <w:r>
              <w:rPr>
                <w:rFonts w:ascii="仿宋_GB2312" w:hAnsi="仿宋_GB2312" w:cs="仿宋_GB2312" w:eastAsia="仿宋_GB2312"/>
                <w:sz w:val="21"/>
                <w:color w:val="000000"/>
              </w:rPr>
              <w:t>控制系统：</w:t>
            </w:r>
          </w:p>
          <w:p>
            <w:pPr>
              <w:pStyle w:val="null3"/>
              <w:jc w:val="both"/>
            </w:pPr>
            <w:r>
              <w:rPr>
                <w:rFonts w:ascii="仿宋_GB2312" w:hAnsi="仿宋_GB2312" w:cs="仿宋_GB2312" w:eastAsia="仿宋_GB2312"/>
                <w:sz w:val="21"/>
                <w:color w:val="000000"/>
              </w:rPr>
              <w:t>14.1</w:t>
            </w:r>
            <w:r>
              <w:rPr>
                <w:rFonts w:ascii="仿宋_GB2312" w:hAnsi="仿宋_GB2312" w:cs="仿宋_GB2312" w:eastAsia="仿宋_GB2312"/>
                <w:sz w:val="21"/>
                <w:color w:val="000000"/>
              </w:rPr>
              <w:t>彩色触摸屏显示</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14.2</w:t>
            </w:r>
            <w:r>
              <w:rPr>
                <w:rFonts w:ascii="仿宋_GB2312" w:hAnsi="仿宋_GB2312" w:cs="仿宋_GB2312" w:eastAsia="仿宋_GB2312"/>
                <w:sz w:val="21"/>
                <w:color w:val="000000"/>
              </w:rPr>
              <w:t>具有参数修正功能及升级接口</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14.3</w:t>
            </w:r>
            <w:r>
              <w:rPr>
                <w:rFonts w:ascii="仿宋_GB2312" w:hAnsi="仿宋_GB2312" w:cs="仿宋_GB2312" w:eastAsia="仿宋_GB2312"/>
                <w:sz w:val="21"/>
                <w:color w:val="000000"/>
              </w:rPr>
              <w:t>故障语言显示及声音提示</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14.4</w:t>
            </w:r>
            <w:r>
              <w:rPr>
                <w:rFonts w:ascii="仿宋_GB2312" w:hAnsi="仿宋_GB2312" w:cs="仿宋_GB2312" w:eastAsia="仿宋_GB2312"/>
                <w:sz w:val="21"/>
                <w:color w:val="000000"/>
              </w:rPr>
              <w:t>常用数据储存等功能</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15、</w:t>
            </w:r>
            <w:r>
              <w:rPr>
                <w:rFonts w:ascii="仿宋_GB2312" w:hAnsi="仿宋_GB2312" w:cs="仿宋_GB2312" w:eastAsia="仿宋_GB2312"/>
                <w:sz w:val="21"/>
                <w:color w:val="000000"/>
              </w:rPr>
              <w:t>具有</w:t>
            </w:r>
            <w:r>
              <w:rPr>
                <w:rFonts w:ascii="仿宋_GB2312" w:hAnsi="仿宋_GB2312" w:cs="仿宋_GB2312" w:eastAsia="仿宋_GB2312"/>
                <w:sz w:val="21"/>
                <w:color w:val="000000"/>
              </w:rPr>
              <w:t>激光器具有光闸保护功能</w:t>
            </w:r>
            <w:r>
              <w:rPr>
                <w:rFonts w:ascii="仿宋_GB2312" w:hAnsi="仿宋_GB2312" w:cs="仿宋_GB2312" w:eastAsia="仿宋_GB2312"/>
                <w:sz w:val="21"/>
                <w:color w:val="000000"/>
              </w:rPr>
              <w:t>；</w:t>
            </w:r>
          </w:p>
          <w:p>
            <w:pPr>
              <w:pStyle w:val="null3"/>
              <w:jc w:val="both"/>
            </w:pPr>
            <w:r>
              <w:rPr>
                <w:rFonts w:ascii="仿宋_GB2312" w:hAnsi="仿宋_GB2312" w:cs="仿宋_GB2312" w:eastAsia="仿宋_GB2312"/>
                <w:sz w:val="21"/>
                <w:color w:val="000000"/>
              </w:rPr>
              <w:t>16、</w:t>
            </w:r>
            <w:r>
              <w:rPr>
                <w:rFonts w:ascii="仿宋_GB2312" w:hAnsi="仿宋_GB2312" w:cs="仿宋_GB2312" w:eastAsia="仿宋_GB2312"/>
                <w:sz w:val="21"/>
                <w:color w:val="000000"/>
              </w:rPr>
              <w:t>脚踏开关控制激光输出；</w:t>
            </w:r>
          </w:p>
          <w:p>
            <w:pPr>
              <w:pStyle w:val="null3"/>
              <w:jc w:val="both"/>
            </w:pPr>
            <w:r>
              <w:rPr>
                <w:rFonts w:ascii="仿宋_GB2312" w:hAnsi="仿宋_GB2312" w:cs="仿宋_GB2312" w:eastAsia="仿宋_GB2312"/>
                <w:sz w:val="21"/>
                <w:color w:val="000000"/>
              </w:rPr>
              <w:t>17、使用年限：≥10 年；</w:t>
            </w:r>
          </w:p>
          <w:p>
            <w:pPr>
              <w:pStyle w:val="null3"/>
              <w:jc w:val="both"/>
            </w:pPr>
            <w:r>
              <w:rPr>
                <w:rFonts w:ascii="仿宋_GB2312" w:hAnsi="仿宋_GB2312" w:cs="仿宋_GB2312" w:eastAsia="仿宋_GB2312"/>
                <w:sz w:val="21"/>
                <w:b/>
                <w:color w:val="000000"/>
              </w:rPr>
              <w:t>二、配置清单</w:t>
            </w:r>
          </w:p>
          <w:p>
            <w:pPr>
              <w:pStyle w:val="null3"/>
              <w:jc w:val="left"/>
            </w:pPr>
            <w:r>
              <w:rPr>
                <w:rFonts w:ascii="仿宋_GB2312" w:hAnsi="仿宋_GB2312" w:cs="仿宋_GB2312" w:eastAsia="仿宋_GB2312"/>
                <w:sz w:val="21"/>
                <w:color w:val="000000"/>
              </w:rPr>
              <w:t>1、主机1台；</w:t>
            </w:r>
          </w:p>
          <w:p>
            <w:pPr>
              <w:pStyle w:val="null3"/>
              <w:jc w:val="left"/>
            </w:pPr>
            <w:r>
              <w:rPr>
                <w:rFonts w:ascii="仿宋_GB2312" w:hAnsi="仿宋_GB2312" w:cs="仿宋_GB2312" w:eastAsia="仿宋_GB2312"/>
                <w:sz w:val="21"/>
                <w:color w:val="000000"/>
              </w:rPr>
              <w:t>2、七关节导光臂1套；</w:t>
            </w:r>
          </w:p>
          <w:p>
            <w:pPr>
              <w:pStyle w:val="null3"/>
              <w:jc w:val="left"/>
            </w:pPr>
            <w:r>
              <w:rPr>
                <w:rFonts w:ascii="仿宋_GB2312" w:hAnsi="仿宋_GB2312" w:cs="仿宋_GB2312" w:eastAsia="仿宋_GB2312"/>
                <w:sz w:val="21"/>
                <w:color w:val="000000"/>
              </w:rPr>
              <w:t>3、手具1套；</w:t>
            </w:r>
          </w:p>
          <w:p>
            <w:pPr>
              <w:pStyle w:val="null3"/>
              <w:jc w:val="left"/>
            </w:pPr>
            <w:r>
              <w:rPr>
                <w:rFonts w:ascii="仿宋_GB2312" w:hAnsi="仿宋_GB2312" w:cs="仿宋_GB2312" w:eastAsia="仿宋_GB2312"/>
                <w:sz w:val="21"/>
                <w:color w:val="000000"/>
              </w:rPr>
              <w:t>4、脚踏开关1套；</w:t>
            </w:r>
          </w:p>
          <w:p>
            <w:pPr>
              <w:pStyle w:val="null3"/>
              <w:jc w:val="left"/>
            </w:pPr>
            <w:r>
              <w:rPr>
                <w:rFonts w:ascii="仿宋_GB2312" w:hAnsi="仿宋_GB2312" w:cs="仿宋_GB2312" w:eastAsia="仿宋_GB2312"/>
                <w:sz w:val="21"/>
                <w:color w:val="000000"/>
              </w:rPr>
              <w:t>5、防尘罩1套；</w:t>
            </w:r>
          </w:p>
          <w:p>
            <w:pPr>
              <w:pStyle w:val="null3"/>
              <w:jc w:val="left"/>
            </w:pPr>
            <w:r>
              <w:rPr>
                <w:rFonts w:ascii="仿宋_GB2312" w:hAnsi="仿宋_GB2312" w:cs="仿宋_GB2312" w:eastAsia="仿宋_GB2312"/>
                <w:sz w:val="21"/>
                <w:color w:val="000000"/>
              </w:rPr>
              <w:t>6、专用防护眼镜≥3副（工作人员专用防护眼镜≥2副，病人防护眼镜≥1副）；</w:t>
            </w:r>
          </w:p>
          <w:p>
            <w:pPr>
              <w:pStyle w:val="null3"/>
              <w:jc w:val="left"/>
            </w:pPr>
            <w:r>
              <w:rPr>
                <w:rFonts w:ascii="仿宋_GB2312" w:hAnsi="仿宋_GB2312" w:cs="仿宋_GB2312" w:eastAsia="仿宋_GB2312"/>
                <w:sz w:val="21"/>
                <w:color w:val="000000"/>
              </w:rPr>
              <w:t>7、UPS 1台，≥3KVA ；</w:t>
            </w:r>
          </w:p>
          <w:p>
            <w:pPr>
              <w:pStyle w:val="null3"/>
              <w:jc w:val="left"/>
            </w:pPr>
            <w:r>
              <w:rPr>
                <w:rFonts w:ascii="仿宋_GB2312" w:hAnsi="仿宋_GB2312" w:cs="仿宋_GB2312" w:eastAsia="仿宋_GB2312"/>
                <w:sz w:val="21"/>
                <w:b/>
                <w:color w:val="000000"/>
              </w:rPr>
              <w:t>2.二氧化碳点阵激光治疗仪技术参数</w:t>
            </w:r>
            <w:r>
              <w:rPr>
                <w:rFonts w:ascii="仿宋_GB2312" w:hAnsi="仿宋_GB2312" w:cs="仿宋_GB2312" w:eastAsia="仿宋_GB2312"/>
                <w:sz w:val="21"/>
                <w:b/>
                <w:color w:val="000000"/>
              </w:rPr>
              <w:t xml:space="preserve">  </w:t>
            </w:r>
            <w:r>
              <w:rPr>
                <w:rFonts w:ascii="仿宋_GB2312" w:hAnsi="仿宋_GB2312" w:cs="仿宋_GB2312" w:eastAsia="仿宋_GB2312"/>
                <w:sz w:val="21"/>
                <w:b/>
                <w:color w:val="000000"/>
              </w:rPr>
              <w:t>壹台</w:t>
            </w:r>
          </w:p>
          <w:p>
            <w:pPr>
              <w:pStyle w:val="null3"/>
              <w:jc w:val="both"/>
            </w:pPr>
            <w:r>
              <w:rPr>
                <w:rFonts w:ascii="仿宋_GB2312" w:hAnsi="仿宋_GB2312" w:cs="仿宋_GB2312" w:eastAsia="仿宋_GB2312"/>
                <w:sz w:val="21"/>
                <w:b/>
                <w:color w:val="000000"/>
              </w:rPr>
              <w:t>一、技术要求：</w:t>
            </w:r>
          </w:p>
          <w:p>
            <w:pPr>
              <w:pStyle w:val="null3"/>
              <w:jc w:val="left"/>
            </w:pPr>
            <w:r>
              <w:rPr>
                <w:rFonts w:ascii="仿宋_GB2312" w:hAnsi="仿宋_GB2312" w:cs="仿宋_GB2312" w:eastAsia="仿宋_GB2312"/>
                <w:sz w:val="21"/>
                <w:color w:val="000000"/>
              </w:rPr>
              <w:t>1、激光器类型：金属封装射频激励的二氧化碳激光器；</w:t>
            </w:r>
          </w:p>
          <w:p>
            <w:pPr>
              <w:pStyle w:val="null3"/>
              <w:jc w:val="left"/>
            </w:pPr>
            <w:r>
              <w:rPr>
                <w:rFonts w:ascii="仿宋_GB2312" w:hAnsi="仿宋_GB2312" w:cs="仿宋_GB2312" w:eastAsia="仿宋_GB2312"/>
                <w:sz w:val="21"/>
                <w:color w:val="000000"/>
              </w:rPr>
              <w:t>2、激光波长：10.6μm±0.1μm；</w:t>
            </w:r>
          </w:p>
          <w:p>
            <w:pPr>
              <w:pStyle w:val="null3"/>
              <w:jc w:val="left"/>
            </w:pPr>
            <w:r>
              <w:rPr>
                <w:rFonts w:ascii="仿宋_GB2312" w:hAnsi="仿宋_GB2312" w:cs="仿宋_GB2312" w:eastAsia="仿宋_GB2312"/>
                <w:sz w:val="21"/>
                <w:color w:val="000000"/>
              </w:rPr>
              <w:t>3、▲最小脉冲宽度：≤0.1ms;</w:t>
            </w:r>
          </w:p>
          <w:p>
            <w:pPr>
              <w:pStyle w:val="null3"/>
              <w:jc w:val="left"/>
            </w:pPr>
            <w:r>
              <w:rPr>
                <w:rFonts w:ascii="仿宋_GB2312" w:hAnsi="仿宋_GB2312" w:cs="仿宋_GB2312" w:eastAsia="仿宋_GB2312"/>
                <w:sz w:val="21"/>
                <w:color w:val="000000"/>
              </w:rPr>
              <w:t>4、传输方式：七关节平衡锤式导光臂；</w:t>
            </w:r>
          </w:p>
          <w:p>
            <w:pPr>
              <w:pStyle w:val="null3"/>
              <w:jc w:val="left"/>
            </w:pPr>
            <w:r>
              <w:rPr>
                <w:rFonts w:ascii="仿宋_GB2312" w:hAnsi="仿宋_GB2312" w:cs="仿宋_GB2312" w:eastAsia="仿宋_GB2312"/>
                <w:sz w:val="21"/>
                <w:color w:val="000000"/>
              </w:rPr>
              <w:t>5、配光学图形扫描器或扫描手具；</w:t>
            </w:r>
          </w:p>
          <w:p>
            <w:pPr>
              <w:pStyle w:val="null3"/>
              <w:jc w:val="left"/>
            </w:pPr>
            <w:r>
              <w:rPr>
                <w:rFonts w:ascii="仿宋_GB2312" w:hAnsi="仿宋_GB2312" w:cs="仿宋_GB2312" w:eastAsia="仿宋_GB2312"/>
                <w:sz w:val="21"/>
                <w:color w:val="000000"/>
              </w:rPr>
              <w:t>6、连续输出功率：≥（0.3w～30W）范围可调；</w:t>
            </w:r>
          </w:p>
          <w:p>
            <w:pPr>
              <w:pStyle w:val="null3"/>
              <w:jc w:val="left"/>
            </w:pPr>
            <w:r>
              <w:rPr>
                <w:rFonts w:ascii="仿宋_GB2312" w:hAnsi="仿宋_GB2312" w:cs="仿宋_GB2312" w:eastAsia="仿宋_GB2312"/>
                <w:sz w:val="21"/>
                <w:color w:val="000000"/>
              </w:rPr>
              <w:t>7、调制脉冲功率：≥（0.3w～15W）范围可调；</w:t>
            </w:r>
          </w:p>
          <w:p>
            <w:pPr>
              <w:pStyle w:val="null3"/>
              <w:jc w:val="left"/>
            </w:pPr>
            <w:r>
              <w:rPr>
                <w:rFonts w:ascii="仿宋_GB2312" w:hAnsi="仿宋_GB2312" w:cs="仿宋_GB2312" w:eastAsia="仿宋_GB2312"/>
                <w:sz w:val="21"/>
                <w:color w:val="000000"/>
              </w:rPr>
              <w:t>8、扫描模式单光斑能量：≥（10mJ～150mJ）范围可调；</w:t>
            </w:r>
          </w:p>
          <w:p>
            <w:pPr>
              <w:pStyle w:val="null3"/>
              <w:jc w:val="left"/>
            </w:pPr>
            <w:r>
              <w:rPr>
                <w:rFonts w:ascii="仿宋_GB2312" w:hAnsi="仿宋_GB2312" w:cs="仿宋_GB2312" w:eastAsia="仿宋_GB2312"/>
                <w:sz w:val="21"/>
                <w:color w:val="000000"/>
              </w:rPr>
              <w:t>9、脉冲重复频率：≥（1Hz～2500Hz）范围可调；</w:t>
            </w:r>
          </w:p>
          <w:p>
            <w:pPr>
              <w:pStyle w:val="null3"/>
              <w:jc w:val="left"/>
            </w:pPr>
            <w:r>
              <w:rPr>
                <w:rFonts w:ascii="仿宋_GB2312" w:hAnsi="仿宋_GB2312" w:cs="仿宋_GB2312" w:eastAsia="仿宋_GB2312"/>
                <w:sz w:val="21"/>
                <w:color w:val="000000"/>
              </w:rPr>
              <w:t>10、扫描图形：至少包括正方形、圆形、三角形、空心圆形、六边形、弓形等，且图形大小、间距、扫描程度可调；</w:t>
            </w:r>
          </w:p>
          <w:p>
            <w:pPr>
              <w:pStyle w:val="null3"/>
              <w:jc w:val="left"/>
            </w:pPr>
            <w:r>
              <w:rPr>
                <w:rFonts w:ascii="仿宋_GB2312" w:hAnsi="仿宋_GB2312" w:cs="仿宋_GB2312" w:eastAsia="仿宋_GB2312"/>
                <w:sz w:val="21"/>
                <w:color w:val="000000"/>
              </w:rPr>
              <w:t>11、图形尺寸：≥20mm*20mm；</w:t>
            </w:r>
          </w:p>
          <w:p>
            <w:pPr>
              <w:pStyle w:val="null3"/>
              <w:jc w:val="left"/>
            </w:pPr>
            <w:r>
              <w:rPr>
                <w:rFonts w:ascii="仿宋_GB2312" w:hAnsi="仿宋_GB2312" w:cs="仿宋_GB2312" w:eastAsia="仿宋_GB2312"/>
                <w:sz w:val="21"/>
                <w:color w:val="000000"/>
              </w:rPr>
              <w:t>12、光斑中心距： ≥（0.15mm～3mm）范围可调；</w:t>
            </w:r>
          </w:p>
          <w:p>
            <w:pPr>
              <w:pStyle w:val="null3"/>
              <w:jc w:val="left"/>
            </w:pPr>
            <w:r>
              <w:rPr>
                <w:rFonts w:ascii="仿宋_GB2312" w:hAnsi="仿宋_GB2312" w:cs="仿宋_GB2312" w:eastAsia="仿宋_GB2312"/>
                <w:sz w:val="21"/>
                <w:color w:val="000000"/>
              </w:rPr>
              <w:t>13、扫描方式：离散、有序；</w:t>
            </w:r>
          </w:p>
          <w:p>
            <w:pPr>
              <w:pStyle w:val="null3"/>
              <w:jc w:val="left"/>
            </w:pPr>
            <w:r>
              <w:rPr>
                <w:rFonts w:ascii="仿宋_GB2312" w:hAnsi="仿宋_GB2312" w:cs="仿宋_GB2312" w:eastAsia="仿宋_GB2312"/>
                <w:sz w:val="21"/>
                <w:color w:val="000000"/>
              </w:rPr>
              <w:t>14、焦距：≥2种；至少包括F=100mm，F=50mm；</w:t>
            </w:r>
          </w:p>
          <w:p>
            <w:pPr>
              <w:pStyle w:val="null3"/>
              <w:jc w:val="left"/>
            </w:pPr>
            <w:r>
              <w:rPr>
                <w:rFonts w:ascii="仿宋_GB2312" w:hAnsi="仿宋_GB2312" w:cs="仿宋_GB2312" w:eastAsia="仿宋_GB2312"/>
                <w:sz w:val="21"/>
                <w:color w:val="000000"/>
              </w:rPr>
              <w:t>15、手具：≥4种；</w:t>
            </w:r>
          </w:p>
          <w:p>
            <w:pPr>
              <w:pStyle w:val="null3"/>
              <w:jc w:val="left"/>
            </w:pPr>
            <w:r>
              <w:rPr>
                <w:rFonts w:ascii="仿宋_GB2312" w:hAnsi="仿宋_GB2312" w:cs="仿宋_GB2312" w:eastAsia="仿宋_GB2312"/>
                <w:sz w:val="21"/>
                <w:color w:val="000000"/>
              </w:rPr>
              <w:t>16、瞄准光系统：红色半导体指示光；</w:t>
            </w:r>
          </w:p>
          <w:p>
            <w:pPr>
              <w:pStyle w:val="null3"/>
              <w:jc w:val="left"/>
            </w:pPr>
            <w:r>
              <w:rPr>
                <w:rFonts w:ascii="仿宋_GB2312" w:hAnsi="仿宋_GB2312" w:cs="仿宋_GB2312" w:eastAsia="仿宋_GB2312"/>
                <w:sz w:val="21"/>
                <w:color w:val="000000"/>
              </w:rPr>
              <w:t>17、冷却方式：风冷或水冷或水冷＋风冷；</w:t>
            </w:r>
          </w:p>
          <w:p>
            <w:pPr>
              <w:pStyle w:val="null3"/>
              <w:jc w:val="left"/>
            </w:pPr>
            <w:r>
              <w:rPr>
                <w:rFonts w:ascii="仿宋_GB2312" w:hAnsi="仿宋_GB2312" w:cs="仿宋_GB2312" w:eastAsia="仿宋_GB2312"/>
                <w:sz w:val="21"/>
                <w:color w:val="000000"/>
              </w:rPr>
              <w:t>18、具有过滤清洁装置、排烟系统；</w:t>
            </w:r>
          </w:p>
          <w:p>
            <w:pPr>
              <w:pStyle w:val="null3"/>
              <w:jc w:val="left"/>
            </w:pPr>
            <w:r>
              <w:rPr>
                <w:rFonts w:ascii="仿宋_GB2312" w:hAnsi="仿宋_GB2312" w:cs="仿宋_GB2312" w:eastAsia="仿宋_GB2312"/>
                <w:sz w:val="21"/>
                <w:color w:val="000000"/>
              </w:rPr>
              <w:t>19、控制系统：</w:t>
            </w:r>
          </w:p>
          <w:p>
            <w:pPr>
              <w:pStyle w:val="null3"/>
              <w:jc w:val="left"/>
            </w:pPr>
            <w:r>
              <w:rPr>
                <w:rFonts w:ascii="仿宋_GB2312" w:hAnsi="仿宋_GB2312" w:cs="仿宋_GB2312" w:eastAsia="仿宋_GB2312"/>
                <w:sz w:val="21"/>
                <w:color w:val="000000"/>
              </w:rPr>
              <w:t>19.1彩色触摸屏（中英文界面）；</w:t>
            </w:r>
          </w:p>
          <w:p>
            <w:pPr>
              <w:pStyle w:val="null3"/>
              <w:jc w:val="left"/>
            </w:pPr>
            <w:r>
              <w:rPr>
                <w:rFonts w:ascii="仿宋_GB2312" w:hAnsi="仿宋_GB2312" w:cs="仿宋_GB2312" w:eastAsia="仿宋_GB2312"/>
                <w:sz w:val="21"/>
                <w:color w:val="000000"/>
              </w:rPr>
              <w:t>19.2具有参数修正功能及升级接口；</w:t>
            </w:r>
          </w:p>
          <w:p>
            <w:pPr>
              <w:pStyle w:val="null3"/>
              <w:jc w:val="left"/>
            </w:pPr>
            <w:r>
              <w:rPr>
                <w:rFonts w:ascii="仿宋_GB2312" w:hAnsi="仿宋_GB2312" w:cs="仿宋_GB2312" w:eastAsia="仿宋_GB2312"/>
                <w:sz w:val="21"/>
                <w:color w:val="000000"/>
              </w:rPr>
              <w:t>19.3设备治疗参数存储记忆；</w:t>
            </w:r>
          </w:p>
          <w:p>
            <w:pPr>
              <w:pStyle w:val="null3"/>
              <w:jc w:val="left"/>
            </w:pPr>
            <w:r>
              <w:rPr>
                <w:rFonts w:ascii="仿宋_GB2312" w:hAnsi="仿宋_GB2312" w:cs="仿宋_GB2312" w:eastAsia="仿宋_GB2312"/>
                <w:sz w:val="21"/>
                <w:color w:val="000000"/>
              </w:rPr>
              <w:t>19.4大光斑扫描；</w:t>
            </w:r>
          </w:p>
          <w:p>
            <w:pPr>
              <w:pStyle w:val="null3"/>
              <w:jc w:val="left"/>
            </w:pPr>
            <w:r>
              <w:rPr>
                <w:rFonts w:ascii="仿宋_GB2312" w:hAnsi="仿宋_GB2312" w:cs="仿宋_GB2312" w:eastAsia="仿宋_GB2312"/>
                <w:sz w:val="21"/>
                <w:color w:val="000000"/>
              </w:rPr>
              <w:t>19.5故障语言显示、声音提示等多种功能；</w:t>
            </w:r>
          </w:p>
          <w:p>
            <w:pPr>
              <w:pStyle w:val="null3"/>
              <w:jc w:val="left"/>
            </w:pPr>
            <w:r>
              <w:rPr>
                <w:rFonts w:ascii="仿宋_GB2312" w:hAnsi="仿宋_GB2312" w:cs="仿宋_GB2312" w:eastAsia="仿宋_GB2312"/>
                <w:sz w:val="21"/>
                <w:color w:val="000000"/>
              </w:rPr>
              <w:t>20、激光器具有光闸保护功能；</w:t>
            </w:r>
          </w:p>
          <w:p>
            <w:pPr>
              <w:pStyle w:val="null3"/>
              <w:jc w:val="left"/>
            </w:pPr>
            <w:r>
              <w:rPr>
                <w:rFonts w:ascii="仿宋_GB2312" w:hAnsi="仿宋_GB2312" w:cs="仿宋_GB2312" w:eastAsia="仿宋_GB2312"/>
                <w:sz w:val="21"/>
                <w:color w:val="000000"/>
              </w:rPr>
              <w:t>21、脚踏开关控制激光输出；</w:t>
            </w:r>
          </w:p>
          <w:p>
            <w:pPr>
              <w:pStyle w:val="null3"/>
              <w:jc w:val="left"/>
            </w:pPr>
            <w:r>
              <w:rPr>
                <w:rFonts w:ascii="仿宋_GB2312" w:hAnsi="仿宋_GB2312" w:cs="仿宋_GB2312" w:eastAsia="仿宋_GB2312"/>
                <w:sz w:val="21"/>
                <w:color w:val="000000"/>
              </w:rPr>
              <w:t>22、使用年限：≥10年；</w:t>
            </w:r>
          </w:p>
          <w:p>
            <w:pPr>
              <w:pStyle w:val="null3"/>
              <w:jc w:val="left"/>
            </w:pPr>
            <w:r>
              <w:rPr>
                <w:rFonts w:ascii="仿宋_GB2312" w:hAnsi="仿宋_GB2312" w:cs="仿宋_GB2312" w:eastAsia="仿宋_GB2312"/>
                <w:sz w:val="21"/>
                <w:b/>
                <w:color w:val="000000"/>
              </w:rPr>
              <w:t>二、配置清单</w:t>
            </w:r>
          </w:p>
          <w:p>
            <w:pPr>
              <w:pStyle w:val="null3"/>
              <w:jc w:val="left"/>
            </w:pPr>
            <w:r>
              <w:rPr>
                <w:rFonts w:ascii="仿宋_GB2312" w:hAnsi="仿宋_GB2312" w:cs="仿宋_GB2312" w:eastAsia="仿宋_GB2312"/>
                <w:sz w:val="21"/>
                <w:color w:val="000000"/>
              </w:rPr>
              <w:t>1、主机         1台；</w:t>
            </w:r>
          </w:p>
          <w:p>
            <w:pPr>
              <w:pStyle w:val="null3"/>
              <w:jc w:val="left"/>
            </w:pPr>
            <w:r>
              <w:rPr>
                <w:rFonts w:ascii="仿宋_GB2312" w:hAnsi="仿宋_GB2312" w:cs="仿宋_GB2312" w:eastAsia="仿宋_GB2312"/>
                <w:sz w:val="21"/>
                <w:color w:val="000000"/>
              </w:rPr>
              <w:t>2、七关节导光臂 1套；</w:t>
            </w:r>
          </w:p>
          <w:p>
            <w:pPr>
              <w:pStyle w:val="null3"/>
              <w:jc w:val="left"/>
            </w:pPr>
            <w:r>
              <w:rPr>
                <w:rFonts w:ascii="仿宋_GB2312" w:hAnsi="仿宋_GB2312" w:cs="仿宋_GB2312" w:eastAsia="仿宋_GB2312"/>
                <w:sz w:val="21"/>
                <w:color w:val="000000"/>
              </w:rPr>
              <w:t>3、手具头       4种；</w:t>
            </w:r>
          </w:p>
          <w:p>
            <w:pPr>
              <w:pStyle w:val="null3"/>
              <w:jc w:val="left"/>
            </w:pPr>
            <w:r>
              <w:rPr>
                <w:rFonts w:ascii="仿宋_GB2312" w:hAnsi="仿宋_GB2312" w:cs="仿宋_GB2312" w:eastAsia="仿宋_GB2312"/>
                <w:sz w:val="21"/>
                <w:color w:val="000000"/>
              </w:rPr>
              <w:t>4、脚踏开关     1套；</w:t>
            </w:r>
          </w:p>
          <w:p>
            <w:pPr>
              <w:pStyle w:val="null3"/>
              <w:jc w:val="left"/>
            </w:pPr>
            <w:r>
              <w:rPr>
                <w:rFonts w:ascii="仿宋_GB2312" w:hAnsi="仿宋_GB2312" w:cs="仿宋_GB2312" w:eastAsia="仿宋_GB2312"/>
                <w:sz w:val="21"/>
                <w:color w:val="000000"/>
              </w:rPr>
              <w:t>5、整机防尘罩   1套；</w:t>
            </w:r>
          </w:p>
          <w:p>
            <w:pPr>
              <w:pStyle w:val="null3"/>
              <w:jc w:val="left"/>
            </w:pPr>
            <w:r>
              <w:rPr>
                <w:rFonts w:ascii="仿宋_GB2312" w:hAnsi="仿宋_GB2312" w:cs="仿宋_GB2312" w:eastAsia="仿宋_GB2312"/>
                <w:sz w:val="21"/>
                <w:color w:val="000000"/>
              </w:rPr>
              <w:t>6、专用防护眼镜≥3副（工作人员专用防护眼镜≥2副，病人防护眼镜≥1副）；</w:t>
            </w:r>
          </w:p>
          <w:p>
            <w:pPr>
              <w:pStyle w:val="null3"/>
              <w:jc w:val="left"/>
            </w:pPr>
            <w:r>
              <w:rPr>
                <w:rFonts w:ascii="仿宋_GB2312" w:hAnsi="仿宋_GB2312" w:cs="仿宋_GB2312" w:eastAsia="仿宋_GB2312"/>
                <w:sz w:val="21"/>
                <w:color w:val="000000"/>
              </w:rPr>
              <w:t>7、UPS 1台，≥3KVA ；</w:t>
            </w:r>
          </w:p>
          <w:p>
            <w:pPr>
              <w:pStyle w:val="null3"/>
              <w:jc w:val="left"/>
            </w:pPr>
            <w:r>
              <w:rPr>
                <w:rFonts w:ascii="仿宋_GB2312" w:hAnsi="仿宋_GB2312" w:cs="仿宋_GB2312" w:eastAsia="仿宋_GB2312"/>
                <w:sz w:val="21"/>
                <w:b/>
                <w:color w:val="000000"/>
              </w:rPr>
              <w:t>3.皮肤影像处理系统技术参数</w:t>
            </w:r>
            <w:r>
              <w:rPr>
                <w:rFonts w:ascii="仿宋_GB2312" w:hAnsi="仿宋_GB2312" w:cs="仿宋_GB2312" w:eastAsia="仿宋_GB2312"/>
                <w:sz w:val="21"/>
                <w:b/>
                <w:color w:val="000000"/>
              </w:rPr>
              <w:t xml:space="preserve">  </w:t>
            </w:r>
            <w:r>
              <w:rPr>
                <w:rFonts w:ascii="仿宋_GB2312" w:hAnsi="仿宋_GB2312" w:cs="仿宋_GB2312" w:eastAsia="仿宋_GB2312"/>
                <w:sz w:val="21"/>
                <w:b/>
                <w:color w:val="000000"/>
              </w:rPr>
              <w:t>壹套</w:t>
            </w:r>
          </w:p>
          <w:p>
            <w:pPr>
              <w:pStyle w:val="null3"/>
            </w:pPr>
            <w:r>
              <w:rPr>
                <w:rFonts w:ascii="仿宋_GB2312" w:hAnsi="仿宋_GB2312" w:cs="仿宋_GB2312" w:eastAsia="仿宋_GB2312"/>
                <w:sz w:val="21"/>
                <w:b/>
                <w:color w:val="000000"/>
              </w:rPr>
              <w:t>一、技术要求：</w:t>
            </w:r>
          </w:p>
          <w:p>
            <w:pPr>
              <w:pStyle w:val="null3"/>
              <w:jc w:val="left"/>
            </w:pPr>
            <w:r>
              <w:rPr>
                <w:rFonts w:ascii="仿宋_GB2312" w:hAnsi="仿宋_GB2312" w:cs="仿宋_GB2312" w:eastAsia="仿宋_GB2312"/>
                <w:sz w:val="21"/>
                <w:color w:val="000000"/>
              </w:rPr>
              <w:t>1、硬件配置</w:t>
            </w:r>
          </w:p>
          <w:p>
            <w:pPr>
              <w:pStyle w:val="null3"/>
              <w:jc w:val="left"/>
            </w:pPr>
            <w:r>
              <w:rPr>
                <w:rFonts w:ascii="仿宋_GB2312" w:hAnsi="仿宋_GB2312" w:cs="仿宋_GB2312" w:eastAsia="仿宋_GB2312"/>
                <w:sz w:val="21"/>
                <w:color w:val="000000"/>
              </w:rPr>
              <w:t>1.1.伍德图像采集装置</w:t>
            </w:r>
          </w:p>
          <w:p>
            <w:pPr>
              <w:pStyle w:val="null3"/>
              <w:jc w:val="left"/>
            </w:pPr>
            <w:r>
              <w:rPr>
                <w:rFonts w:ascii="仿宋_GB2312" w:hAnsi="仿宋_GB2312" w:cs="仿宋_GB2312" w:eastAsia="仿宋_GB2312"/>
                <w:sz w:val="21"/>
                <w:color w:val="000000"/>
              </w:rPr>
              <w:t>1)图像分辨率：≥1920×1080。</w:t>
            </w:r>
          </w:p>
          <w:p>
            <w:pPr>
              <w:pStyle w:val="null3"/>
              <w:jc w:val="left"/>
            </w:pPr>
            <w:r>
              <w:rPr>
                <w:rFonts w:ascii="仿宋_GB2312" w:hAnsi="仿宋_GB2312" w:cs="仿宋_GB2312" w:eastAsia="仿宋_GB2312"/>
                <w:sz w:val="21"/>
                <w:color w:val="000000"/>
              </w:rPr>
              <w:t>2)白光光源：应符合GB/T 20145-2006中连续灯≤1类危害的要求。</w:t>
            </w:r>
          </w:p>
          <w:p>
            <w:pPr>
              <w:pStyle w:val="null3"/>
              <w:jc w:val="left"/>
            </w:pPr>
            <w:r>
              <w:rPr>
                <w:rFonts w:ascii="仿宋_GB2312" w:hAnsi="仿宋_GB2312" w:cs="仿宋_GB2312" w:eastAsia="仿宋_GB2312"/>
                <w:sz w:val="21"/>
                <w:color w:val="000000"/>
              </w:rPr>
              <w:t>3)UVA光源</w:t>
            </w:r>
          </w:p>
          <w:p>
            <w:pPr>
              <w:pStyle w:val="null3"/>
              <w:jc w:val="left"/>
            </w:pPr>
            <w:r>
              <w:rPr>
                <w:rFonts w:ascii="仿宋_GB2312" w:hAnsi="仿宋_GB2312" w:cs="仿宋_GB2312" w:eastAsia="仿宋_GB2312"/>
                <w:sz w:val="21"/>
                <w:color w:val="000000"/>
              </w:rPr>
              <w:t>光源波长范围：</w:t>
            </w:r>
            <w:r>
              <w:rPr>
                <w:rFonts w:ascii="仿宋_GB2312" w:hAnsi="仿宋_GB2312" w:cs="仿宋_GB2312" w:eastAsia="仿宋_GB2312"/>
                <w:sz w:val="21"/>
                <w:color w:val="000000"/>
              </w:rPr>
              <w:t>320nm＜λ＜390nm。</w:t>
            </w:r>
          </w:p>
          <w:p>
            <w:pPr>
              <w:pStyle w:val="null3"/>
              <w:jc w:val="left"/>
            </w:pPr>
            <w:r>
              <w:rPr>
                <w:rFonts w:ascii="仿宋_GB2312" w:hAnsi="仿宋_GB2312" w:cs="仿宋_GB2312" w:eastAsia="仿宋_GB2312"/>
                <w:sz w:val="21"/>
                <w:color w:val="000000"/>
              </w:rPr>
              <w:t>UVA光源：应符合GB/T 20145-2006中连续灯≤3类危害的要求。</w:t>
            </w:r>
          </w:p>
          <w:p>
            <w:pPr>
              <w:pStyle w:val="null3"/>
              <w:jc w:val="left"/>
            </w:pPr>
            <w:r>
              <w:rPr>
                <w:rFonts w:ascii="仿宋_GB2312" w:hAnsi="仿宋_GB2312" w:cs="仿宋_GB2312" w:eastAsia="仿宋_GB2312"/>
                <w:sz w:val="21"/>
                <w:color w:val="000000"/>
              </w:rPr>
              <w:t>4)自动测距显示。</w:t>
            </w:r>
          </w:p>
          <w:p>
            <w:pPr>
              <w:pStyle w:val="null3"/>
              <w:jc w:val="left"/>
            </w:pPr>
            <w:r>
              <w:rPr>
                <w:rFonts w:ascii="仿宋_GB2312" w:hAnsi="仿宋_GB2312" w:cs="仿宋_GB2312" w:eastAsia="仿宋_GB2312"/>
                <w:sz w:val="21"/>
                <w:color w:val="000000"/>
              </w:rPr>
              <w:t>2、软件</w:t>
            </w:r>
          </w:p>
          <w:p>
            <w:pPr>
              <w:pStyle w:val="null3"/>
              <w:jc w:val="left"/>
            </w:pPr>
            <w:r>
              <w:rPr>
                <w:rFonts w:ascii="仿宋_GB2312" w:hAnsi="仿宋_GB2312" w:cs="仿宋_GB2312" w:eastAsia="仿宋_GB2312"/>
                <w:sz w:val="21"/>
                <w:color w:val="000000"/>
              </w:rPr>
              <w:t>2.1.登记信息</w:t>
            </w:r>
          </w:p>
          <w:p>
            <w:pPr>
              <w:pStyle w:val="null3"/>
              <w:jc w:val="left"/>
            </w:pPr>
            <w:r>
              <w:rPr>
                <w:rFonts w:ascii="仿宋_GB2312" w:hAnsi="仿宋_GB2312" w:cs="仿宋_GB2312" w:eastAsia="仿宋_GB2312"/>
                <w:sz w:val="21"/>
                <w:color w:val="000000"/>
              </w:rPr>
              <w:t>2.1.1可登记病人信息、检查信息。</w:t>
            </w:r>
          </w:p>
          <w:p>
            <w:pPr>
              <w:pStyle w:val="null3"/>
              <w:jc w:val="left"/>
            </w:pPr>
            <w:r>
              <w:rPr>
                <w:rFonts w:ascii="仿宋_GB2312" w:hAnsi="仿宋_GB2312" w:cs="仿宋_GB2312" w:eastAsia="仿宋_GB2312"/>
                <w:sz w:val="21"/>
                <w:color w:val="000000"/>
              </w:rPr>
              <w:t>2.1.2可对病人信息跟踪，并有复诊提示功能。</w:t>
            </w:r>
          </w:p>
          <w:p>
            <w:pPr>
              <w:pStyle w:val="null3"/>
              <w:jc w:val="left"/>
            </w:pPr>
            <w:r>
              <w:rPr>
                <w:rFonts w:ascii="仿宋_GB2312" w:hAnsi="仿宋_GB2312" w:cs="仿宋_GB2312" w:eastAsia="仿宋_GB2312"/>
                <w:sz w:val="21"/>
                <w:color w:val="000000"/>
              </w:rPr>
              <w:t>2.2.图像采集</w:t>
            </w:r>
          </w:p>
          <w:p>
            <w:pPr>
              <w:pStyle w:val="null3"/>
              <w:jc w:val="left"/>
            </w:pPr>
            <w:r>
              <w:rPr>
                <w:rFonts w:ascii="仿宋_GB2312" w:hAnsi="仿宋_GB2312" w:cs="仿宋_GB2312" w:eastAsia="仿宋_GB2312"/>
                <w:sz w:val="21"/>
                <w:color w:val="000000"/>
              </w:rPr>
              <w:t>可观察视频、采集图像并保存。</w:t>
            </w:r>
          </w:p>
          <w:p>
            <w:pPr>
              <w:pStyle w:val="null3"/>
              <w:jc w:val="left"/>
            </w:pPr>
            <w:r>
              <w:rPr>
                <w:rFonts w:ascii="仿宋_GB2312" w:hAnsi="仿宋_GB2312" w:cs="仿宋_GB2312" w:eastAsia="仿宋_GB2312"/>
                <w:sz w:val="21"/>
                <w:color w:val="000000"/>
              </w:rPr>
              <w:t>2.3.辅助分析</w:t>
            </w:r>
          </w:p>
          <w:p>
            <w:pPr>
              <w:pStyle w:val="null3"/>
              <w:jc w:val="left"/>
            </w:pPr>
            <w:r>
              <w:rPr>
                <w:rFonts w:ascii="仿宋_GB2312" w:hAnsi="仿宋_GB2312" w:cs="仿宋_GB2312" w:eastAsia="仿宋_GB2312"/>
                <w:sz w:val="21"/>
                <w:color w:val="000000"/>
              </w:rPr>
              <w:t>2.3.1提供色素疾病分析法标准化术语，包括（VETFa评估法、VASI评估法）。</w:t>
            </w:r>
          </w:p>
          <w:p>
            <w:pPr>
              <w:pStyle w:val="null3"/>
              <w:jc w:val="left"/>
            </w:pPr>
            <w:r>
              <w:rPr>
                <w:rFonts w:ascii="仿宋_GB2312" w:hAnsi="仿宋_GB2312" w:cs="仿宋_GB2312" w:eastAsia="仿宋_GB2312"/>
                <w:sz w:val="21"/>
                <w:color w:val="000000"/>
              </w:rPr>
              <w:t>2.3.2对采集后的图像进行面积计算。</w:t>
            </w:r>
          </w:p>
          <w:p>
            <w:pPr>
              <w:pStyle w:val="null3"/>
              <w:jc w:val="left"/>
            </w:pPr>
            <w:r>
              <w:rPr>
                <w:rFonts w:ascii="仿宋_GB2312" w:hAnsi="仿宋_GB2312" w:cs="仿宋_GB2312" w:eastAsia="仿宋_GB2312"/>
                <w:sz w:val="21"/>
                <w:color w:val="000000"/>
              </w:rPr>
              <w:t>2.4.辅助输入</w:t>
            </w:r>
          </w:p>
          <w:p>
            <w:pPr>
              <w:pStyle w:val="null3"/>
              <w:jc w:val="left"/>
            </w:pPr>
            <w:r>
              <w:rPr>
                <w:rFonts w:ascii="仿宋_GB2312" w:hAnsi="仿宋_GB2312" w:cs="仿宋_GB2312" w:eastAsia="仿宋_GB2312"/>
                <w:sz w:val="21"/>
                <w:color w:val="000000"/>
              </w:rPr>
              <w:t>2.4.1提供皮肤图谱库病例辅助参考，并支持快速引用病例描述。</w:t>
            </w:r>
          </w:p>
          <w:p>
            <w:pPr>
              <w:pStyle w:val="null3"/>
              <w:jc w:val="left"/>
            </w:pPr>
            <w:r>
              <w:rPr>
                <w:rFonts w:ascii="仿宋_GB2312" w:hAnsi="仿宋_GB2312" w:cs="仿宋_GB2312" w:eastAsia="仿宋_GB2312"/>
                <w:sz w:val="21"/>
                <w:color w:val="000000"/>
              </w:rPr>
              <w:t>2.4.2提供专家病例词库术语,并支持快速引用病例描述。</w:t>
            </w:r>
          </w:p>
          <w:p>
            <w:pPr>
              <w:pStyle w:val="null3"/>
              <w:jc w:val="left"/>
            </w:pPr>
            <w:r>
              <w:rPr>
                <w:rFonts w:ascii="仿宋_GB2312" w:hAnsi="仿宋_GB2312" w:cs="仿宋_GB2312" w:eastAsia="仿宋_GB2312"/>
                <w:sz w:val="21"/>
                <w:color w:val="000000"/>
              </w:rPr>
              <w:t>2.5.图片对比：支持图片并列显示，并进行对比分析。</w:t>
            </w:r>
          </w:p>
          <w:p>
            <w:pPr>
              <w:pStyle w:val="null3"/>
              <w:jc w:val="left"/>
            </w:pPr>
            <w:r>
              <w:rPr>
                <w:rFonts w:ascii="仿宋_GB2312" w:hAnsi="仿宋_GB2312" w:cs="仿宋_GB2312" w:eastAsia="仿宋_GB2312"/>
                <w:sz w:val="21"/>
                <w:color w:val="000000"/>
              </w:rPr>
              <w:t>2.6.检查对比：用于复诊患者前后就诊信息对比。</w:t>
            </w:r>
          </w:p>
          <w:p>
            <w:pPr>
              <w:pStyle w:val="null3"/>
              <w:jc w:val="left"/>
            </w:pPr>
            <w:r>
              <w:rPr>
                <w:rFonts w:ascii="仿宋_GB2312" w:hAnsi="仿宋_GB2312" w:cs="仿宋_GB2312" w:eastAsia="仿宋_GB2312"/>
                <w:sz w:val="21"/>
                <w:color w:val="000000"/>
              </w:rPr>
              <w:t>2.7.辅助工具</w:t>
            </w:r>
          </w:p>
          <w:p>
            <w:pPr>
              <w:pStyle w:val="null3"/>
              <w:jc w:val="left"/>
            </w:pPr>
            <w:r>
              <w:rPr>
                <w:rFonts w:ascii="仿宋_GB2312" w:hAnsi="仿宋_GB2312" w:cs="仿宋_GB2312" w:eastAsia="仿宋_GB2312"/>
                <w:sz w:val="21"/>
                <w:color w:val="000000"/>
              </w:rPr>
              <w:t>图像处理辅助工具，包括图片标注、几何变换工具、图像效果、辅助线等，并能保存至数据库。</w:t>
            </w:r>
          </w:p>
          <w:p>
            <w:pPr>
              <w:pStyle w:val="null3"/>
              <w:jc w:val="left"/>
            </w:pPr>
            <w:r>
              <w:rPr>
                <w:rFonts w:ascii="仿宋_GB2312" w:hAnsi="仿宋_GB2312" w:cs="仿宋_GB2312" w:eastAsia="仿宋_GB2312"/>
                <w:sz w:val="21"/>
                <w:color w:val="000000"/>
              </w:rPr>
              <w:t>2.8.报告编辑及打印</w:t>
            </w:r>
          </w:p>
          <w:p>
            <w:pPr>
              <w:pStyle w:val="null3"/>
              <w:jc w:val="left"/>
            </w:pPr>
            <w:r>
              <w:rPr>
                <w:rFonts w:ascii="仿宋_GB2312" w:hAnsi="仿宋_GB2312" w:cs="仿宋_GB2312" w:eastAsia="仿宋_GB2312"/>
                <w:sz w:val="21"/>
                <w:color w:val="000000"/>
              </w:rPr>
              <w:t>2.8.1提供标准病历报告模板，支持报告编辑，并能自动排版。</w:t>
            </w:r>
          </w:p>
          <w:p>
            <w:pPr>
              <w:pStyle w:val="null3"/>
              <w:jc w:val="left"/>
            </w:pPr>
            <w:r>
              <w:rPr>
                <w:rFonts w:ascii="仿宋_GB2312" w:hAnsi="仿宋_GB2312" w:cs="仿宋_GB2312" w:eastAsia="仿宋_GB2312"/>
                <w:sz w:val="21"/>
                <w:color w:val="000000"/>
              </w:rPr>
              <w:t>2.8.2可选择采集图片加入检查报告，图片可移动排序或移除。</w:t>
            </w:r>
          </w:p>
          <w:p>
            <w:pPr>
              <w:pStyle w:val="null3"/>
              <w:jc w:val="left"/>
            </w:pPr>
            <w:r>
              <w:rPr>
                <w:rFonts w:ascii="仿宋_GB2312" w:hAnsi="仿宋_GB2312" w:cs="仿宋_GB2312" w:eastAsia="仿宋_GB2312"/>
                <w:sz w:val="21"/>
                <w:color w:val="000000"/>
              </w:rPr>
              <w:t>2.8.3报告编辑和打印预览同一界面内完成。</w:t>
            </w:r>
          </w:p>
          <w:p>
            <w:pPr>
              <w:pStyle w:val="null3"/>
              <w:jc w:val="left"/>
            </w:pPr>
            <w:r>
              <w:rPr>
                <w:rFonts w:ascii="仿宋_GB2312" w:hAnsi="仿宋_GB2312" w:cs="仿宋_GB2312" w:eastAsia="仿宋_GB2312"/>
                <w:sz w:val="21"/>
                <w:color w:val="000000"/>
              </w:rPr>
              <w:t>2.8.4可将临床检查报告信息加入图谱库和专家词库作为临床案例。</w:t>
            </w:r>
          </w:p>
          <w:p>
            <w:pPr>
              <w:pStyle w:val="null3"/>
              <w:jc w:val="left"/>
            </w:pPr>
            <w:r>
              <w:rPr>
                <w:rFonts w:ascii="仿宋_GB2312" w:hAnsi="仿宋_GB2312" w:cs="仿宋_GB2312" w:eastAsia="仿宋_GB2312"/>
                <w:sz w:val="21"/>
                <w:color w:val="000000"/>
              </w:rPr>
              <w:t>2.8.5支持检查报告导出，并能生成检查报告电子版。</w:t>
            </w:r>
          </w:p>
          <w:p>
            <w:pPr>
              <w:pStyle w:val="null3"/>
              <w:jc w:val="left"/>
            </w:pPr>
            <w:r>
              <w:rPr>
                <w:rFonts w:ascii="仿宋_GB2312" w:hAnsi="仿宋_GB2312" w:cs="仿宋_GB2312" w:eastAsia="仿宋_GB2312"/>
                <w:sz w:val="21"/>
                <w:color w:val="000000"/>
              </w:rPr>
              <w:t>2.9.报告查询：能按检查号、病人号、姓名、检查日期等进行检索报告信息，并支持报告导出。</w:t>
            </w:r>
          </w:p>
          <w:p>
            <w:pPr>
              <w:pStyle w:val="null3"/>
              <w:jc w:val="left"/>
            </w:pPr>
            <w:r>
              <w:rPr>
                <w:rFonts w:ascii="仿宋_GB2312" w:hAnsi="仿宋_GB2312" w:cs="仿宋_GB2312" w:eastAsia="仿宋_GB2312"/>
                <w:sz w:val="21"/>
                <w:color w:val="000000"/>
              </w:rPr>
              <w:t>2.10.信息管理：具有病人档案、部位管理、图谱管理、专家词汇、科室管理模块。</w:t>
            </w:r>
          </w:p>
          <w:p>
            <w:pPr>
              <w:pStyle w:val="null3"/>
              <w:jc w:val="left"/>
            </w:pPr>
            <w:r>
              <w:rPr>
                <w:rFonts w:ascii="仿宋_GB2312" w:hAnsi="仿宋_GB2312" w:cs="仿宋_GB2312" w:eastAsia="仿宋_GB2312"/>
                <w:sz w:val="21"/>
                <w:color w:val="000000"/>
              </w:rPr>
              <w:t>2.11.数据统计：提供病种统计、工作量统计、特征统计，医保类型统计等以图表方式展示。</w:t>
            </w:r>
          </w:p>
          <w:p>
            <w:pPr>
              <w:pStyle w:val="null3"/>
              <w:jc w:val="left"/>
            </w:pPr>
            <w:r>
              <w:rPr>
                <w:rFonts w:ascii="仿宋_GB2312" w:hAnsi="仿宋_GB2312" w:cs="仿宋_GB2312" w:eastAsia="仿宋_GB2312"/>
                <w:sz w:val="21"/>
                <w:color w:val="000000"/>
              </w:rPr>
              <w:t>2.12.系统设置：具有用户管理、角色管理、用户授权、检查界面与报告界面设置模块。</w:t>
            </w:r>
          </w:p>
          <w:p>
            <w:pPr>
              <w:pStyle w:val="null3"/>
              <w:jc w:val="left"/>
            </w:pPr>
            <w:r>
              <w:rPr>
                <w:rFonts w:ascii="仿宋_GB2312" w:hAnsi="仿宋_GB2312" w:cs="仿宋_GB2312" w:eastAsia="仿宋_GB2312"/>
                <w:sz w:val="21"/>
                <w:color w:val="000000"/>
              </w:rPr>
              <w:t>3、系统配置</w:t>
            </w:r>
          </w:p>
          <w:p>
            <w:pPr>
              <w:pStyle w:val="null3"/>
              <w:jc w:val="left"/>
            </w:pPr>
            <w:r>
              <w:rPr>
                <w:rFonts w:ascii="仿宋_GB2312" w:hAnsi="仿宋_GB2312" w:cs="仿宋_GB2312" w:eastAsia="仿宋_GB2312"/>
                <w:sz w:val="21"/>
                <w:color w:val="000000"/>
              </w:rPr>
              <w:t>主</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机：</w:t>
            </w:r>
            <w:r>
              <w:rPr>
                <w:rFonts w:ascii="仿宋_GB2312" w:hAnsi="仿宋_GB2312" w:cs="仿宋_GB2312" w:eastAsia="仿宋_GB2312"/>
                <w:sz w:val="21"/>
                <w:color w:val="000000"/>
              </w:rPr>
              <w:t>CPU: Intel I5及以上、内存：≥8G、硬盘：≥500GB；</w:t>
            </w:r>
          </w:p>
          <w:p>
            <w:pPr>
              <w:pStyle w:val="null3"/>
              <w:jc w:val="left"/>
            </w:pPr>
            <w:r>
              <w:rPr>
                <w:rFonts w:ascii="仿宋_GB2312" w:hAnsi="仿宋_GB2312" w:cs="仿宋_GB2312" w:eastAsia="仿宋_GB2312"/>
                <w:sz w:val="21"/>
                <w:color w:val="000000"/>
              </w:rPr>
              <w:t>显示器：高清显示器（</w:t>
            </w:r>
            <w:r>
              <w:rPr>
                <w:rFonts w:ascii="仿宋_GB2312" w:hAnsi="仿宋_GB2312" w:cs="仿宋_GB2312" w:eastAsia="仿宋_GB2312"/>
                <w:sz w:val="21"/>
                <w:color w:val="000000"/>
              </w:rPr>
              <w:t>≥1920*1080），≥21吋；</w:t>
            </w:r>
          </w:p>
          <w:p>
            <w:pPr>
              <w:pStyle w:val="null3"/>
              <w:jc w:val="left"/>
            </w:pPr>
            <w:r>
              <w:rPr>
                <w:rFonts w:ascii="仿宋_GB2312" w:hAnsi="仿宋_GB2312" w:cs="仿宋_GB2312" w:eastAsia="仿宋_GB2312"/>
                <w:sz w:val="21"/>
                <w:color w:val="000000"/>
              </w:rPr>
              <w:t>操作系统：</w:t>
            </w:r>
            <w:r>
              <w:rPr>
                <w:rFonts w:ascii="仿宋_GB2312" w:hAnsi="仿宋_GB2312" w:cs="仿宋_GB2312" w:eastAsia="仿宋_GB2312"/>
                <w:sz w:val="21"/>
                <w:color w:val="000000"/>
              </w:rPr>
              <w:t xml:space="preserve">WIN10；        </w:t>
            </w:r>
            <w:r>
              <w:rPr>
                <w:rFonts w:ascii="仿宋_GB2312" w:hAnsi="仿宋_GB2312" w:cs="仿宋_GB2312" w:eastAsia="仿宋_GB2312"/>
                <w:sz w:val="21"/>
                <w:color w:val="000000"/>
              </w:rPr>
              <w:t xml:space="preserve">                                                        </w:t>
            </w:r>
          </w:p>
          <w:p>
            <w:pPr>
              <w:pStyle w:val="null3"/>
            </w:pPr>
            <w:r>
              <w:rPr>
                <w:rFonts w:ascii="仿宋_GB2312" w:hAnsi="仿宋_GB2312" w:cs="仿宋_GB2312" w:eastAsia="仿宋_GB2312"/>
                <w:sz w:val="21"/>
                <w:b/>
                <w:color w:val="000000"/>
              </w:rPr>
              <w:t>二、配置清单：</w:t>
            </w:r>
          </w:p>
          <w:p>
            <w:pPr>
              <w:pStyle w:val="null3"/>
              <w:jc w:val="left"/>
            </w:pPr>
            <w:r>
              <w:rPr>
                <w:rFonts w:ascii="仿宋_GB2312" w:hAnsi="仿宋_GB2312" w:cs="仿宋_GB2312" w:eastAsia="仿宋_GB2312"/>
                <w:sz w:val="21"/>
                <w:color w:val="000000"/>
              </w:rPr>
              <w:t>1、医用台车1台；</w:t>
            </w:r>
          </w:p>
          <w:p>
            <w:pPr>
              <w:pStyle w:val="null3"/>
              <w:jc w:val="left"/>
            </w:pPr>
            <w:r>
              <w:rPr>
                <w:rFonts w:ascii="仿宋_GB2312" w:hAnsi="仿宋_GB2312" w:cs="仿宋_GB2312" w:eastAsia="仿宋_GB2312"/>
                <w:sz w:val="21"/>
                <w:color w:val="000000"/>
              </w:rPr>
              <w:t>2、彩色打印机1台；</w:t>
            </w:r>
          </w:p>
          <w:p>
            <w:pPr>
              <w:pStyle w:val="null3"/>
              <w:jc w:val="left"/>
            </w:pPr>
            <w:r>
              <w:rPr>
                <w:rFonts w:ascii="仿宋_GB2312" w:hAnsi="仿宋_GB2312" w:cs="仿宋_GB2312" w:eastAsia="仿宋_GB2312"/>
                <w:sz w:val="21"/>
                <w:color w:val="000000"/>
              </w:rPr>
              <w:t>3、提供不同倍数偏振光隔离片、浸润隔离片（满足采购人使用需求）；</w:t>
            </w:r>
          </w:p>
          <w:p>
            <w:pPr>
              <w:pStyle w:val="null3"/>
              <w:jc w:val="left"/>
            </w:pPr>
            <w:r>
              <w:rPr>
                <w:rFonts w:ascii="仿宋_GB2312" w:hAnsi="仿宋_GB2312" w:cs="仿宋_GB2312" w:eastAsia="仿宋_GB2312"/>
                <w:sz w:val="21"/>
                <w:b/>
                <w:color w:val="000000"/>
              </w:rPr>
              <w:t>4.激光生发仪技术参数</w:t>
            </w:r>
            <w:r>
              <w:rPr>
                <w:rFonts w:ascii="仿宋_GB2312" w:hAnsi="仿宋_GB2312" w:cs="仿宋_GB2312" w:eastAsia="仿宋_GB2312"/>
                <w:sz w:val="21"/>
                <w:b/>
                <w:color w:val="000000"/>
              </w:rPr>
              <w:t xml:space="preserve">  </w:t>
            </w:r>
            <w:r>
              <w:rPr>
                <w:rFonts w:ascii="仿宋_GB2312" w:hAnsi="仿宋_GB2312" w:cs="仿宋_GB2312" w:eastAsia="仿宋_GB2312"/>
                <w:sz w:val="21"/>
                <w:b/>
                <w:color w:val="000000"/>
              </w:rPr>
              <w:t>壹台</w:t>
            </w:r>
          </w:p>
          <w:p>
            <w:pPr>
              <w:pStyle w:val="null3"/>
            </w:pPr>
            <w:r>
              <w:rPr>
                <w:rFonts w:ascii="仿宋_GB2312" w:hAnsi="仿宋_GB2312" w:cs="仿宋_GB2312" w:eastAsia="仿宋_GB2312"/>
                <w:sz w:val="21"/>
                <w:b/>
                <w:color w:val="000000"/>
              </w:rPr>
              <w:t>一、技术要求：</w:t>
            </w:r>
          </w:p>
          <w:p>
            <w:pPr>
              <w:pStyle w:val="null3"/>
              <w:jc w:val="left"/>
            </w:pPr>
            <w:r>
              <w:rPr>
                <w:rFonts w:ascii="仿宋_GB2312" w:hAnsi="仿宋_GB2312" w:cs="仿宋_GB2312" w:eastAsia="仿宋_GB2312"/>
                <w:sz w:val="21"/>
                <w:color w:val="000000"/>
              </w:rPr>
              <w:t>1、采用650nm±10nm半导体激光；</w:t>
            </w:r>
          </w:p>
          <w:p>
            <w:pPr>
              <w:pStyle w:val="null3"/>
              <w:jc w:val="left"/>
            </w:pPr>
            <w:r>
              <w:rPr>
                <w:rFonts w:ascii="仿宋_GB2312" w:hAnsi="仿宋_GB2312" w:cs="仿宋_GB2312" w:eastAsia="仿宋_GB2312"/>
                <w:sz w:val="21"/>
                <w:color w:val="000000"/>
              </w:rPr>
              <w:t>2、预存≥6种常用治疗方案；</w:t>
            </w:r>
          </w:p>
          <w:p>
            <w:pPr>
              <w:pStyle w:val="null3"/>
              <w:jc w:val="left"/>
            </w:pPr>
            <w:r>
              <w:rPr>
                <w:rFonts w:ascii="仿宋_GB2312" w:hAnsi="仿宋_GB2312" w:cs="仿宋_GB2312" w:eastAsia="仿宋_GB2312"/>
                <w:sz w:val="21"/>
                <w:color w:val="000000"/>
              </w:rPr>
              <w:t>3、采用可包围、可伸展≥5幅光源模块设计，治疗部位可调整；</w:t>
            </w:r>
          </w:p>
          <w:p>
            <w:pPr>
              <w:pStyle w:val="null3"/>
              <w:jc w:val="left"/>
            </w:pPr>
            <w:r>
              <w:rPr>
                <w:rFonts w:ascii="仿宋_GB2312" w:hAnsi="仿宋_GB2312" w:cs="仿宋_GB2312" w:eastAsia="仿宋_GB2312"/>
                <w:sz w:val="21"/>
                <w:color w:val="000000"/>
              </w:rPr>
              <w:t>4、▲治疗模块可单独控制，患者头部分区照射；</w:t>
            </w:r>
          </w:p>
          <w:p>
            <w:pPr>
              <w:pStyle w:val="null3"/>
              <w:jc w:val="left"/>
            </w:pPr>
            <w:r>
              <w:rPr>
                <w:rFonts w:ascii="仿宋_GB2312" w:hAnsi="仿宋_GB2312" w:cs="仿宋_GB2312" w:eastAsia="仿宋_GB2312"/>
                <w:sz w:val="21"/>
                <w:color w:val="000000"/>
              </w:rPr>
              <w:t>5、液晶触摸屏控制系统≥8吋，可旋转操作；</w:t>
            </w:r>
          </w:p>
          <w:p>
            <w:pPr>
              <w:pStyle w:val="null3"/>
              <w:jc w:val="left"/>
            </w:pPr>
            <w:r>
              <w:rPr>
                <w:rFonts w:ascii="仿宋_GB2312" w:hAnsi="仿宋_GB2312" w:cs="仿宋_GB2312" w:eastAsia="仿宋_GB2312"/>
                <w:sz w:val="21"/>
                <w:color w:val="000000"/>
              </w:rPr>
              <w:t>6、控制界面密码操作；</w:t>
            </w:r>
          </w:p>
          <w:p>
            <w:pPr>
              <w:pStyle w:val="null3"/>
              <w:jc w:val="left"/>
            </w:pPr>
            <w:r>
              <w:rPr>
                <w:rFonts w:ascii="仿宋_GB2312" w:hAnsi="仿宋_GB2312" w:cs="仿宋_GB2312" w:eastAsia="仿宋_GB2312"/>
                <w:sz w:val="21"/>
                <w:color w:val="000000"/>
              </w:rPr>
              <w:t>7、可查看照射总时间和次数；</w:t>
            </w:r>
          </w:p>
          <w:p>
            <w:pPr>
              <w:pStyle w:val="null3"/>
              <w:jc w:val="left"/>
            </w:pPr>
            <w:r>
              <w:rPr>
                <w:rFonts w:ascii="仿宋_GB2312" w:hAnsi="仿宋_GB2312" w:cs="仿宋_GB2312" w:eastAsia="仿宋_GB2312"/>
                <w:sz w:val="21"/>
                <w:color w:val="000000"/>
              </w:rPr>
              <w:t>8、▲具有温度、距离等双重安全防护措施；</w:t>
            </w:r>
          </w:p>
          <w:p>
            <w:pPr>
              <w:pStyle w:val="null3"/>
              <w:jc w:val="left"/>
            </w:pPr>
            <w:r>
              <w:rPr>
                <w:rFonts w:ascii="仿宋_GB2312" w:hAnsi="仿宋_GB2312" w:cs="仿宋_GB2312" w:eastAsia="仿宋_GB2312"/>
                <w:sz w:val="21"/>
                <w:color w:val="000000"/>
              </w:rPr>
              <w:t>9、激光数量：≥400颗；</w:t>
            </w:r>
          </w:p>
          <w:p>
            <w:pPr>
              <w:pStyle w:val="null3"/>
              <w:jc w:val="left"/>
            </w:pPr>
            <w:r>
              <w:rPr>
                <w:rFonts w:ascii="仿宋_GB2312" w:hAnsi="仿宋_GB2312" w:cs="仿宋_GB2312" w:eastAsia="仿宋_GB2312"/>
                <w:sz w:val="21"/>
                <w:color w:val="000000"/>
              </w:rPr>
              <w:t>11、激光功率：5mW/颗；</w:t>
            </w:r>
          </w:p>
          <w:p>
            <w:pPr>
              <w:pStyle w:val="null3"/>
              <w:jc w:val="left"/>
            </w:pPr>
            <w:r>
              <w:rPr>
                <w:rFonts w:ascii="仿宋_GB2312" w:hAnsi="仿宋_GB2312" w:cs="仿宋_GB2312" w:eastAsia="仿宋_GB2312"/>
                <w:sz w:val="21"/>
                <w:color w:val="000000"/>
              </w:rPr>
              <w:t>12、激光总功率：≥2000mW；</w:t>
            </w:r>
          </w:p>
          <w:p>
            <w:pPr>
              <w:pStyle w:val="null3"/>
              <w:jc w:val="left"/>
            </w:pPr>
            <w:r>
              <w:rPr>
                <w:rFonts w:ascii="仿宋_GB2312" w:hAnsi="仿宋_GB2312" w:cs="仿宋_GB2312" w:eastAsia="仿宋_GB2312"/>
                <w:sz w:val="21"/>
                <w:color w:val="000000"/>
              </w:rPr>
              <w:t>13、辐照面积：≥1000cm</w:t>
            </w:r>
            <w:r>
              <w:rPr>
                <w:rFonts w:ascii="仿宋_GB2312" w:hAnsi="仿宋_GB2312" w:cs="仿宋_GB2312" w:eastAsia="仿宋_GB2312"/>
                <w:sz w:val="21"/>
                <w:color w:val="000000"/>
                <w:vertAlign w:val="superscript"/>
              </w:rPr>
              <w:t>2</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14、激光器具有光闸保护功能；</w:t>
            </w:r>
          </w:p>
          <w:p>
            <w:pPr>
              <w:pStyle w:val="null3"/>
              <w:jc w:val="left"/>
            </w:pPr>
            <w:r>
              <w:rPr>
                <w:rFonts w:ascii="仿宋_GB2312" w:hAnsi="仿宋_GB2312" w:cs="仿宋_GB2312" w:eastAsia="仿宋_GB2312"/>
                <w:sz w:val="21"/>
                <w:b/>
                <w:color w:val="000000"/>
              </w:rPr>
              <w:t>二、配置清单</w:t>
            </w:r>
          </w:p>
          <w:p>
            <w:pPr>
              <w:pStyle w:val="null3"/>
              <w:jc w:val="left"/>
            </w:pPr>
            <w:r>
              <w:rPr>
                <w:rFonts w:ascii="仿宋_GB2312" w:hAnsi="仿宋_GB2312" w:cs="仿宋_GB2312" w:eastAsia="仿宋_GB2312"/>
                <w:sz w:val="21"/>
                <w:color w:val="000000"/>
              </w:rPr>
              <w:t>1、配套专用护目镜≥2副；</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乙方在收到甲方场地建设完成后30日内安排设备供货及安装。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货到安装调试验收正常运行30天后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设备正常运行6个月后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设备正常运行12个月后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①营业执照： （1）投标人是企业（包括合伙企业）的，应提供其在市场监督管理部门注册的有效“营业执照 ”的复印件； （2）投标人是事业单位的，应提供其有效的“事业单位法人证书”复印件； （3）投标人是非企业专业服务机构的，应提供其有效的“执业许可证”复印件； （4）投标人是民办非企业单位的，应提供其有效的登记证书复印件； （5）投标人是个体工商户的，应提供其有效的“营业执照”复印件； （6）投标人是自然人的，应提供其有效的自然人身份证明复印件。 ②其他内容：提供汉中市基本资格条件承诺函。</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提供汉中市基本资格条件承诺函。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提供承诺书，投标人不得存在下列情形之一：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tc>
        <w:tc>
          <w:tcPr>
            <w:tcW w:type="dxa" w:w="332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w:t>
            </w:r>
          </w:p>
        </w:tc>
        <w:tc>
          <w:tcPr>
            <w:tcW w:type="dxa" w:w="3322"/>
          </w:tcPr>
          <w:p>
            <w:pPr>
              <w:pStyle w:val="null3"/>
            </w:pPr>
            <w:r>
              <w:rPr>
                <w:rFonts w:ascii="仿宋_GB2312" w:hAnsi="仿宋_GB2312" w:cs="仿宋_GB2312" w:eastAsia="仿宋_GB2312"/>
              </w:rPr>
              <w:t>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tc>
        <w:tc>
          <w:tcPr>
            <w:tcW w:type="dxa" w:w="332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投标产品属于医疗器械管理范围的须提供医疗器械注册证</w:t>
            </w:r>
          </w:p>
        </w:tc>
        <w:tc>
          <w:tcPr>
            <w:tcW w:type="dxa" w:w="3322"/>
          </w:tcPr>
          <w:p>
            <w:pPr>
              <w:pStyle w:val="null3"/>
            </w:pPr>
            <w:r>
              <w:rPr>
                <w:rFonts w:ascii="仿宋_GB2312" w:hAnsi="仿宋_GB2312" w:cs="仿宋_GB2312" w:eastAsia="仿宋_GB2312"/>
              </w:rPr>
              <w:t>投标产品属于医疗器械管理范围的须提供医疗器械注册证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332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业绩.docx 中小企业声明函 商务应答表 满足详细评审办法的内容.docx 资格证明文件.docx 产品技术参数表 分项报价表.docx 投标函 残疾人福利性单位声明函 强制采购节能产品、优先采购节能产品.docx 标的清单 保证金缴纳凭证.docx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投标内容满足招标文件的商务要求、不存在漏项或数量不符合招标文件规定情形</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产品技术参数表 商务应答表 资格证明文件.docx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投标人所投产品属于节能产品、环境标志产品优先采购范围（除政府强制采购的节能产品外）： 1、所投产品属于节能产品得0.5分； 评审依据：所投产品具有国家确定的认证机构出具的、处于有效期之内的节能产品认证证书（提供证书扫描件）。 2、所投产品属于环境标志产品得0.5分； 评审依据：所投产品具有国家确定的认证机构出具的、处于有效期之内的环境标志产品认证证书（提供证书扫描件）。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强制采购节能产品、优先采购节能产品.docx</w:t>
            </w:r>
          </w:p>
        </w:tc>
      </w:tr>
      <w:tr>
        <w:tc>
          <w:tcPr>
            <w:tcW w:type="dxa" w:w="831"/>
            <w:vMerge/>
          </w:tcPr>
          <w:p/>
        </w:tc>
        <w:tc>
          <w:tcPr>
            <w:tcW w:type="dxa" w:w="1661"/>
          </w:tcPr>
          <w:p>
            <w:pPr>
              <w:pStyle w:val="null3"/>
            </w:pPr>
            <w:r>
              <w:rPr>
                <w:rFonts w:ascii="仿宋_GB2312" w:hAnsi="仿宋_GB2312" w:cs="仿宋_GB2312" w:eastAsia="仿宋_GB2312"/>
              </w:rPr>
              <w:t>投标产品技术指标评审内容</w:t>
            </w:r>
          </w:p>
        </w:tc>
        <w:tc>
          <w:tcPr>
            <w:tcW w:type="dxa" w:w="2492"/>
          </w:tcPr>
          <w:p>
            <w:pPr>
              <w:pStyle w:val="null3"/>
            </w:pPr>
            <w:r>
              <w:rPr>
                <w:rFonts w:ascii="仿宋_GB2312" w:hAnsi="仿宋_GB2312" w:cs="仿宋_GB2312" w:eastAsia="仿宋_GB2312"/>
              </w:rPr>
              <w:t>投标产品的技术指标评审：完全响应得33分。“▲”项技术指标一项不满足扣3分，一般技术指标一项不满足扣1分，扣完为止。 评审依据：按照技术参数要求，提供所有参数的证明文件（包括不限于检测报告、技术白皮书、厂家产品说明等），在技术偏离表“说明”栏中标明证明材料的页码；无技术材料支持视为负偏离。</w:t>
            </w:r>
          </w:p>
        </w:tc>
        <w:tc>
          <w:tcPr>
            <w:tcW w:type="dxa" w:w="831"/>
          </w:tcPr>
          <w:p>
            <w:pPr>
              <w:pStyle w:val="null3"/>
              <w:jc w:val="right"/>
            </w:pPr>
            <w:r>
              <w:rPr>
                <w:rFonts w:ascii="仿宋_GB2312" w:hAnsi="仿宋_GB2312" w:cs="仿宋_GB2312" w:eastAsia="仿宋_GB2312"/>
              </w:rPr>
              <w:t>33.0000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投标产品的可靠性</w:t>
            </w:r>
          </w:p>
        </w:tc>
        <w:tc>
          <w:tcPr>
            <w:tcW w:type="dxa" w:w="2492"/>
          </w:tcPr>
          <w:p>
            <w:pPr>
              <w:pStyle w:val="null3"/>
            </w:pPr>
            <w:r>
              <w:rPr>
                <w:rFonts w:ascii="仿宋_GB2312" w:hAnsi="仿宋_GB2312" w:cs="仿宋_GB2312" w:eastAsia="仿宋_GB2312"/>
              </w:rPr>
              <w:t>①所投设备技术先进、可靠性强、成熟度高，满足用户需求，得5分； ②所投设备技术成熟、性能稳定，基本满足用户需求，得3分； ③所投设备技术成熟、性能满足、影响用户使用效果，得1分。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内容完整、可实施、且有针对性得4分；内容完整、可实施得2分；方案基本完整得1分；未提供不得分。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技术支持方案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售后服务范围及保障措施</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故障处理及补救措施</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备品配件服务承诺</w:t>
            </w:r>
          </w:p>
        </w:tc>
        <w:tc>
          <w:tcPr>
            <w:tcW w:type="dxa" w:w="2492"/>
          </w:tcPr>
          <w:p>
            <w:pPr>
              <w:pStyle w:val="null3"/>
            </w:pPr>
            <w:r>
              <w:rPr>
                <w:rFonts w:ascii="仿宋_GB2312" w:hAnsi="仿宋_GB2312" w:cs="仿宋_GB2312" w:eastAsia="仿宋_GB2312"/>
              </w:rPr>
              <w:t>内容完整、可实施、且有针对性得3分；内容完整、可实施得2分；方案基本完整得1分；未提供不得分。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提供2022年1月1日至投标截止时间（以合同签订时间为准）所投核心产品的同类产品、同品牌销售业绩，每提供一个业绩得1分，满分6分。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详见附件：强制采购节能产品、优先采购节能产品.docx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详见附件：满足详细评审办法的内容.docx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