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216513788"/>
      <w:bookmarkStart w:id="2" w:name="_Toc487900382"/>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7"/>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rPr>
        <w:t>采购人指定地点。</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5DEDD54C">
      <w:pPr>
        <w:spacing w:line="500" w:lineRule="exact"/>
        <w:rPr>
          <w:rFonts w:hint="eastAsia" w:ascii="仿宋" w:hAnsi="仿宋" w:eastAsia="仿宋"/>
          <w:color w:val="000000"/>
          <w:sz w:val="24"/>
        </w:rPr>
      </w:pPr>
      <w:r>
        <w:rPr>
          <w:rFonts w:hint="eastAsia" w:ascii="仿宋" w:hAnsi="仿宋" w:eastAsia="仿宋"/>
          <w:color w:val="000000"/>
          <w:sz w:val="24"/>
        </w:rPr>
        <w:t>乙方在收到甲方场地建设完成后30日内安排设备供货及安装。</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4D951D2D">
      <w:pPr>
        <w:spacing w:line="500" w:lineRule="exact"/>
        <w:rPr>
          <w:rFonts w:hint="eastAsia" w:ascii="仿宋" w:hAnsi="仿宋" w:eastAsia="仿宋"/>
          <w:color w:val="000000"/>
          <w:sz w:val="24"/>
          <w:lang w:val="en-US" w:eastAsia="zh-CN"/>
        </w:rPr>
      </w:pPr>
      <w:r>
        <w:rPr>
          <w:rFonts w:hint="eastAsia" w:ascii="仿宋" w:hAnsi="仿宋" w:eastAsia="仿宋"/>
          <w:color w:val="000000"/>
          <w:sz w:val="24"/>
          <w:lang w:val="en-US" w:eastAsia="zh-CN"/>
        </w:rPr>
        <w:t>1.合同签订后，达到付款条件起 30 日内，支付合同总金额的 40.00%。</w:t>
      </w:r>
    </w:p>
    <w:p w14:paraId="2F6FB79C">
      <w:pPr>
        <w:spacing w:line="500" w:lineRule="exact"/>
        <w:rPr>
          <w:rFonts w:hint="eastAsia" w:ascii="仿宋" w:hAnsi="仿宋" w:eastAsia="仿宋"/>
          <w:color w:val="000000"/>
          <w:sz w:val="24"/>
          <w:lang w:val="en-US" w:eastAsia="zh-CN"/>
        </w:rPr>
      </w:pPr>
      <w:r>
        <w:rPr>
          <w:rFonts w:hint="eastAsia" w:ascii="仿宋" w:hAnsi="仿宋" w:eastAsia="仿宋"/>
          <w:color w:val="000000"/>
          <w:sz w:val="24"/>
          <w:lang w:val="en-US" w:eastAsia="zh-CN"/>
        </w:rPr>
        <w:t>2.剩余货款，达到付款条件起 60 日内，支付合同总金额的 60.00%。</w:t>
      </w:r>
    </w:p>
    <w:p w14:paraId="71EE21A4">
      <w:pPr>
        <w:spacing w:line="500" w:lineRule="exact"/>
        <w:rPr>
          <w:rFonts w:ascii="仿宋" w:hAnsi="仿宋" w:eastAsia="仿宋"/>
          <w:color w:val="000000"/>
          <w:sz w:val="24"/>
        </w:rPr>
      </w:pPr>
      <w:r>
        <w:rPr>
          <w:rFonts w:hint="eastAsia" w:ascii="仿宋" w:hAnsi="仿宋" w:eastAsia="仿宋"/>
          <w:color w:val="000000"/>
          <w:sz w:val="24"/>
          <w:lang w:val="en-US" w:eastAsia="zh-CN"/>
        </w:rPr>
        <w:t>3</w:t>
      </w:r>
      <w:r>
        <w:rPr>
          <w:rFonts w:hint="eastAsia" w:ascii="仿宋" w:hAnsi="仿宋" w:eastAsia="仿宋"/>
          <w:color w:val="000000"/>
          <w:sz w:val="24"/>
        </w:rPr>
        <w:t xml:space="preserve">、支付方式：甲方直接将货款通过银行转账的方式转入乙方指定的专用账号。乙方账户名：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w:t>
      </w:r>
      <w:r>
        <w:rPr>
          <w:rFonts w:hint="eastAsia" w:ascii="仿宋" w:hAnsi="仿宋" w:eastAsia="仿宋"/>
          <w:b/>
          <w:color w:val="000000"/>
          <w:sz w:val="24"/>
          <w:lang w:eastAsia="zh-CN"/>
        </w:rPr>
        <w:t>质保期和</w:t>
      </w:r>
      <w:r>
        <w:rPr>
          <w:rFonts w:hint="eastAsia" w:ascii="仿宋" w:hAnsi="仿宋" w:eastAsia="仿宋"/>
          <w:b/>
          <w:color w:val="000000"/>
          <w:sz w:val="24"/>
        </w:rPr>
        <w:t>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lang w:val="en-US" w:eastAsia="zh-CN"/>
        </w:rPr>
        <w:t>1、质保期为设备验收合格之日起</w:t>
      </w:r>
      <w:r>
        <w:rPr>
          <w:rFonts w:hint="eastAsia" w:ascii="仿宋" w:hAnsi="仿宋" w:eastAsia="仿宋"/>
          <w:b/>
          <w:bCs/>
          <w:sz w:val="24"/>
          <w:lang w:val="en-US" w:eastAsia="zh-CN"/>
        </w:rPr>
        <w:t>2</w:t>
      </w:r>
      <w:r>
        <w:rPr>
          <w:rFonts w:hint="eastAsia" w:ascii="仿宋" w:hAnsi="仿宋" w:eastAsia="仿宋"/>
          <w:sz w:val="24"/>
          <w:lang w:val="en-US" w:eastAsia="zh-CN"/>
        </w:rPr>
        <w:t>年。质保期内供应商应负责设备维修及抢修，产生的所有费用由供应商承担。</w:t>
      </w:r>
    </w:p>
    <w:p w14:paraId="504D4666">
      <w:pPr>
        <w:numPr>
          <w:ilvl w:val="0"/>
          <w:numId w:val="0"/>
        </w:numPr>
        <w:spacing w:line="500" w:lineRule="exact"/>
        <w:rPr>
          <w:rFonts w:hint="eastAsia" w:ascii="仿宋" w:hAnsi="仿宋" w:eastAsia="仿宋"/>
          <w:sz w:val="24"/>
          <w:lang w:val="en-US" w:eastAsia="zh-CN"/>
        </w:rPr>
      </w:pPr>
      <w:r>
        <w:rPr>
          <w:rFonts w:hint="eastAsia" w:ascii="仿宋" w:hAnsi="仿宋" w:eastAsia="仿宋"/>
          <w:sz w:val="24"/>
          <w:lang w:val="en-US" w:eastAsia="zh-CN"/>
        </w:rPr>
        <w:t>2、售后服务：提供有关资料及售后服务承诺。</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bookmarkStart w:id="3" w:name="_GoBack"/>
      <w:bookmarkEnd w:id="3"/>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0F691A4E"/>
    <w:rsid w:val="14FD6239"/>
    <w:rsid w:val="1DA9691D"/>
    <w:rsid w:val="1F4F542F"/>
    <w:rsid w:val="2B742822"/>
    <w:rsid w:val="401C66B7"/>
    <w:rsid w:val="6088247D"/>
    <w:rsid w:val="63083C32"/>
    <w:rsid w:val="636A5C23"/>
    <w:rsid w:val="636C612B"/>
    <w:rsid w:val="6D40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9"/>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9">
    <w:name w:val="标题 2 Char"/>
    <w:basedOn w:val="8"/>
    <w:link w:val="2"/>
    <w:semiHidden/>
    <w:qFormat/>
    <w:uiPriority w:val="9"/>
    <w:rPr>
      <w:rFonts w:asciiTheme="majorHAnsi" w:hAnsiTheme="majorHAnsi" w:eastAsiaTheme="majorEastAsia" w:cstheme="majorBidi"/>
      <w:b/>
      <w:bCs/>
      <w:sz w:val="32"/>
      <w:szCs w:val="32"/>
    </w:rPr>
  </w:style>
  <w:style w:type="character" w:customStyle="1" w:styleId="10">
    <w:name w:val="页眉 Char"/>
    <w:basedOn w:val="8"/>
    <w:link w:val="5"/>
    <w:qFormat/>
    <w:uiPriority w:val="99"/>
    <w:rPr>
      <w:rFonts w:ascii="Times New Roman" w:hAnsi="Times New Roman" w:eastAsia="宋体" w:cs="Times New Roman"/>
      <w:sz w:val="18"/>
      <w:szCs w:val="18"/>
    </w:rPr>
  </w:style>
  <w:style w:type="character" w:customStyle="1" w:styleId="11">
    <w:name w:val="页脚 Char"/>
    <w:basedOn w:val="8"/>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3055</Words>
  <Characters>3086</Characters>
  <Lines>31</Lines>
  <Paragraphs>8</Paragraphs>
  <TotalTime>2</TotalTime>
  <ScaleCrop>false</ScaleCrop>
  <LinksUpToDate>false</LinksUpToDate>
  <CharactersWithSpaces>3908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胡梦阳</cp:lastModifiedBy>
  <dcterms:modified xsi:type="dcterms:W3CDTF">2025-07-28T05:56:40Z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5C61AF0F2634412A82AEB99D0978DAA0_12</vt:lpwstr>
  </property>
  <property fmtid="{D5CDD505-2E9C-101B-9397-08002B2CF9AE}" pid="4" name="KSOTemplateDocerSaveRecord">
    <vt:lpwstr>eyJoZGlkIjoiNTcwOTFkMzE3NTc2YTE0YzU5ODU1ZjdhNDYzMzM3YmMiLCJ1c2VySWQiOiIyNDEwNjE3OTEifQ==</vt:lpwstr>
  </property>
</Properties>
</file>